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napToGrid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方正小标宋_GBK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36"/>
          <w:szCs w:val="36"/>
          <w:lang w:val="en-US" w:eastAsia="zh-CN"/>
        </w:rPr>
        <w:t>政府信息依申请公开办理流程</w:t>
      </w:r>
      <w:r>
        <w:rPr>
          <w:rFonts w:hint="eastAsia"/>
          <w:lang w:eastAsia="zh-CN"/>
        </w:rPr>
        <w:drawing>
          <wp:inline distT="0" distB="0" distL="114300" distR="114300">
            <wp:extent cx="5153025" cy="7553325"/>
            <wp:effectExtent l="0" t="0" r="9525" b="9525"/>
            <wp:docPr id="1" name="图片 1" descr="2. 政府信息依申请公开办理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 政府信息依申请公开办理流程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7A6E"/>
    <w:rsid w:val="63397A6E"/>
    <w:rsid w:val="75FE32D7"/>
    <w:rsid w:val="BBFF8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2020-09-28T17:14:00Z</dcterms:created>
  <dc:creator>未定义</dc:creator>
  <cp:lastModifiedBy>user</cp:lastModifiedBy>
  <dcterms:modified xsi:type="dcterms:W3CDTF">2023-06-19T11:29:38Z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