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E3F99">
      <w:pPr>
        <w:spacing w:before="76" w:line="224" w:lineRule="auto"/>
        <w:outlineLvl w:val="0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档案室平面布置图及效果图</w:t>
      </w:r>
    </w:p>
    <w:p w14:paraId="66358CD1">
      <w:pPr>
        <w:pStyle w:val="2"/>
        <w:spacing w:line="296" w:lineRule="auto"/>
      </w:pPr>
    </w:p>
    <w:p w14:paraId="41F0D987">
      <w:pPr>
        <w:spacing w:before="91" w:line="222" w:lineRule="auto"/>
        <w:rPr>
          <w:rFonts w:ascii="仿宋" w:hAnsi="仿宋" w:eastAsia="仿宋" w:cs="仿宋"/>
          <w:b/>
          <w:bCs/>
          <w:spacing w:val="-4"/>
          <w:sz w:val="28"/>
          <w:szCs w:val="28"/>
        </w:rPr>
      </w:pPr>
    </w:p>
    <w:p w14:paraId="78A6C74E">
      <w:pPr>
        <w:spacing w:before="91" w:line="222" w:lineRule="auto"/>
        <w:rPr>
          <w:rFonts w:hint="eastAsia" w:ascii="仿宋" w:hAnsi="仿宋" w:eastAsia="仿宋" w:cs="仿宋"/>
          <w:b/>
          <w:bCs/>
          <w:spacing w:val="-4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lang w:eastAsia="zh-CN"/>
        </w:rPr>
        <w:drawing>
          <wp:inline distT="0" distB="0" distL="114300" distR="114300">
            <wp:extent cx="6278880" cy="8275320"/>
            <wp:effectExtent l="0" t="0" r="7620" b="11430"/>
            <wp:docPr id="1" name="图片 1" descr="8932682f126c08b585c4d75a24290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32682f126c08b585c4d75a24290d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8880" cy="827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4A9CB">
      <w:pPr>
        <w:spacing w:before="91" w:line="222" w:lineRule="auto"/>
        <w:ind w:left="2618"/>
        <w:rPr>
          <w:rFonts w:ascii="仿宋" w:hAnsi="仿宋" w:eastAsia="仿宋" w:cs="仿宋"/>
          <w:b/>
          <w:bCs/>
          <w:spacing w:val="-4"/>
          <w:sz w:val="28"/>
          <w:szCs w:val="28"/>
        </w:rPr>
      </w:pPr>
    </w:p>
    <w:p w14:paraId="720C503E">
      <w:pPr>
        <w:spacing w:before="91" w:line="222" w:lineRule="auto"/>
        <w:ind w:left="2618"/>
        <w:rPr>
          <w:rFonts w:ascii="仿宋" w:hAnsi="仿宋" w:eastAsia="仿宋" w:cs="仿宋"/>
          <w:b/>
          <w:bCs/>
          <w:spacing w:val="-4"/>
          <w:sz w:val="28"/>
          <w:szCs w:val="28"/>
        </w:rPr>
      </w:pPr>
    </w:p>
    <w:p w14:paraId="72F19625">
      <w:pPr>
        <w:spacing w:before="91" w:line="222" w:lineRule="auto"/>
        <w:ind w:left="2618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ascii="仿宋" w:hAnsi="仿宋" w:eastAsia="仿宋" w:cs="仿宋"/>
          <w:b/>
          <w:bCs/>
          <w:spacing w:val="-4"/>
          <w:sz w:val="28"/>
          <w:szCs w:val="28"/>
        </w:rPr>
        <w:t>手动密集架架体以及部件结构技术要求</w:t>
      </w:r>
    </w:p>
    <w:p w14:paraId="38A020B7">
      <w:pPr>
        <w:pStyle w:val="2"/>
        <w:spacing w:line="334" w:lineRule="auto"/>
      </w:pPr>
    </w:p>
    <w:p w14:paraId="3C0D346B">
      <w:pPr>
        <w:spacing w:before="91" w:line="222" w:lineRule="auto"/>
        <w:ind w:left="15"/>
        <w:outlineLvl w:val="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2"/>
          <w:sz w:val="28"/>
          <w:szCs w:val="28"/>
        </w:rPr>
        <w:t>一、执行标准</w:t>
      </w:r>
    </w:p>
    <w:p w14:paraId="0A136DB5">
      <w:pPr>
        <w:pStyle w:val="2"/>
        <w:spacing w:line="308" w:lineRule="auto"/>
      </w:pPr>
    </w:p>
    <w:p w14:paraId="51FC6C29">
      <w:pPr>
        <w:spacing w:before="78" w:line="297" w:lineRule="auto"/>
        <w:ind w:left="9" w:firstLine="467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根据国家质量监督检验中心档案密集架行业标准GB/T3325-</w:t>
      </w:r>
      <w:r>
        <w:rPr>
          <w:rFonts w:ascii="仿宋" w:hAnsi="仿宋" w:eastAsia="仿宋" w:cs="仿宋"/>
          <w:spacing w:val="-2"/>
          <w:sz w:val="24"/>
          <w:szCs w:val="24"/>
        </w:rPr>
        <w:t>2008开发生产的，适用于机关、</w:t>
      </w:r>
      <w:r>
        <w:rPr>
          <w:rFonts w:ascii="仿宋" w:hAnsi="仿宋" w:eastAsia="仿宋" w:cs="仿宋"/>
          <w:sz w:val="24"/>
          <w:szCs w:val="24"/>
        </w:rPr>
        <w:t xml:space="preserve"> 企事业单位图书资料室、档案室、样品室等存放图书</w:t>
      </w:r>
      <w:r>
        <w:rPr>
          <w:rFonts w:ascii="仿宋" w:hAnsi="仿宋" w:eastAsia="仿宋" w:cs="仿宋"/>
          <w:spacing w:val="-1"/>
          <w:sz w:val="24"/>
          <w:szCs w:val="24"/>
        </w:rPr>
        <w:t>资料、档案、货价、档案财务凭证、货物</w:t>
      </w:r>
      <w:r>
        <w:rPr>
          <w:rFonts w:ascii="仿宋" w:hAnsi="仿宋" w:eastAsia="仿宋" w:cs="仿宋"/>
          <w:sz w:val="24"/>
          <w:szCs w:val="24"/>
        </w:rPr>
        <w:t xml:space="preserve"> 的新型装具，与传统式书架、货架、档案架相</w:t>
      </w:r>
      <w:r>
        <w:rPr>
          <w:rFonts w:ascii="仿宋" w:hAnsi="仿宋" w:eastAsia="仿宋" w:cs="仿宋"/>
          <w:spacing w:val="-1"/>
          <w:sz w:val="24"/>
          <w:szCs w:val="24"/>
        </w:rPr>
        <w:t>比，储存量大，节省空间且更有传统性。</w:t>
      </w:r>
    </w:p>
    <w:p w14:paraId="4099722B">
      <w:pPr>
        <w:spacing w:before="276" w:line="223" w:lineRule="auto"/>
        <w:ind w:left="2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6"/>
          <w:sz w:val="28"/>
          <w:szCs w:val="28"/>
        </w:rPr>
        <w:t>二、质量引用标准</w:t>
      </w:r>
    </w:p>
    <w:p w14:paraId="0119A9E1">
      <w:pPr>
        <w:spacing w:before="298" w:line="441" w:lineRule="auto"/>
        <w:ind w:left="478" w:right="522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GB/T 3325-2017 金属家具通用技术条件</w:t>
      </w:r>
      <w:r>
        <w:rPr>
          <w:rFonts w:ascii="仿宋" w:hAnsi="仿宋" w:eastAsia="仿宋" w:cs="仿宋"/>
          <w:spacing w:val="18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GB/T 699-2015 优质碳素结构钢</w:t>
      </w:r>
    </w:p>
    <w:p w14:paraId="077EF77A">
      <w:pPr>
        <w:spacing w:before="37" w:line="438" w:lineRule="auto"/>
        <w:ind w:left="478" w:right="4144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GB/T 13237-2013 优质碳素结构钢</w:t>
      </w:r>
      <w:r>
        <w:rPr>
          <w:rFonts w:ascii="仿宋" w:hAnsi="仿宋" w:eastAsia="仿宋" w:cs="仿宋"/>
          <w:spacing w:val="-1"/>
          <w:sz w:val="24"/>
          <w:szCs w:val="24"/>
        </w:rPr>
        <w:t>冷轧钢板和钢带</w:t>
      </w:r>
      <w:r>
        <w:rPr>
          <w:rFonts w:ascii="仿宋" w:hAnsi="仿宋" w:eastAsia="仿宋" w:cs="仿宋"/>
          <w:sz w:val="24"/>
          <w:szCs w:val="24"/>
        </w:rPr>
        <w:t xml:space="preserve"> GB/T 711-2017 优质碳素结构钢</w:t>
      </w:r>
      <w:r>
        <w:rPr>
          <w:rFonts w:ascii="仿宋" w:hAnsi="仿宋" w:eastAsia="仿宋" w:cs="仿宋"/>
          <w:spacing w:val="-1"/>
          <w:sz w:val="24"/>
          <w:szCs w:val="24"/>
        </w:rPr>
        <w:t>热轧钢板和钢带</w:t>
      </w:r>
    </w:p>
    <w:p w14:paraId="67861017">
      <w:pPr>
        <w:spacing w:before="43" w:line="223" w:lineRule="auto"/>
        <w:ind w:left="47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GB 1720-1979 （1989）漆</w:t>
      </w:r>
      <w:r>
        <w:rPr>
          <w:rFonts w:ascii="仿宋" w:hAnsi="仿宋" w:eastAsia="仿宋" w:cs="仿宋"/>
          <w:spacing w:val="-1"/>
          <w:sz w:val="24"/>
          <w:szCs w:val="24"/>
        </w:rPr>
        <w:t>膜附着力测定法</w:t>
      </w:r>
    </w:p>
    <w:p w14:paraId="30BA4AE3">
      <w:pPr>
        <w:spacing w:before="59"/>
      </w:pPr>
    </w:p>
    <w:tbl>
      <w:tblPr>
        <w:tblStyle w:val="5"/>
        <w:tblW w:w="6474" w:type="dxa"/>
        <w:tblInd w:w="478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1205"/>
        <w:gridCol w:w="4731"/>
      </w:tblGrid>
      <w:tr w14:paraId="786334A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</w:trPr>
        <w:tc>
          <w:tcPr>
            <w:tcW w:w="538" w:type="dxa"/>
            <w:vAlign w:val="top"/>
          </w:tcPr>
          <w:p w14:paraId="7305DB08">
            <w:pPr>
              <w:spacing w:before="1" w:line="225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GB/T</w:t>
            </w:r>
          </w:p>
        </w:tc>
        <w:tc>
          <w:tcPr>
            <w:tcW w:w="1205" w:type="dxa"/>
            <w:vAlign w:val="top"/>
          </w:tcPr>
          <w:p w14:paraId="0379B5ED">
            <w:pPr>
              <w:spacing w:before="40" w:line="181" w:lineRule="auto"/>
              <w:ind w:left="8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1804-2000</w:t>
            </w:r>
          </w:p>
        </w:tc>
        <w:tc>
          <w:tcPr>
            <w:tcW w:w="4731" w:type="dxa"/>
            <w:vAlign w:val="top"/>
          </w:tcPr>
          <w:p w14:paraId="5FE9D456">
            <w:pPr>
              <w:spacing w:line="220" w:lineRule="auto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一般公差 未注公差的线性和角度尺寸的公差</w:t>
            </w:r>
          </w:p>
        </w:tc>
      </w:tr>
      <w:tr w14:paraId="15B2EF7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</w:trPr>
        <w:tc>
          <w:tcPr>
            <w:tcW w:w="538" w:type="dxa"/>
            <w:vAlign w:val="top"/>
          </w:tcPr>
          <w:p w14:paraId="6BCD7723">
            <w:pPr>
              <w:spacing w:before="172" w:line="226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GB/T</w:t>
            </w:r>
          </w:p>
        </w:tc>
        <w:tc>
          <w:tcPr>
            <w:tcW w:w="1205" w:type="dxa"/>
            <w:vAlign w:val="top"/>
          </w:tcPr>
          <w:p w14:paraId="768F5876">
            <w:pPr>
              <w:spacing w:before="214" w:line="180" w:lineRule="auto"/>
              <w:ind w:left="6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4357-2009</w:t>
            </w:r>
          </w:p>
        </w:tc>
        <w:tc>
          <w:tcPr>
            <w:tcW w:w="4731" w:type="dxa"/>
            <w:vAlign w:val="top"/>
          </w:tcPr>
          <w:p w14:paraId="5215C36B">
            <w:pPr>
              <w:spacing w:before="172" w:line="223" w:lineRule="auto"/>
              <w:ind w:left="7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冷拉碳素弹簧钢丝</w:t>
            </w:r>
          </w:p>
        </w:tc>
      </w:tr>
      <w:tr w14:paraId="1483B8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538" w:type="dxa"/>
            <w:vAlign w:val="top"/>
          </w:tcPr>
          <w:p w14:paraId="687CBD6B">
            <w:pPr>
              <w:spacing w:before="173" w:line="181" w:lineRule="auto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GB/T</w:t>
            </w:r>
          </w:p>
        </w:tc>
        <w:tc>
          <w:tcPr>
            <w:tcW w:w="1205" w:type="dxa"/>
            <w:vAlign w:val="top"/>
          </w:tcPr>
          <w:p w14:paraId="6C36A66E">
            <w:pPr>
              <w:spacing w:before="214" w:line="195" w:lineRule="exact"/>
              <w:ind w:left="6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position w:val="-2"/>
                <w:sz w:val="24"/>
                <w:szCs w:val="24"/>
              </w:rPr>
              <w:t>8162-2008</w:t>
            </w:r>
          </w:p>
        </w:tc>
        <w:tc>
          <w:tcPr>
            <w:tcW w:w="4731" w:type="dxa"/>
            <w:vAlign w:val="top"/>
          </w:tcPr>
          <w:p w14:paraId="633BF6D3">
            <w:pPr>
              <w:spacing w:before="173" w:line="181" w:lineRule="auto"/>
              <w:ind w:left="7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结构用无缝管</w:t>
            </w:r>
          </w:p>
        </w:tc>
      </w:tr>
    </w:tbl>
    <w:p w14:paraId="39785D81">
      <w:pPr>
        <w:pStyle w:val="2"/>
        <w:spacing w:line="258" w:lineRule="auto"/>
      </w:pPr>
    </w:p>
    <w:p w14:paraId="53591183">
      <w:pPr>
        <w:spacing w:before="92" w:line="222" w:lineRule="auto"/>
        <w:ind w:left="18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7"/>
          <w:sz w:val="28"/>
          <w:szCs w:val="28"/>
        </w:rPr>
        <w:t>三、制造公差</w:t>
      </w:r>
    </w:p>
    <w:p w14:paraId="2DB9BE21">
      <w:pPr>
        <w:spacing w:before="300" w:line="222" w:lineRule="auto"/>
        <w:ind w:left="18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1、每标准节组装后，外廓尺寸(长、宽、高)的极限偏差为±2mm;</w:t>
      </w:r>
    </w:p>
    <w:p w14:paraId="248F552F">
      <w:pPr>
        <w:spacing w:before="301" w:line="222" w:lineRule="auto"/>
        <w:ind w:left="3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2、每标准节组装后，侧面板与中腰板的对缝处的间隙小于2mm;</w:t>
      </w:r>
    </w:p>
    <w:p w14:paraId="70E324A4">
      <w:pPr>
        <w:spacing w:before="305" w:line="231" w:lineRule="auto"/>
        <w:ind w:left="10" w:right="64" w:hanging="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3、轨道安装后，其平行度的偏差不大于1mm/m，全长不大于2m</w:t>
      </w:r>
      <w:r>
        <w:rPr>
          <w:rFonts w:ascii="仿宋" w:hAnsi="仿宋" w:eastAsia="仿宋" w:cs="仿宋"/>
          <w:spacing w:val="-1"/>
          <w:sz w:val="24"/>
          <w:szCs w:val="24"/>
        </w:rPr>
        <w:t>m;同一截面上的平行度的偏差不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</w:rPr>
        <w:t>大于1mm/m，全长不大于2mm;</w:t>
      </w:r>
    </w:p>
    <w:p w14:paraId="53771B21">
      <w:pPr>
        <w:spacing w:before="302" w:line="221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4、每两条轨道的平行度偏差为小于2mm;导轨对接处高低差</w:t>
      </w:r>
      <w:r>
        <w:rPr>
          <w:rFonts w:ascii="仿宋" w:hAnsi="仿宋" w:eastAsia="仿宋" w:cs="仿宋"/>
          <w:spacing w:val="-1"/>
          <w:sz w:val="24"/>
          <w:szCs w:val="24"/>
        </w:rPr>
        <w:t>不大于0.3mm。</w:t>
      </w:r>
    </w:p>
    <w:p w14:paraId="39EC51F8">
      <w:pPr>
        <w:spacing w:before="303" w:line="222" w:lineRule="auto"/>
        <w:ind w:left="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"/>
          <w:sz w:val="24"/>
          <w:szCs w:val="24"/>
        </w:rPr>
        <w:t>5、底梁装配后的直线度不大于0.5mm/m，全长不大于2mm。</w:t>
      </w:r>
    </w:p>
    <w:p w14:paraId="49D8596E">
      <w:pPr>
        <w:spacing w:line="222" w:lineRule="auto"/>
        <w:rPr>
          <w:rFonts w:ascii="仿宋" w:hAnsi="仿宋" w:eastAsia="仿宋" w:cs="仿宋"/>
          <w:sz w:val="24"/>
          <w:szCs w:val="24"/>
        </w:rPr>
        <w:sectPr>
          <w:pgSz w:w="11910" w:h="16840"/>
          <w:pgMar w:top="1431" w:right="985" w:bottom="0" w:left="1027" w:header="0" w:footer="0" w:gutter="0"/>
          <w:cols w:space="720" w:num="1"/>
        </w:sectPr>
      </w:pPr>
    </w:p>
    <w:p w14:paraId="000C2311">
      <w:pPr>
        <w:spacing w:before="133" w:line="212" w:lineRule="auto"/>
        <w:ind w:left="1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b/>
          <w:bCs/>
          <w:spacing w:val="-9"/>
          <w:sz w:val="28"/>
          <w:szCs w:val="28"/>
        </w:rPr>
        <w:t>四、架体结构介绍</w:t>
      </w:r>
    </w:p>
    <w:p w14:paraId="140A7CB7">
      <w:pPr>
        <w:spacing w:line="5380" w:lineRule="exact"/>
        <w:ind w:firstLine="112"/>
      </w:pPr>
      <w:r>
        <w:rPr>
          <w:position w:val="-107"/>
        </w:rPr>
        <w:drawing>
          <wp:inline distT="0" distB="0" distL="0" distR="0">
            <wp:extent cx="6052820" cy="341630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3328" cy="341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4AC4D4">
      <w:pPr>
        <w:pStyle w:val="2"/>
        <w:spacing w:line="283" w:lineRule="auto"/>
      </w:pPr>
    </w:p>
    <w:p w14:paraId="2909AA87">
      <w:pPr>
        <w:pStyle w:val="2"/>
        <w:spacing w:line="283" w:lineRule="auto"/>
      </w:pPr>
    </w:p>
    <w:p w14:paraId="52E25D1F">
      <w:pPr>
        <w:spacing w:before="78" w:line="291" w:lineRule="auto"/>
        <w:ind w:left="127" w:firstLine="479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档案密集架严格采用国标优质冷轧板通过先进的镭</w:t>
      </w:r>
      <w:r>
        <w:rPr>
          <w:rFonts w:ascii="仿宋" w:hAnsi="仿宋" w:eastAsia="仿宋" w:cs="仿宋"/>
          <w:spacing w:val="-1"/>
          <w:sz w:val="24"/>
          <w:szCs w:val="24"/>
        </w:rPr>
        <w:t>射激光切割、数控锻压、进口机器人焊</w:t>
      </w:r>
      <w:r>
        <w:rPr>
          <w:rFonts w:ascii="仿宋" w:hAnsi="仿宋" w:eastAsia="仿宋" w:cs="仿宋"/>
          <w:sz w:val="24"/>
          <w:szCs w:val="24"/>
        </w:rPr>
        <w:t xml:space="preserve"> 接技术智能作业，确保各部件精确成型；表面喷涂采用</w:t>
      </w:r>
      <w:r>
        <w:rPr>
          <w:rFonts w:ascii="仿宋" w:hAnsi="仿宋" w:eastAsia="仿宋" w:cs="仿宋"/>
          <w:spacing w:val="-1"/>
          <w:sz w:val="24"/>
          <w:szCs w:val="24"/>
        </w:rPr>
        <w:t>全自动九工位喷塑流水线环保型环氧聚</w:t>
      </w:r>
      <w:r>
        <w:rPr>
          <w:rFonts w:ascii="仿宋" w:hAnsi="仿宋" w:eastAsia="仿宋" w:cs="仿宋"/>
          <w:sz w:val="24"/>
          <w:szCs w:val="24"/>
        </w:rPr>
        <w:t xml:space="preserve"> 脂静电粉末喷塑制成。密集架由底盘装置、传动系统、</w:t>
      </w:r>
      <w:r>
        <w:rPr>
          <w:rFonts w:ascii="仿宋" w:hAnsi="仿宋" w:eastAsia="仿宋" w:cs="仿宋"/>
          <w:spacing w:val="-1"/>
          <w:sz w:val="24"/>
          <w:szCs w:val="24"/>
        </w:rPr>
        <w:t>安全防护装置、制动装置、防尘密封系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统、立柱、侧板、搁板、门板、顶板、摇臂等组成，标准件均采用镀锌件。</w:t>
      </w:r>
    </w:p>
    <w:p w14:paraId="04370D65">
      <w:pPr>
        <w:spacing w:line="233" w:lineRule="auto"/>
        <w:ind w:left="128" w:firstLine="4"/>
        <w:jc w:val="both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</w:rPr>
        <w:t>边列与中间列均可双面使用，可采用边列固</w:t>
      </w:r>
      <w:r>
        <w:rPr>
          <w:rFonts w:ascii="仿宋" w:hAnsi="仿宋" w:eastAsia="仿宋" w:cs="仿宋"/>
          <w:spacing w:val="-1"/>
          <w:sz w:val="24"/>
          <w:szCs w:val="24"/>
        </w:rPr>
        <w:t>定，中间摇动，亦可中间固定两边分摇；摇臂采用</w:t>
      </w:r>
      <w:r>
        <w:rPr>
          <w:rFonts w:ascii="仿宋" w:hAnsi="仿宋" w:eastAsia="仿宋" w:cs="仿宋"/>
          <w:sz w:val="24"/>
          <w:szCs w:val="24"/>
        </w:rPr>
        <w:t xml:space="preserve"> 盘式、丁式等多种式样，密集架的上顶有防尘板，列与</w:t>
      </w:r>
      <w:r>
        <w:rPr>
          <w:rFonts w:ascii="仿宋" w:hAnsi="仿宋" w:eastAsia="仿宋" w:cs="仿宋"/>
          <w:spacing w:val="-1"/>
          <w:sz w:val="24"/>
          <w:szCs w:val="24"/>
        </w:rPr>
        <w:t>列之间装有磁性橡胶密封条起到缓冲作</w:t>
      </w:r>
      <w:r>
        <w:rPr>
          <w:rFonts w:ascii="仿宋" w:hAnsi="仿宋" w:eastAsia="仿宋" w:cs="仿宋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1"/>
          <w:sz w:val="24"/>
          <w:szCs w:val="24"/>
        </w:rPr>
        <w:t>用，具有防火，防尘，防潮，防鼠，防盗功能。</w:t>
      </w:r>
    </w:p>
    <w:p w14:paraId="20F4C10C">
      <w:pPr>
        <w:spacing w:before="32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2"/>
        <w:gridCol w:w="5154"/>
      </w:tblGrid>
      <w:tr w14:paraId="4BA354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atLeast"/>
        </w:trPr>
        <w:tc>
          <w:tcPr>
            <w:tcW w:w="3372" w:type="dxa"/>
            <w:vAlign w:val="top"/>
          </w:tcPr>
          <w:p w14:paraId="5F795CF7">
            <w:pPr>
              <w:pStyle w:val="6"/>
              <w:spacing w:before="49" w:line="208" w:lineRule="auto"/>
              <w:ind w:left="191"/>
              <w:rPr>
                <w:sz w:val="30"/>
                <w:szCs w:val="30"/>
              </w:rPr>
            </w:pPr>
            <w:r>
              <w:rPr>
                <w:b/>
                <w:bCs/>
                <w:spacing w:val="-14"/>
                <w:sz w:val="30"/>
                <w:szCs w:val="30"/>
              </w:rPr>
              <w:t>名</w:t>
            </w:r>
            <w:r>
              <w:rPr>
                <w:spacing w:val="3"/>
                <w:sz w:val="30"/>
                <w:szCs w:val="30"/>
              </w:rPr>
              <w:t xml:space="preserve">       </w:t>
            </w:r>
            <w:r>
              <w:rPr>
                <w:b/>
                <w:bCs/>
                <w:spacing w:val="-14"/>
                <w:sz w:val="30"/>
                <w:szCs w:val="30"/>
              </w:rPr>
              <w:t>称</w:t>
            </w:r>
          </w:p>
        </w:tc>
        <w:tc>
          <w:tcPr>
            <w:tcW w:w="5154" w:type="dxa"/>
            <w:vAlign w:val="top"/>
          </w:tcPr>
          <w:p w14:paraId="6BD3FF41">
            <w:pPr>
              <w:pStyle w:val="6"/>
              <w:spacing w:before="49" w:line="208" w:lineRule="auto"/>
              <w:ind w:left="128"/>
              <w:rPr>
                <w:sz w:val="30"/>
                <w:szCs w:val="30"/>
              </w:rPr>
            </w:pPr>
            <w:r>
              <w:rPr>
                <w:b/>
                <w:bCs/>
                <w:spacing w:val="-5"/>
                <w:sz w:val="30"/>
                <w:szCs w:val="30"/>
              </w:rPr>
              <w:t>具体参数及细化要求</w:t>
            </w:r>
          </w:p>
        </w:tc>
      </w:tr>
      <w:tr w14:paraId="3A0404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0" w:hRule="atLeast"/>
        </w:trPr>
        <w:tc>
          <w:tcPr>
            <w:tcW w:w="3372" w:type="dxa"/>
            <w:vAlign w:val="top"/>
          </w:tcPr>
          <w:p w14:paraId="7B6DBFD9">
            <w:pPr>
              <w:spacing w:line="271" w:lineRule="auto"/>
              <w:rPr>
                <w:rFonts w:ascii="Arial"/>
                <w:sz w:val="21"/>
              </w:rPr>
            </w:pPr>
          </w:p>
          <w:p w14:paraId="53F1986F">
            <w:pPr>
              <w:spacing w:line="272" w:lineRule="auto"/>
              <w:rPr>
                <w:rFonts w:ascii="Arial"/>
                <w:sz w:val="21"/>
              </w:rPr>
            </w:pPr>
          </w:p>
          <w:p w14:paraId="19CF0D0D">
            <w:pPr>
              <w:pStyle w:val="6"/>
              <w:spacing w:before="78" w:line="224" w:lineRule="auto"/>
              <w:ind w:left="1220"/>
            </w:pPr>
            <w:r>
              <w:rPr>
                <w:b/>
                <w:bCs/>
                <w:spacing w:val="-7"/>
              </w:rPr>
              <w:t>底盘系统</w:t>
            </w:r>
          </w:p>
        </w:tc>
        <w:tc>
          <w:tcPr>
            <w:tcW w:w="5154" w:type="dxa"/>
            <w:vAlign w:val="top"/>
          </w:tcPr>
          <w:p w14:paraId="3FC87291">
            <w:pPr>
              <w:pStyle w:val="6"/>
              <w:spacing w:before="123" w:line="298" w:lineRule="auto"/>
              <w:ind w:left="128" w:right="123" w:firstLine="475"/>
              <w:jc w:val="both"/>
            </w:pPr>
            <w:r>
              <w:rPr>
                <w:spacing w:val="12"/>
              </w:rPr>
              <w:t>底盘采用≥</w:t>
            </w:r>
            <w:r>
              <w:rPr>
                <w:rFonts w:hint="eastAsia"/>
                <w:spacing w:val="12"/>
                <w:lang w:val="en-US" w:eastAsia="zh-CN"/>
              </w:rPr>
              <w:t>2.6</w:t>
            </w:r>
            <w:r>
              <w:t>mm</w:t>
            </w:r>
            <w:r>
              <w:rPr>
                <w:spacing w:val="12"/>
              </w:rPr>
              <w:t>热轧钢板冲压成型，高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强度桥梁插接组合结构，加配焊加强型整体轮</w:t>
            </w:r>
            <w:r>
              <w:rPr>
                <w:spacing w:val="7"/>
              </w:rPr>
              <w:t xml:space="preserve">  </w:t>
            </w:r>
            <w:r>
              <w:rPr>
                <w:spacing w:val="-2"/>
              </w:rPr>
              <w:t>架，牢固耐用，且便于运输，安装，调试。</w:t>
            </w:r>
          </w:p>
        </w:tc>
      </w:tr>
      <w:tr w14:paraId="4E213D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6" w:hRule="atLeast"/>
        </w:trPr>
        <w:tc>
          <w:tcPr>
            <w:tcW w:w="3372" w:type="dxa"/>
            <w:vAlign w:val="top"/>
          </w:tcPr>
          <w:p w14:paraId="5F38F902">
            <w:pPr>
              <w:spacing w:line="248" w:lineRule="auto"/>
              <w:rPr>
                <w:rFonts w:ascii="Arial"/>
                <w:sz w:val="21"/>
              </w:rPr>
            </w:pPr>
          </w:p>
          <w:p w14:paraId="3BF118E0">
            <w:pPr>
              <w:spacing w:line="248" w:lineRule="auto"/>
              <w:rPr>
                <w:rFonts w:ascii="Arial"/>
                <w:sz w:val="21"/>
              </w:rPr>
            </w:pPr>
          </w:p>
          <w:p w14:paraId="6CE99079">
            <w:pPr>
              <w:spacing w:line="248" w:lineRule="auto"/>
              <w:rPr>
                <w:rFonts w:ascii="Arial"/>
                <w:sz w:val="21"/>
              </w:rPr>
            </w:pPr>
          </w:p>
          <w:p w14:paraId="2BEDF1F5">
            <w:pPr>
              <w:spacing w:line="248" w:lineRule="auto"/>
              <w:rPr>
                <w:rFonts w:ascii="Arial"/>
                <w:sz w:val="21"/>
              </w:rPr>
            </w:pPr>
          </w:p>
          <w:p w14:paraId="19B584FC">
            <w:pPr>
              <w:spacing w:line="248" w:lineRule="auto"/>
              <w:rPr>
                <w:rFonts w:ascii="Arial"/>
                <w:sz w:val="21"/>
              </w:rPr>
            </w:pPr>
          </w:p>
          <w:p w14:paraId="724C15A3">
            <w:pPr>
              <w:spacing w:line="248" w:lineRule="auto"/>
              <w:rPr>
                <w:rFonts w:ascii="Arial"/>
                <w:sz w:val="21"/>
              </w:rPr>
            </w:pPr>
          </w:p>
          <w:p w14:paraId="33C56B8C">
            <w:pPr>
              <w:spacing w:line="248" w:lineRule="auto"/>
              <w:rPr>
                <w:rFonts w:ascii="Arial"/>
                <w:sz w:val="21"/>
              </w:rPr>
            </w:pPr>
          </w:p>
          <w:p w14:paraId="3FDC9C9A">
            <w:pPr>
              <w:pStyle w:val="6"/>
              <w:spacing w:before="78" w:line="223" w:lineRule="auto"/>
              <w:ind w:left="1220"/>
            </w:pPr>
            <w:r>
              <w:rPr>
                <w:b/>
                <w:bCs/>
                <w:spacing w:val="-7"/>
              </w:rPr>
              <w:t>传动系统</w:t>
            </w:r>
          </w:p>
        </w:tc>
        <w:tc>
          <w:tcPr>
            <w:tcW w:w="5154" w:type="dxa"/>
            <w:vAlign w:val="top"/>
          </w:tcPr>
          <w:p w14:paraId="6C115F69">
            <w:pPr>
              <w:spacing w:before="1" w:line="1705" w:lineRule="exact"/>
              <w:ind w:firstLine="105"/>
            </w:pPr>
            <w:r>
              <w:rPr>
                <w:position w:val="-34"/>
              </w:rPr>
              <w:drawing>
                <wp:inline distT="0" distB="0" distL="0" distR="0">
                  <wp:extent cx="2907665" cy="108204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791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684DCE">
            <w:pPr>
              <w:pStyle w:val="6"/>
              <w:spacing w:before="31" w:line="235" w:lineRule="auto"/>
              <w:ind w:left="120" w:right="123" w:firstLine="3"/>
              <w:jc w:val="both"/>
            </w:pPr>
            <w:r>
              <w:rPr>
                <w:spacing w:val="-1"/>
              </w:rPr>
              <w:t>传动系统由摇把/方向盘、链条、传动总成、行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走轮组成。轴承采用立式调心轴承，传动轴使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用45</w:t>
            </w:r>
            <w:r>
              <w:rPr>
                <w:spacing w:val="-1"/>
                <w:position w:val="11"/>
                <w:sz w:val="12"/>
                <w:szCs w:val="12"/>
              </w:rPr>
              <w:t>＃</w:t>
            </w:r>
            <w:r>
              <w:rPr>
                <w:spacing w:val="-1"/>
              </w:rPr>
              <w:t>元钢，传动管采用Φ26镀锌钢管，双驱动</w:t>
            </w:r>
            <w:r>
              <w:rPr>
                <w:spacing w:val="6"/>
              </w:rPr>
              <w:t xml:space="preserve"> </w:t>
            </w:r>
            <w:r>
              <w:rPr>
                <w:spacing w:val="-1"/>
              </w:rPr>
              <w:t>双方向传动，行走轮采用45#钢锻打成型，强度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可靠耐久，结构紧凑，变速机构使用破断力为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≥1800kg摩托车链条，并增加了二级变速传动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机构，配以自动离合摇把/方向盘，使密集架移</w:t>
            </w:r>
          </w:p>
        </w:tc>
      </w:tr>
    </w:tbl>
    <w:p w14:paraId="5268A57E">
      <w:pPr>
        <w:pStyle w:val="2"/>
      </w:pPr>
    </w:p>
    <w:p w14:paraId="3D8764B2">
      <w:pPr>
        <w:sectPr>
          <w:pgSz w:w="11910" w:h="16840"/>
          <w:pgMar w:top="1431" w:right="1050" w:bottom="0" w:left="907" w:header="0" w:footer="0" w:gutter="0"/>
          <w:cols w:space="720" w:num="1"/>
        </w:sectPr>
      </w:pPr>
    </w:p>
    <w:p w14:paraId="7363C689">
      <w:pPr>
        <w:spacing w:before="12"/>
      </w:pPr>
    </w:p>
    <w:p w14:paraId="58C830B4">
      <w:pPr>
        <w:spacing w:before="12"/>
      </w:pPr>
    </w:p>
    <w:p w14:paraId="7C23AD50">
      <w:pPr>
        <w:spacing w:before="11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2"/>
        <w:gridCol w:w="5154"/>
      </w:tblGrid>
      <w:tr w14:paraId="27D592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8" w:hRule="atLeast"/>
        </w:trPr>
        <w:tc>
          <w:tcPr>
            <w:tcW w:w="3372" w:type="dxa"/>
            <w:vAlign w:val="top"/>
          </w:tcPr>
          <w:p w14:paraId="3B21DC9D">
            <w:pPr>
              <w:rPr>
                <w:rFonts w:ascii="Arial"/>
                <w:sz w:val="21"/>
              </w:rPr>
            </w:pPr>
          </w:p>
        </w:tc>
        <w:tc>
          <w:tcPr>
            <w:tcW w:w="5154" w:type="dxa"/>
            <w:vAlign w:val="top"/>
          </w:tcPr>
          <w:p w14:paraId="2E2FA524">
            <w:pPr>
              <w:pStyle w:val="6"/>
              <w:spacing w:before="39" w:line="233" w:lineRule="auto"/>
              <w:ind w:left="124" w:right="123"/>
              <w:jc w:val="both"/>
            </w:pPr>
            <w:r>
              <w:rPr>
                <w:spacing w:val="-4"/>
              </w:rPr>
              <w:t>动轻捷、灵活，消除了列端不同步现象。</w:t>
            </w:r>
            <w:r>
              <w:rPr>
                <w:spacing w:val="-56"/>
              </w:rPr>
              <w:t xml:space="preserve"> </w:t>
            </w:r>
            <w:r>
              <w:rPr>
                <w:spacing w:val="-4"/>
              </w:rPr>
              <w:t>(传动</w:t>
            </w:r>
            <w:r>
              <w:t xml:space="preserve"> </w:t>
            </w:r>
            <w:r>
              <w:rPr>
                <w:spacing w:val="-1"/>
              </w:rPr>
              <w:t>总成外表采用最新环保静电喷涂工艺，上下传</w:t>
            </w:r>
            <w:r>
              <w:t xml:space="preserve">  </w:t>
            </w:r>
            <w:r>
              <w:rPr>
                <w:spacing w:val="-1"/>
              </w:rPr>
              <w:t>动轮均用三条M8X10螺丝链接达到经久耐用)</w:t>
            </w:r>
          </w:p>
        </w:tc>
      </w:tr>
      <w:tr w14:paraId="452ACC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7" w:hRule="atLeast"/>
        </w:trPr>
        <w:tc>
          <w:tcPr>
            <w:tcW w:w="3372" w:type="dxa"/>
            <w:vAlign w:val="top"/>
          </w:tcPr>
          <w:p w14:paraId="4F9975E5">
            <w:pPr>
              <w:spacing w:line="255" w:lineRule="auto"/>
              <w:rPr>
                <w:rFonts w:ascii="Arial"/>
                <w:sz w:val="21"/>
              </w:rPr>
            </w:pPr>
          </w:p>
          <w:p w14:paraId="1302D288">
            <w:pPr>
              <w:spacing w:line="255" w:lineRule="auto"/>
              <w:rPr>
                <w:rFonts w:ascii="Arial"/>
                <w:sz w:val="21"/>
              </w:rPr>
            </w:pPr>
          </w:p>
          <w:p w14:paraId="1A101701">
            <w:pPr>
              <w:spacing w:line="255" w:lineRule="auto"/>
              <w:rPr>
                <w:rFonts w:ascii="Arial"/>
                <w:sz w:val="21"/>
              </w:rPr>
            </w:pPr>
          </w:p>
          <w:p w14:paraId="019A8FF4">
            <w:pPr>
              <w:spacing w:line="255" w:lineRule="auto"/>
              <w:rPr>
                <w:rFonts w:ascii="Arial"/>
                <w:sz w:val="21"/>
              </w:rPr>
            </w:pPr>
          </w:p>
          <w:p w14:paraId="23083415">
            <w:pPr>
              <w:spacing w:line="255" w:lineRule="auto"/>
              <w:rPr>
                <w:rFonts w:ascii="Arial"/>
                <w:sz w:val="21"/>
              </w:rPr>
            </w:pPr>
          </w:p>
          <w:p w14:paraId="2F5839FF">
            <w:pPr>
              <w:spacing w:line="255" w:lineRule="auto"/>
              <w:rPr>
                <w:rFonts w:ascii="Arial"/>
                <w:sz w:val="21"/>
              </w:rPr>
            </w:pPr>
          </w:p>
          <w:p w14:paraId="22467FC5">
            <w:pPr>
              <w:spacing w:line="255" w:lineRule="auto"/>
              <w:rPr>
                <w:rFonts w:ascii="Arial"/>
                <w:sz w:val="21"/>
              </w:rPr>
            </w:pPr>
          </w:p>
          <w:p w14:paraId="2FF17CAC">
            <w:pPr>
              <w:spacing w:line="256" w:lineRule="auto"/>
              <w:rPr>
                <w:rFonts w:ascii="Arial"/>
                <w:sz w:val="21"/>
              </w:rPr>
            </w:pPr>
          </w:p>
          <w:p w14:paraId="57FB3CAC">
            <w:pPr>
              <w:spacing w:line="256" w:lineRule="auto"/>
              <w:rPr>
                <w:rFonts w:ascii="Arial"/>
                <w:sz w:val="21"/>
              </w:rPr>
            </w:pPr>
          </w:p>
          <w:p w14:paraId="244F8036">
            <w:pPr>
              <w:spacing w:line="256" w:lineRule="auto"/>
              <w:rPr>
                <w:rFonts w:ascii="Arial"/>
                <w:sz w:val="21"/>
              </w:rPr>
            </w:pPr>
          </w:p>
          <w:p w14:paraId="3A5DC263">
            <w:pPr>
              <w:spacing w:line="256" w:lineRule="auto"/>
              <w:rPr>
                <w:rFonts w:ascii="Arial"/>
                <w:sz w:val="21"/>
              </w:rPr>
            </w:pPr>
          </w:p>
          <w:p w14:paraId="4DDA549E">
            <w:pPr>
              <w:pStyle w:val="6"/>
              <w:spacing w:before="78" w:line="222" w:lineRule="auto"/>
              <w:ind w:left="978"/>
            </w:pPr>
            <w:r>
              <w:rPr>
                <w:b/>
                <w:bCs/>
                <w:spacing w:val="-5"/>
              </w:rPr>
              <w:t>安全防护装置</w:t>
            </w:r>
          </w:p>
        </w:tc>
        <w:tc>
          <w:tcPr>
            <w:tcW w:w="5154" w:type="dxa"/>
            <w:vAlign w:val="top"/>
          </w:tcPr>
          <w:p w14:paraId="0A7D0313">
            <w:pPr>
              <w:pStyle w:val="6"/>
              <w:spacing w:before="36" w:line="343" w:lineRule="auto"/>
              <w:ind w:left="122" w:right="483" w:firstLine="481"/>
            </w:pPr>
            <w:r>
              <w:rPr>
                <w:spacing w:val="-2"/>
              </w:rPr>
              <w:t>安全防护装置包括防倾倒装置、限位装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置、制动装置、密封装置。</w:t>
            </w:r>
          </w:p>
          <w:p w14:paraId="7A634F35">
            <w:pPr>
              <w:pStyle w:val="6"/>
              <w:spacing w:before="42" w:line="342" w:lineRule="auto"/>
              <w:ind w:left="125" w:right="123" w:firstLine="486"/>
            </w:pPr>
            <w:r>
              <w:rPr>
                <w:spacing w:val="-2"/>
              </w:rPr>
              <w:t>1、防倾倒装置：在每列密集架的底盘上安</w:t>
            </w:r>
            <w:r>
              <w:rPr>
                <w:spacing w:val="10"/>
              </w:rPr>
              <w:t xml:space="preserve"> </w:t>
            </w:r>
            <w:r>
              <w:rPr>
                <w:spacing w:val="-2"/>
              </w:rPr>
              <w:t>装钢板安全钩，并与轨道相连，防止架体倾</w:t>
            </w:r>
          </w:p>
          <w:p w14:paraId="7A40454A">
            <w:pPr>
              <w:pStyle w:val="6"/>
              <w:spacing w:before="43" w:line="222" w:lineRule="auto"/>
              <w:ind w:left="122"/>
            </w:pPr>
            <w:r>
              <w:rPr>
                <w:spacing w:val="-2"/>
              </w:rPr>
              <w:t>倒，达到安全可靠。</w:t>
            </w:r>
          </w:p>
          <w:p w14:paraId="1D98F7A8">
            <w:pPr>
              <w:pStyle w:val="6"/>
              <w:spacing w:before="175" w:line="314" w:lineRule="auto"/>
              <w:ind w:left="130" w:right="123" w:firstLine="466"/>
            </w:pPr>
            <w:r>
              <w:rPr>
                <w:spacing w:val="-1"/>
              </w:rPr>
              <w:t>2、制动装置：制动装置安装于每列密集架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的前侧板的中下部，工作人员进入前锁定密集</w:t>
            </w:r>
            <w:r>
              <w:rPr>
                <w:spacing w:val="6"/>
              </w:rPr>
              <w:t xml:space="preserve">  </w:t>
            </w:r>
            <w:r>
              <w:rPr>
                <w:spacing w:val="-2"/>
              </w:rPr>
              <w:t>架，有效地保证查阅人员的安全。</w:t>
            </w:r>
          </w:p>
          <w:p w14:paraId="6D7C93AA">
            <w:pPr>
              <w:pStyle w:val="6"/>
              <w:spacing w:before="180" w:line="313" w:lineRule="auto"/>
              <w:ind w:left="122" w:right="123" w:firstLine="476"/>
            </w:pPr>
            <w:r>
              <w:rPr>
                <w:spacing w:val="-1"/>
              </w:rPr>
              <w:t>3、密封装置安装于架体的两端两架体之间</w:t>
            </w:r>
            <w:r>
              <w:rPr>
                <w:spacing w:val="4"/>
              </w:rPr>
              <w:t xml:space="preserve"> </w:t>
            </w:r>
            <w:r>
              <w:rPr>
                <w:spacing w:val="-1"/>
              </w:rPr>
              <w:t>接触部位，以缓冲架体闭合时的碰撞，且有密</w:t>
            </w:r>
            <w:r>
              <w:rPr>
                <w:spacing w:val="1"/>
              </w:rPr>
              <w:t xml:space="preserve">  </w:t>
            </w:r>
            <w:r>
              <w:rPr>
                <w:spacing w:val="-2"/>
              </w:rPr>
              <w:t>封、防尘、防鼠功能。</w:t>
            </w:r>
          </w:p>
          <w:p w14:paraId="6284E9BA">
            <w:pPr>
              <w:pStyle w:val="6"/>
              <w:spacing w:before="178" w:line="230" w:lineRule="auto"/>
              <w:ind w:left="122" w:right="123" w:hanging="10"/>
            </w:pPr>
            <w:r>
              <w:rPr>
                <w:spacing w:val="-1"/>
              </w:rPr>
              <w:t>4、限位装置安装于轨道两端，确保密集架安全</w:t>
            </w:r>
            <w:r>
              <w:rPr>
                <w:spacing w:val="12"/>
              </w:rPr>
              <w:t xml:space="preserve"> </w:t>
            </w:r>
            <w:r>
              <w:rPr>
                <w:spacing w:val="-3"/>
              </w:rPr>
              <w:t>运行，防止脱轨。</w:t>
            </w:r>
          </w:p>
        </w:tc>
      </w:tr>
      <w:tr w14:paraId="2C6E8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8" w:hRule="atLeast"/>
        </w:trPr>
        <w:tc>
          <w:tcPr>
            <w:tcW w:w="3372" w:type="dxa"/>
            <w:vAlign w:val="top"/>
          </w:tcPr>
          <w:p w14:paraId="10BEEAC3">
            <w:pPr>
              <w:spacing w:line="315" w:lineRule="auto"/>
              <w:rPr>
                <w:rFonts w:ascii="Arial"/>
                <w:sz w:val="21"/>
              </w:rPr>
            </w:pPr>
          </w:p>
          <w:p w14:paraId="64D79E50">
            <w:pPr>
              <w:spacing w:line="316" w:lineRule="auto"/>
              <w:rPr>
                <w:rFonts w:ascii="Arial"/>
                <w:sz w:val="21"/>
              </w:rPr>
            </w:pPr>
          </w:p>
          <w:p w14:paraId="122DC5C6">
            <w:pPr>
              <w:spacing w:line="316" w:lineRule="auto"/>
              <w:rPr>
                <w:rFonts w:ascii="Arial"/>
                <w:sz w:val="21"/>
              </w:rPr>
            </w:pPr>
          </w:p>
          <w:p w14:paraId="5DF59F69">
            <w:pPr>
              <w:pStyle w:val="6"/>
              <w:spacing w:before="78" w:line="223" w:lineRule="auto"/>
              <w:ind w:left="1463"/>
            </w:pPr>
            <w:r>
              <w:rPr>
                <w:b/>
                <w:bCs/>
                <w:spacing w:val="-14"/>
              </w:rPr>
              <w:t>立柱</w:t>
            </w:r>
          </w:p>
        </w:tc>
        <w:tc>
          <w:tcPr>
            <w:tcW w:w="5154" w:type="dxa"/>
            <w:vAlign w:val="top"/>
          </w:tcPr>
          <w:p w14:paraId="1D06AB7F">
            <w:pPr>
              <w:spacing w:line="252" w:lineRule="auto"/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rightMargin">
                    <wp:posOffset>-3202305</wp:posOffset>
                  </wp:positionH>
                  <wp:positionV relativeFrom="topMargin">
                    <wp:posOffset>1270</wp:posOffset>
                  </wp:positionV>
                  <wp:extent cx="812165" cy="815340"/>
                  <wp:effectExtent l="0" t="0" r="0" b="0"/>
                  <wp:wrapNone/>
                  <wp:docPr id="16" name="IM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1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292" cy="815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0D462A0">
            <w:pPr>
              <w:spacing w:line="252" w:lineRule="auto"/>
              <w:rPr>
                <w:rFonts w:ascii="Arial"/>
                <w:sz w:val="21"/>
              </w:rPr>
            </w:pPr>
          </w:p>
          <w:p w14:paraId="153827F9">
            <w:pPr>
              <w:spacing w:line="252" w:lineRule="auto"/>
              <w:rPr>
                <w:rFonts w:ascii="Arial"/>
                <w:sz w:val="21"/>
              </w:rPr>
            </w:pPr>
          </w:p>
          <w:p w14:paraId="169DDB91">
            <w:pPr>
              <w:spacing w:line="253" w:lineRule="auto"/>
              <w:rPr>
                <w:rFonts w:ascii="Arial"/>
                <w:sz w:val="21"/>
              </w:rPr>
            </w:pPr>
          </w:p>
          <w:p w14:paraId="1B9E9CAF">
            <w:pPr>
              <w:pStyle w:val="6"/>
              <w:spacing w:before="78" w:line="233" w:lineRule="auto"/>
              <w:ind w:left="112" w:right="147" w:firstLine="1310"/>
            </w:pPr>
            <w:r>
              <w:rPr>
                <w:spacing w:val="-2"/>
              </w:rPr>
              <w:t>立柱是密集架的垂直骨架，选用≥</w:t>
            </w:r>
            <w:r>
              <w:rPr>
                <w:spacing w:val="7"/>
              </w:rPr>
              <w:t xml:space="preserve"> </w:t>
            </w:r>
            <w:r>
              <w:rPr>
                <w:spacing w:val="10"/>
              </w:rPr>
              <w:t>1.</w:t>
            </w:r>
            <w:r>
              <w:rPr>
                <w:rFonts w:hint="eastAsia"/>
                <w:spacing w:val="10"/>
                <w:lang w:val="en-US" w:eastAsia="zh-CN"/>
              </w:rPr>
              <w:t>3</w:t>
            </w:r>
            <w:r>
              <w:t>MM</w:t>
            </w:r>
            <w:r>
              <w:rPr>
                <w:spacing w:val="10"/>
              </w:rPr>
              <w:t>厚冷轧板全自动滚压成形，成型规格：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45*38mm（可+-2mm</w:t>
            </w:r>
            <w:r>
              <w:rPr>
                <w:spacing w:val="18"/>
              </w:rPr>
              <w:t>），</w:t>
            </w:r>
            <w:r>
              <w:rPr>
                <w:spacing w:val="-2"/>
              </w:rPr>
              <w:t>立柱正面压两条凹型</w:t>
            </w:r>
          </w:p>
          <w:p w14:paraId="6072609E">
            <w:pPr>
              <w:pStyle w:val="6"/>
              <w:spacing w:before="22" w:line="222" w:lineRule="auto"/>
              <w:ind w:left="124"/>
            </w:pPr>
            <w:r>
              <w:rPr>
                <w:spacing w:val="-2"/>
              </w:rPr>
              <w:t>筋，增加强度，美观牢固。</w:t>
            </w:r>
          </w:p>
        </w:tc>
      </w:tr>
      <w:tr w14:paraId="36B7D5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9" w:hRule="atLeast"/>
        </w:trPr>
        <w:tc>
          <w:tcPr>
            <w:tcW w:w="3372" w:type="dxa"/>
            <w:vAlign w:val="top"/>
          </w:tcPr>
          <w:p w14:paraId="178E4C3A">
            <w:pPr>
              <w:spacing w:line="402" w:lineRule="auto"/>
              <w:rPr>
                <w:rFonts w:ascii="Arial"/>
                <w:sz w:val="21"/>
              </w:rPr>
            </w:pPr>
          </w:p>
          <w:p w14:paraId="6B7D023F">
            <w:pPr>
              <w:pStyle w:val="6"/>
              <w:spacing w:before="78" w:line="222" w:lineRule="auto"/>
              <w:ind w:left="1459"/>
            </w:pPr>
            <w:r>
              <w:rPr>
                <w:b/>
                <w:bCs/>
                <w:spacing w:val="-12"/>
              </w:rPr>
              <w:t>搁板</w:t>
            </w:r>
          </w:p>
        </w:tc>
        <w:tc>
          <w:tcPr>
            <w:tcW w:w="5154" w:type="dxa"/>
            <w:vAlign w:val="top"/>
          </w:tcPr>
          <w:p w14:paraId="6839DDDC">
            <w:pPr>
              <w:pStyle w:val="6"/>
              <w:spacing w:before="128" w:line="298" w:lineRule="auto"/>
              <w:ind w:left="123" w:right="123" w:firstLine="481"/>
              <w:jc w:val="both"/>
            </w:pPr>
            <w:r>
              <w:rPr>
                <w:spacing w:val="12"/>
              </w:rPr>
              <w:t>可调节隔板采用≥1.</w:t>
            </w:r>
            <w:r>
              <w:rPr>
                <w:rFonts w:hint="eastAsia"/>
                <w:spacing w:val="12"/>
                <w:lang w:val="en-US" w:eastAsia="zh-CN"/>
              </w:rPr>
              <w:t>0</w:t>
            </w:r>
            <w:r>
              <w:t>MM</w:t>
            </w:r>
            <w:r>
              <w:rPr>
                <w:spacing w:val="12"/>
              </w:rPr>
              <w:t>厚裸板，每层双</w:t>
            </w:r>
            <w:r>
              <w:rPr>
                <w:spacing w:val="3"/>
              </w:rPr>
              <w:t xml:space="preserve"> 面承载可达100</w:t>
            </w:r>
            <w:r>
              <w:t>K</w:t>
            </w:r>
            <w:r>
              <w:rPr>
                <w:spacing w:val="-36"/>
              </w:rPr>
              <w:t xml:space="preserve"> </w:t>
            </w:r>
            <w:r>
              <w:t>G</w:t>
            </w:r>
            <w:r>
              <w:rPr>
                <w:spacing w:val="-43"/>
              </w:rPr>
              <w:t xml:space="preserve"> </w:t>
            </w:r>
            <w:r>
              <w:rPr>
                <w:spacing w:val="3"/>
              </w:rPr>
              <w:t>。隔板可根据物品体积调节</w:t>
            </w:r>
            <w:r>
              <w:t xml:space="preserve"> </w:t>
            </w:r>
            <w:r>
              <w:rPr>
                <w:spacing w:val="-6"/>
              </w:rPr>
              <w:t>层高。</w:t>
            </w:r>
          </w:p>
        </w:tc>
      </w:tr>
      <w:tr w14:paraId="18865A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1" w:hRule="atLeast"/>
        </w:trPr>
        <w:tc>
          <w:tcPr>
            <w:tcW w:w="3372" w:type="dxa"/>
            <w:vAlign w:val="top"/>
          </w:tcPr>
          <w:p w14:paraId="04770B94">
            <w:pPr>
              <w:spacing w:line="242" w:lineRule="auto"/>
              <w:rPr>
                <w:rFonts w:ascii="Arial"/>
                <w:sz w:val="21"/>
              </w:rPr>
            </w:pPr>
          </w:p>
          <w:p w14:paraId="5D6074AA">
            <w:pPr>
              <w:spacing w:line="242" w:lineRule="auto"/>
              <w:rPr>
                <w:rFonts w:ascii="Arial"/>
                <w:sz w:val="21"/>
              </w:rPr>
            </w:pPr>
          </w:p>
          <w:p w14:paraId="4CDCAAF3">
            <w:pPr>
              <w:spacing w:line="242" w:lineRule="auto"/>
              <w:rPr>
                <w:rFonts w:ascii="Arial"/>
                <w:sz w:val="21"/>
              </w:rPr>
            </w:pPr>
          </w:p>
          <w:p w14:paraId="7A9A66F3">
            <w:pPr>
              <w:spacing w:line="242" w:lineRule="auto"/>
              <w:rPr>
                <w:rFonts w:ascii="Arial"/>
                <w:sz w:val="21"/>
              </w:rPr>
            </w:pPr>
          </w:p>
          <w:p w14:paraId="133BF3AF">
            <w:pPr>
              <w:spacing w:line="242" w:lineRule="auto"/>
              <w:rPr>
                <w:rFonts w:ascii="Arial"/>
                <w:sz w:val="21"/>
              </w:rPr>
            </w:pPr>
          </w:p>
          <w:p w14:paraId="42E0E1BA">
            <w:pPr>
              <w:spacing w:line="243" w:lineRule="auto"/>
              <w:rPr>
                <w:rFonts w:ascii="Arial"/>
                <w:sz w:val="21"/>
              </w:rPr>
            </w:pPr>
          </w:p>
          <w:p w14:paraId="12A1CAE1">
            <w:pPr>
              <w:pStyle w:val="6"/>
              <w:spacing w:before="78" w:line="222" w:lineRule="auto"/>
              <w:ind w:left="1458"/>
            </w:pPr>
            <w:r>
              <w:rPr>
                <w:b/>
                <w:bCs/>
                <w:spacing w:val="-11"/>
              </w:rPr>
              <w:t>挂板</w:t>
            </w:r>
          </w:p>
        </w:tc>
        <w:tc>
          <w:tcPr>
            <w:tcW w:w="5154" w:type="dxa"/>
            <w:vAlign w:val="top"/>
          </w:tcPr>
          <w:p w14:paraId="47C0824D">
            <w:pPr>
              <w:spacing w:before="5" w:line="1812" w:lineRule="exact"/>
              <w:ind w:firstLine="2135"/>
            </w:pPr>
            <w:r>
              <w:drawing>
                <wp:anchor distT="0" distB="0" distL="0" distR="0" simplePos="0" relativeHeight="251660288" behindDoc="0" locked="0" layoutInCell="1" allowOverlap="1">
                  <wp:simplePos x="0" y="0"/>
                  <wp:positionH relativeFrom="rightMargin">
                    <wp:posOffset>-2771775</wp:posOffset>
                  </wp:positionH>
                  <wp:positionV relativeFrom="topMargin">
                    <wp:posOffset>18415</wp:posOffset>
                  </wp:positionV>
                  <wp:extent cx="757555" cy="1111885"/>
                  <wp:effectExtent l="0" t="0" r="0" b="0"/>
                  <wp:wrapNone/>
                  <wp:docPr id="18" name="IM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 18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809" cy="11116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position w:val="-36"/>
              </w:rPr>
              <w:drawing>
                <wp:inline distT="0" distB="0" distL="0" distR="0">
                  <wp:extent cx="1148715" cy="1150620"/>
                  <wp:effectExtent l="0" t="0" r="0" b="0"/>
                  <wp:docPr id="20" name="IM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 20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9096" cy="1150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B66655">
            <w:pPr>
              <w:spacing w:line="257" w:lineRule="auto"/>
              <w:rPr>
                <w:rFonts w:ascii="Arial"/>
                <w:sz w:val="21"/>
              </w:rPr>
            </w:pPr>
          </w:p>
          <w:p w14:paraId="0EE6947D">
            <w:pPr>
              <w:pStyle w:val="6"/>
              <w:spacing w:before="78" w:line="376" w:lineRule="auto"/>
              <w:ind w:left="123" w:right="123" w:firstLine="490"/>
              <w:jc w:val="both"/>
            </w:pPr>
            <w:r>
              <w:rPr>
                <w:spacing w:val="-2"/>
              </w:rPr>
              <w:t>密集架挂板采用可调节双层设计，上挂板</w:t>
            </w:r>
            <w:r>
              <w:rPr>
                <w:spacing w:val="3"/>
              </w:rPr>
              <w:t xml:space="preserve">  </w:t>
            </w:r>
            <w:r>
              <w:rPr>
                <w:spacing w:val="-1"/>
              </w:rPr>
              <w:t>安装档书条及上下随意调节可防止档案盒的倾</w:t>
            </w:r>
            <w:r>
              <w:t xml:space="preserve">  </w:t>
            </w:r>
            <w:r>
              <w:rPr>
                <w:spacing w:val="-2"/>
              </w:rPr>
              <w:t>斜(成型尺寸515*28)（可+-2mm</w:t>
            </w:r>
            <w:r>
              <w:rPr>
                <w:spacing w:val="15"/>
              </w:rPr>
              <w:t>），</w:t>
            </w:r>
            <w:r>
              <w:rPr>
                <w:spacing w:val="-2"/>
              </w:rPr>
              <w:t>下挂板采用</w:t>
            </w:r>
          </w:p>
        </w:tc>
      </w:tr>
    </w:tbl>
    <w:p w14:paraId="582A8563">
      <w:pPr>
        <w:pStyle w:val="2"/>
      </w:pPr>
    </w:p>
    <w:p w14:paraId="025D34B5">
      <w:pPr>
        <w:sectPr>
          <w:headerReference r:id="rId5" w:type="default"/>
          <w:pgSz w:w="11910" w:h="16840"/>
          <w:pgMar w:top="400" w:right="1786" w:bottom="0" w:left="907" w:header="0" w:footer="0" w:gutter="0"/>
          <w:cols w:space="720" w:num="1"/>
        </w:sectPr>
      </w:pPr>
    </w:p>
    <w:p w14:paraId="6D26E371">
      <w:pPr>
        <w:spacing w:before="12"/>
      </w:pPr>
    </w:p>
    <w:p w14:paraId="3AE28E40">
      <w:pPr>
        <w:spacing w:before="12"/>
      </w:pPr>
    </w:p>
    <w:p w14:paraId="61DC8A5F">
      <w:pPr>
        <w:spacing w:before="11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2"/>
        <w:gridCol w:w="5154"/>
      </w:tblGrid>
      <w:tr w14:paraId="0A74A1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4" w:hRule="atLeast"/>
        </w:trPr>
        <w:tc>
          <w:tcPr>
            <w:tcW w:w="3372" w:type="dxa"/>
            <w:vAlign w:val="top"/>
          </w:tcPr>
          <w:p w14:paraId="343DDF5B">
            <w:pPr>
              <w:rPr>
                <w:rFonts w:ascii="Arial"/>
                <w:sz w:val="21"/>
              </w:rPr>
            </w:pPr>
          </w:p>
        </w:tc>
        <w:tc>
          <w:tcPr>
            <w:tcW w:w="5154" w:type="dxa"/>
            <w:vAlign w:val="top"/>
          </w:tcPr>
          <w:p w14:paraId="62438228">
            <w:pPr>
              <w:spacing w:line="250" w:lineRule="auto"/>
              <w:rPr>
                <w:rFonts w:ascii="Arial"/>
                <w:sz w:val="21"/>
              </w:rPr>
            </w:pPr>
          </w:p>
          <w:p w14:paraId="56225C0A">
            <w:pPr>
              <w:pStyle w:val="6"/>
              <w:spacing w:before="78" w:line="444" w:lineRule="auto"/>
              <w:ind w:left="118" w:right="843" w:firstLine="12"/>
            </w:pPr>
            <w:r>
              <w:rPr>
                <w:spacing w:val="-2"/>
              </w:rPr>
              <w:t>1.</w:t>
            </w:r>
            <w:r>
              <w:rPr>
                <w:rFonts w:hint="eastAsia"/>
                <w:spacing w:val="-2"/>
                <w:lang w:val="en-US" w:eastAsia="zh-CN"/>
              </w:rPr>
              <w:t>0</w:t>
            </w:r>
            <w:r>
              <w:rPr>
                <w:spacing w:val="-2"/>
              </w:rPr>
              <w:t>MM用料使承载力大大提高（成型尺寸</w:t>
            </w:r>
            <w:r>
              <w:rPr>
                <w:spacing w:val="12"/>
              </w:rPr>
              <w:t xml:space="preserve"> </w:t>
            </w:r>
            <w:r>
              <w:rPr>
                <w:spacing w:val="1"/>
              </w:rPr>
              <w:t>545*77</w:t>
            </w:r>
            <w:r>
              <w:rPr>
                <w:spacing w:val="-14"/>
              </w:rPr>
              <w:t>）（</w:t>
            </w:r>
            <w:r>
              <w:rPr>
                <w:spacing w:val="1"/>
              </w:rPr>
              <w:t>可+-2</w:t>
            </w:r>
            <w:r>
              <w:t>mm</w:t>
            </w:r>
            <w:r>
              <w:rPr>
                <w:spacing w:val="1"/>
              </w:rPr>
              <w:t>）。</w:t>
            </w:r>
          </w:p>
        </w:tc>
      </w:tr>
      <w:tr w14:paraId="5F32DA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5" w:hRule="atLeast"/>
        </w:trPr>
        <w:tc>
          <w:tcPr>
            <w:tcW w:w="3372" w:type="dxa"/>
            <w:vAlign w:val="top"/>
          </w:tcPr>
          <w:p w14:paraId="5D5BC4B7">
            <w:pPr>
              <w:spacing w:line="255" w:lineRule="auto"/>
              <w:rPr>
                <w:rFonts w:ascii="Arial"/>
                <w:sz w:val="21"/>
              </w:rPr>
            </w:pPr>
          </w:p>
          <w:p w14:paraId="4A6FE9FB">
            <w:pPr>
              <w:spacing w:line="255" w:lineRule="auto"/>
              <w:rPr>
                <w:rFonts w:ascii="Arial"/>
                <w:sz w:val="21"/>
              </w:rPr>
            </w:pPr>
          </w:p>
          <w:p w14:paraId="5E3BA814">
            <w:pPr>
              <w:spacing w:line="255" w:lineRule="auto"/>
              <w:rPr>
                <w:rFonts w:ascii="Arial"/>
                <w:sz w:val="21"/>
              </w:rPr>
            </w:pPr>
          </w:p>
          <w:p w14:paraId="1F2730F6">
            <w:pPr>
              <w:spacing w:line="255" w:lineRule="auto"/>
              <w:rPr>
                <w:rFonts w:ascii="Arial"/>
                <w:sz w:val="21"/>
              </w:rPr>
            </w:pPr>
          </w:p>
          <w:p w14:paraId="0F90E696">
            <w:pPr>
              <w:spacing w:line="255" w:lineRule="auto"/>
              <w:rPr>
                <w:rFonts w:ascii="Arial"/>
                <w:sz w:val="21"/>
              </w:rPr>
            </w:pPr>
          </w:p>
          <w:p w14:paraId="5782121C">
            <w:pPr>
              <w:spacing w:line="256" w:lineRule="auto"/>
              <w:rPr>
                <w:rFonts w:ascii="Arial"/>
                <w:sz w:val="21"/>
              </w:rPr>
            </w:pPr>
          </w:p>
          <w:p w14:paraId="67033C0F">
            <w:pPr>
              <w:pStyle w:val="6"/>
              <w:spacing w:before="78" w:line="222" w:lineRule="auto"/>
              <w:ind w:left="1458"/>
            </w:pPr>
            <w:r>
              <w:rPr>
                <w:b/>
                <w:bCs/>
                <w:spacing w:val="-11"/>
              </w:rPr>
              <w:t>侧板</w:t>
            </w:r>
          </w:p>
        </w:tc>
        <w:tc>
          <w:tcPr>
            <w:tcW w:w="5154" w:type="dxa"/>
            <w:vAlign w:val="top"/>
          </w:tcPr>
          <w:p w14:paraId="6013F205">
            <w:pPr>
              <w:spacing w:line="1547" w:lineRule="exact"/>
              <w:ind w:firstLine="585"/>
            </w:pPr>
            <w:r>
              <w:rPr>
                <w:position w:val="-30"/>
              </w:rPr>
              <w:drawing>
                <wp:inline distT="0" distB="0" distL="0" distR="0">
                  <wp:extent cx="1242060" cy="982345"/>
                  <wp:effectExtent l="0" t="0" r="0" b="0"/>
                  <wp:docPr id="22" name="IM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 22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2060" cy="982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C17B58">
            <w:pPr>
              <w:pStyle w:val="6"/>
              <w:spacing w:before="199" w:line="354" w:lineRule="auto"/>
              <w:ind w:left="113" w:right="164" w:firstLine="391"/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采用 1.0mm 冷轧钢板，表面亚光喷塑。侧面板强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度高，正面按压不变形。两侧边做圆弧处理，保障使</w:t>
            </w:r>
            <w:r>
              <w:rPr>
                <w:rFonts w:ascii="宋体" w:hAnsi="宋体" w:eastAsia="宋体" w:cs="宋体"/>
                <w:spacing w:val="15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用安全。</w:t>
            </w:r>
            <w:r>
              <w:rPr>
                <w:spacing w:val="-1"/>
              </w:rPr>
              <w:t>每列侧板上装有两块目录框，便于档</w:t>
            </w:r>
            <w:r>
              <w:rPr>
                <w:spacing w:val="4"/>
              </w:rPr>
              <w:t xml:space="preserve">  </w:t>
            </w:r>
            <w:r>
              <w:rPr>
                <w:spacing w:val="-2"/>
              </w:rPr>
              <w:t>案查询。</w:t>
            </w:r>
          </w:p>
        </w:tc>
      </w:tr>
      <w:tr w14:paraId="1279E6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372" w:type="dxa"/>
            <w:vAlign w:val="top"/>
          </w:tcPr>
          <w:p w14:paraId="6AFCF9E0">
            <w:pPr>
              <w:pStyle w:val="6"/>
              <w:spacing w:before="36" w:line="207" w:lineRule="auto"/>
              <w:ind w:left="1458"/>
            </w:pPr>
            <w:r>
              <w:rPr>
                <w:b/>
                <w:bCs/>
                <w:spacing w:val="-11"/>
              </w:rPr>
              <w:t>顶板</w:t>
            </w:r>
          </w:p>
        </w:tc>
        <w:tc>
          <w:tcPr>
            <w:tcW w:w="5154" w:type="dxa"/>
            <w:vAlign w:val="top"/>
          </w:tcPr>
          <w:p w14:paraId="7AA24B5B">
            <w:pPr>
              <w:pStyle w:val="6"/>
              <w:spacing w:before="36" w:line="207" w:lineRule="auto"/>
              <w:ind w:left="131"/>
            </w:pPr>
            <w:r>
              <w:rPr>
                <w:spacing w:val="17"/>
              </w:rPr>
              <w:t>1.0</w:t>
            </w:r>
            <w:r>
              <w:t>MM</w:t>
            </w:r>
            <w:r>
              <w:rPr>
                <w:spacing w:val="17"/>
              </w:rPr>
              <w:t>冷轧钢冲压折弯成形</w:t>
            </w:r>
          </w:p>
        </w:tc>
      </w:tr>
      <w:tr w14:paraId="5F2FE2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1" w:hRule="atLeast"/>
        </w:trPr>
        <w:tc>
          <w:tcPr>
            <w:tcW w:w="3372" w:type="dxa"/>
            <w:vAlign w:val="top"/>
          </w:tcPr>
          <w:p w14:paraId="21023AED">
            <w:pPr>
              <w:spacing w:line="257" w:lineRule="auto"/>
              <w:rPr>
                <w:rFonts w:ascii="Arial"/>
                <w:sz w:val="21"/>
              </w:rPr>
            </w:pPr>
          </w:p>
          <w:p w14:paraId="2F70E65C">
            <w:pPr>
              <w:spacing w:line="257" w:lineRule="auto"/>
              <w:rPr>
                <w:rFonts w:ascii="Arial"/>
                <w:sz w:val="21"/>
              </w:rPr>
            </w:pPr>
          </w:p>
          <w:p w14:paraId="1A3CE764">
            <w:pPr>
              <w:spacing w:line="257" w:lineRule="auto"/>
              <w:rPr>
                <w:rFonts w:ascii="Arial"/>
                <w:sz w:val="21"/>
              </w:rPr>
            </w:pPr>
          </w:p>
          <w:p w14:paraId="404EE9AD">
            <w:pPr>
              <w:spacing w:line="258" w:lineRule="auto"/>
              <w:rPr>
                <w:rFonts w:ascii="Arial"/>
                <w:sz w:val="21"/>
              </w:rPr>
            </w:pPr>
          </w:p>
          <w:p w14:paraId="532385ED">
            <w:pPr>
              <w:pStyle w:val="6"/>
              <w:spacing w:before="78" w:line="222" w:lineRule="auto"/>
              <w:ind w:left="1481"/>
            </w:pPr>
            <w:r>
              <w:rPr>
                <w:b/>
                <w:bCs/>
                <w:spacing w:val="-23"/>
              </w:rPr>
              <w:t>门板</w:t>
            </w:r>
          </w:p>
        </w:tc>
        <w:tc>
          <w:tcPr>
            <w:tcW w:w="5154" w:type="dxa"/>
            <w:vAlign w:val="top"/>
          </w:tcPr>
          <w:p w14:paraId="67B0DC2E">
            <w:pPr>
              <w:spacing w:before="2" w:line="936" w:lineRule="exact"/>
              <w:ind w:firstLine="105"/>
            </w:pPr>
            <w:r>
              <w:rPr>
                <w:position w:val="-18"/>
              </w:rPr>
              <w:drawing>
                <wp:inline distT="0" distB="0" distL="0" distR="0">
                  <wp:extent cx="257175" cy="593725"/>
                  <wp:effectExtent l="0" t="0" r="0" b="0"/>
                  <wp:docPr id="24" name="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2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5" cy="594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6BAF77">
            <w:pPr>
              <w:pStyle w:val="6"/>
              <w:spacing w:before="34" w:line="231" w:lineRule="auto"/>
              <w:ind w:left="128" w:right="123" w:firstLine="2"/>
            </w:pPr>
            <w:r>
              <w:rPr>
                <w:rFonts w:hint="eastAsia"/>
                <w:lang w:val="en-US" w:eastAsia="zh-CN"/>
              </w:rPr>
              <w:t>0.9</w:t>
            </w:r>
            <w:r>
              <w:t>MM</w:t>
            </w:r>
            <w:r>
              <w:rPr>
                <w:spacing w:val="10"/>
              </w:rPr>
              <w:t>冷轧钢冲压折弯成形，门板采用最新工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艺，上下通体2字鹅颈拉手使门面美观大方。</w:t>
            </w:r>
          </w:p>
          <w:p w14:paraId="0A556A19">
            <w:pPr>
              <w:pStyle w:val="6"/>
              <w:spacing w:before="21" w:line="231" w:lineRule="auto"/>
              <w:ind w:left="124" w:right="298" w:hanging="4"/>
            </w:pPr>
            <w:r>
              <w:rPr>
                <w:spacing w:val="-4"/>
              </w:rPr>
              <w:t>特点：承载大、强度好，且整体稳定，牢固，</w:t>
            </w:r>
            <w:r>
              <w:rPr>
                <w:spacing w:val="9"/>
              </w:rPr>
              <w:t xml:space="preserve"> </w:t>
            </w:r>
            <w:r>
              <w:rPr>
                <w:spacing w:val="-7"/>
              </w:rPr>
              <w:t>可靠。</w:t>
            </w:r>
          </w:p>
        </w:tc>
      </w:tr>
      <w:tr w14:paraId="08FF6A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5" w:hRule="atLeast"/>
        </w:trPr>
        <w:tc>
          <w:tcPr>
            <w:tcW w:w="3372" w:type="dxa"/>
            <w:vAlign w:val="top"/>
          </w:tcPr>
          <w:p w14:paraId="3BD0B75B">
            <w:pPr>
              <w:spacing w:line="264" w:lineRule="auto"/>
              <w:rPr>
                <w:rFonts w:ascii="Arial"/>
                <w:sz w:val="21"/>
              </w:rPr>
            </w:pPr>
          </w:p>
          <w:p w14:paraId="7EFCB533">
            <w:pPr>
              <w:spacing w:line="264" w:lineRule="auto"/>
              <w:rPr>
                <w:rFonts w:ascii="Arial"/>
                <w:sz w:val="21"/>
              </w:rPr>
            </w:pPr>
          </w:p>
          <w:p w14:paraId="28C4D1B1">
            <w:pPr>
              <w:spacing w:line="264" w:lineRule="auto"/>
              <w:rPr>
                <w:rFonts w:ascii="Arial"/>
                <w:sz w:val="21"/>
              </w:rPr>
            </w:pPr>
          </w:p>
          <w:p w14:paraId="7ADDC793">
            <w:pPr>
              <w:spacing w:line="265" w:lineRule="auto"/>
              <w:rPr>
                <w:rFonts w:ascii="Arial"/>
                <w:sz w:val="21"/>
              </w:rPr>
            </w:pPr>
          </w:p>
          <w:p w14:paraId="68B3317D">
            <w:pPr>
              <w:spacing w:line="265" w:lineRule="auto"/>
              <w:rPr>
                <w:rFonts w:ascii="Arial"/>
                <w:sz w:val="21"/>
              </w:rPr>
            </w:pPr>
          </w:p>
          <w:p w14:paraId="4272569E">
            <w:pPr>
              <w:spacing w:line="265" w:lineRule="auto"/>
              <w:rPr>
                <w:rFonts w:ascii="Arial"/>
                <w:sz w:val="21"/>
              </w:rPr>
            </w:pPr>
          </w:p>
          <w:p w14:paraId="0749071A">
            <w:pPr>
              <w:spacing w:line="265" w:lineRule="auto"/>
              <w:rPr>
                <w:rFonts w:ascii="Arial"/>
                <w:sz w:val="21"/>
              </w:rPr>
            </w:pPr>
          </w:p>
          <w:p w14:paraId="71D64C97">
            <w:pPr>
              <w:pStyle w:val="6"/>
              <w:spacing w:before="78" w:line="222" w:lineRule="auto"/>
              <w:ind w:left="1458"/>
            </w:pPr>
            <w:r>
              <w:rPr>
                <w:b/>
                <w:bCs/>
                <w:spacing w:val="-11"/>
              </w:rPr>
              <w:t>轨道</w:t>
            </w:r>
          </w:p>
        </w:tc>
        <w:tc>
          <w:tcPr>
            <w:tcW w:w="5154" w:type="dxa"/>
            <w:vAlign w:val="top"/>
          </w:tcPr>
          <w:p w14:paraId="00717937">
            <w:pPr>
              <w:spacing w:before="2" w:line="1318" w:lineRule="exact"/>
              <w:ind w:firstLine="585"/>
            </w:pPr>
            <w:r>
              <w:rPr>
                <w:position w:val="-26"/>
              </w:rPr>
              <w:drawing>
                <wp:inline distT="0" distB="0" distL="0" distR="0">
                  <wp:extent cx="2523490" cy="836295"/>
                  <wp:effectExtent l="0" t="0" r="0" b="0"/>
                  <wp:docPr id="26" name="IM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 2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3743" cy="8366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8F05BB">
            <w:pPr>
              <w:pStyle w:val="6"/>
              <w:spacing w:before="192" w:line="343" w:lineRule="auto"/>
              <w:ind w:left="122" w:right="123" w:firstLine="479"/>
            </w:pPr>
            <w:r>
              <w:rPr>
                <w:spacing w:val="11"/>
              </w:rPr>
              <w:t>轨道的基座采用1</w:t>
            </w:r>
            <w:r>
              <w:rPr>
                <w:rFonts w:hint="eastAsia"/>
                <w:spacing w:val="11"/>
                <w:lang w:val="en-US" w:eastAsia="zh-CN"/>
              </w:rPr>
              <w:t>1</w:t>
            </w:r>
            <w:r>
              <w:rPr>
                <w:spacing w:val="11"/>
              </w:rPr>
              <w:t>0*</w:t>
            </w:r>
            <w:r>
              <w:rPr>
                <w:rFonts w:hint="eastAsia"/>
                <w:spacing w:val="11"/>
                <w:lang w:val="en-US" w:eastAsia="zh-CN"/>
              </w:rPr>
              <w:t>2</w:t>
            </w:r>
            <w:r>
              <w:rPr>
                <w:spacing w:val="11"/>
              </w:rPr>
              <w:t>.0</w:t>
            </w:r>
            <w:r>
              <w:t>mm</w:t>
            </w:r>
            <w:r>
              <w:rPr>
                <w:spacing w:val="11"/>
              </w:rPr>
              <w:t>钢板以分散密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集架对地面的荷载。</w:t>
            </w:r>
          </w:p>
          <w:p w14:paraId="16ED0862">
            <w:pPr>
              <w:pStyle w:val="6"/>
              <w:spacing w:before="41" w:line="351" w:lineRule="auto"/>
              <w:ind w:left="122" w:right="243" w:firstLine="479"/>
            </w:pPr>
            <w:r>
              <w:rPr>
                <w:spacing w:val="-1"/>
              </w:rPr>
              <w:t>轨道之间采用无焊接的圆柱销装置连接，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可根据列数任意调节轨道长度，且可确保轨道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拼接时每根轨道连接处的平整、总长的水平、</w:t>
            </w:r>
            <w:r>
              <w:rPr>
                <w:spacing w:val="2"/>
              </w:rPr>
              <w:t xml:space="preserve"> </w:t>
            </w:r>
            <w:r>
              <w:rPr>
                <w:spacing w:val="-1"/>
              </w:rPr>
              <w:t>永久性不错位，安装方便、牢固耐用。</w:t>
            </w:r>
          </w:p>
        </w:tc>
      </w:tr>
      <w:tr w14:paraId="45A51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2" w:hRule="atLeast"/>
        </w:trPr>
        <w:tc>
          <w:tcPr>
            <w:tcW w:w="3372" w:type="dxa"/>
            <w:vAlign w:val="top"/>
          </w:tcPr>
          <w:p w14:paraId="60E2EE32">
            <w:pPr>
              <w:spacing w:line="303" w:lineRule="auto"/>
              <w:rPr>
                <w:rFonts w:ascii="Arial"/>
                <w:sz w:val="21"/>
              </w:rPr>
            </w:pPr>
          </w:p>
          <w:p w14:paraId="43968331">
            <w:pPr>
              <w:spacing w:line="303" w:lineRule="auto"/>
              <w:rPr>
                <w:rFonts w:ascii="Arial"/>
                <w:sz w:val="21"/>
              </w:rPr>
            </w:pPr>
          </w:p>
          <w:p w14:paraId="69333331">
            <w:pPr>
              <w:spacing w:line="303" w:lineRule="auto"/>
              <w:rPr>
                <w:rFonts w:ascii="Arial"/>
                <w:sz w:val="21"/>
              </w:rPr>
            </w:pPr>
          </w:p>
          <w:p w14:paraId="74586A14">
            <w:pPr>
              <w:pStyle w:val="6"/>
              <w:spacing w:before="78" w:line="219" w:lineRule="auto"/>
              <w:ind w:left="1458"/>
            </w:pPr>
            <w:r>
              <w:rPr>
                <w:b/>
                <w:bCs/>
                <w:spacing w:val="-11"/>
              </w:rPr>
              <w:t>地轮</w:t>
            </w:r>
          </w:p>
        </w:tc>
        <w:tc>
          <w:tcPr>
            <w:tcW w:w="5154" w:type="dxa"/>
            <w:vAlign w:val="top"/>
          </w:tcPr>
          <w:p w14:paraId="258980A7">
            <w:pPr>
              <w:spacing w:before="90" w:line="1330" w:lineRule="exact"/>
              <w:ind w:firstLine="618"/>
            </w:pPr>
            <w:r>
              <w:rPr>
                <w:position w:val="-26"/>
              </w:rPr>
              <w:drawing>
                <wp:inline distT="0" distB="0" distL="0" distR="0">
                  <wp:extent cx="1545590" cy="844550"/>
                  <wp:effectExtent l="0" t="0" r="0" b="0"/>
                  <wp:docPr id="28" name="IM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 28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5894" cy="845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CA00357">
            <w:pPr>
              <w:pStyle w:val="6"/>
              <w:spacing w:before="171" w:line="346" w:lineRule="auto"/>
              <w:ind w:left="149" w:right="123" w:firstLine="451"/>
            </w:pPr>
            <w:r>
              <w:t>优质45</w:t>
            </w:r>
            <w:r>
              <w:rPr>
                <w:position w:val="12"/>
                <w:sz w:val="12"/>
                <w:szCs w:val="12"/>
              </w:rPr>
              <w:t>#</w:t>
            </w:r>
            <w:r>
              <w:t>钢锻打成型，数控车床精密加工，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同心度高，槽底表面采用R16角工艺加工与</w:t>
            </w:r>
            <w:r>
              <w:rPr>
                <w:spacing w:val="-3"/>
              </w:rPr>
              <w:t>轨道</w:t>
            </w:r>
          </w:p>
        </w:tc>
      </w:tr>
    </w:tbl>
    <w:p w14:paraId="1381B9BE">
      <w:pPr>
        <w:pStyle w:val="2"/>
      </w:pPr>
    </w:p>
    <w:p w14:paraId="3ED2A490">
      <w:pPr>
        <w:sectPr>
          <w:headerReference r:id="rId6" w:type="default"/>
          <w:pgSz w:w="11910" w:h="16840"/>
          <w:pgMar w:top="400" w:right="1786" w:bottom="0" w:left="907" w:header="0" w:footer="0" w:gutter="0"/>
          <w:cols w:space="720" w:num="1"/>
        </w:sectPr>
      </w:pPr>
    </w:p>
    <w:p w14:paraId="4672FEF2">
      <w:pPr>
        <w:spacing w:before="12"/>
      </w:pPr>
    </w:p>
    <w:p w14:paraId="626EADFF">
      <w:pPr>
        <w:spacing w:before="12"/>
      </w:pPr>
    </w:p>
    <w:p w14:paraId="2B16D29A">
      <w:pPr>
        <w:spacing w:before="11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2"/>
        <w:gridCol w:w="5154"/>
      </w:tblGrid>
      <w:tr w14:paraId="1C7FA6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3372" w:type="dxa"/>
            <w:vAlign w:val="top"/>
          </w:tcPr>
          <w:p w14:paraId="558E0357">
            <w:pPr>
              <w:rPr>
                <w:rFonts w:ascii="Arial"/>
                <w:sz w:val="21"/>
              </w:rPr>
            </w:pPr>
          </w:p>
        </w:tc>
        <w:tc>
          <w:tcPr>
            <w:tcW w:w="5154" w:type="dxa"/>
            <w:vAlign w:val="top"/>
          </w:tcPr>
          <w:p w14:paraId="5A0A000F">
            <w:pPr>
              <w:pStyle w:val="6"/>
              <w:spacing w:before="41" w:line="342" w:lineRule="auto"/>
              <w:ind w:left="123" w:right="243" w:hanging="1"/>
            </w:pPr>
            <w:r>
              <w:rPr>
                <w:spacing w:val="-1"/>
              </w:rPr>
              <w:t>接触达到行走轻便平稳,内孔22MM,配用直径22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传动轴（传统</w:t>
            </w:r>
          </w:p>
          <w:p w14:paraId="4A82C9E6">
            <w:pPr>
              <w:pStyle w:val="6"/>
              <w:spacing w:before="44" w:line="219" w:lineRule="auto"/>
              <w:ind w:left="123"/>
            </w:pPr>
            <w:r>
              <w:rPr>
                <w:spacing w:val="-1"/>
              </w:rPr>
              <w:t>滚轮采用生铁铸造，承载大容易压碎）。</w:t>
            </w:r>
          </w:p>
        </w:tc>
      </w:tr>
      <w:tr w14:paraId="2C44EC2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7" w:hRule="atLeast"/>
        </w:trPr>
        <w:tc>
          <w:tcPr>
            <w:tcW w:w="3372" w:type="dxa"/>
            <w:vAlign w:val="top"/>
          </w:tcPr>
          <w:p w14:paraId="15263F9D">
            <w:pPr>
              <w:spacing w:line="244" w:lineRule="auto"/>
              <w:rPr>
                <w:rFonts w:ascii="Arial"/>
                <w:sz w:val="21"/>
              </w:rPr>
            </w:pPr>
          </w:p>
          <w:p w14:paraId="267F444B">
            <w:pPr>
              <w:spacing w:line="244" w:lineRule="auto"/>
              <w:rPr>
                <w:rFonts w:ascii="Arial"/>
                <w:sz w:val="21"/>
              </w:rPr>
            </w:pPr>
          </w:p>
          <w:p w14:paraId="367F1C83">
            <w:pPr>
              <w:spacing w:line="244" w:lineRule="auto"/>
              <w:rPr>
                <w:rFonts w:ascii="Arial"/>
                <w:sz w:val="21"/>
              </w:rPr>
            </w:pPr>
          </w:p>
          <w:p w14:paraId="01485C52">
            <w:pPr>
              <w:spacing w:line="244" w:lineRule="auto"/>
              <w:rPr>
                <w:rFonts w:ascii="Arial"/>
                <w:sz w:val="21"/>
              </w:rPr>
            </w:pPr>
          </w:p>
          <w:p w14:paraId="7669A938">
            <w:pPr>
              <w:spacing w:line="244" w:lineRule="auto"/>
              <w:rPr>
                <w:rFonts w:ascii="Arial"/>
                <w:sz w:val="21"/>
              </w:rPr>
            </w:pPr>
          </w:p>
          <w:p w14:paraId="7474D743">
            <w:pPr>
              <w:spacing w:line="244" w:lineRule="auto"/>
              <w:rPr>
                <w:rFonts w:ascii="Arial"/>
                <w:sz w:val="21"/>
              </w:rPr>
            </w:pPr>
          </w:p>
          <w:p w14:paraId="102E4B8D">
            <w:pPr>
              <w:spacing w:line="244" w:lineRule="auto"/>
              <w:rPr>
                <w:rFonts w:ascii="Arial"/>
                <w:sz w:val="21"/>
              </w:rPr>
            </w:pPr>
          </w:p>
          <w:p w14:paraId="742EA066">
            <w:pPr>
              <w:spacing w:line="244" w:lineRule="auto"/>
              <w:rPr>
                <w:rFonts w:ascii="Arial"/>
                <w:sz w:val="21"/>
              </w:rPr>
            </w:pPr>
          </w:p>
          <w:p w14:paraId="637A1CBB">
            <w:pPr>
              <w:spacing w:line="244" w:lineRule="auto"/>
              <w:rPr>
                <w:rFonts w:ascii="Arial"/>
                <w:sz w:val="21"/>
              </w:rPr>
            </w:pPr>
          </w:p>
          <w:p w14:paraId="3D9B1E6A">
            <w:pPr>
              <w:spacing w:line="244" w:lineRule="auto"/>
              <w:rPr>
                <w:rFonts w:ascii="Arial"/>
                <w:sz w:val="21"/>
              </w:rPr>
            </w:pPr>
          </w:p>
          <w:p w14:paraId="6CBB4F3C">
            <w:pPr>
              <w:spacing w:line="244" w:lineRule="auto"/>
              <w:rPr>
                <w:rFonts w:ascii="Arial"/>
                <w:sz w:val="21"/>
              </w:rPr>
            </w:pPr>
          </w:p>
          <w:p w14:paraId="54E5ED38">
            <w:pPr>
              <w:spacing w:line="244" w:lineRule="auto"/>
              <w:rPr>
                <w:rFonts w:ascii="Arial"/>
                <w:sz w:val="21"/>
              </w:rPr>
            </w:pPr>
          </w:p>
          <w:p w14:paraId="2BD548E9">
            <w:pPr>
              <w:spacing w:line="244" w:lineRule="auto"/>
              <w:rPr>
                <w:rFonts w:ascii="Arial"/>
                <w:sz w:val="21"/>
              </w:rPr>
            </w:pPr>
          </w:p>
          <w:p w14:paraId="7846103D">
            <w:pPr>
              <w:spacing w:line="244" w:lineRule="auto"/>
              <w:rPr>
                <w:rFonts w:ascii="Arial"/>
                <w:sz w:val="21"/>
              </w:rPr>
            </w:pPr>
          </w:p>
          <w:p w14:paraId="09679123">
            <w:pPr>
              <w:spacing w:line="244" w:lineRule="auto"/>
              <w:rPr>
                <w:rFonts w:ascii="Arial"/>
                <w:sz w:val="21"/>
              </w:rPr>
            </w:pPr>
          </w:p>
          <w:p w14:paraId="05EF53BC">
            <w:pPr>
              <w:spacing w:line="244" w:lineRule="auto"/>
              <w:rPr>
                <w:rFonts w:ascii="Arial"/>
                <w:sz w:val="21"/>
              </w:rPr>
            </w:pPr>
          </w:p>
          <w:p w14:paraId="04389B41">
            <w:pPr>
              <w:spacing w:line="245" w:lineRule="auto"/>
              <w:rPr>
                <w:rFonts w:ascii="Arial"/>
                <w:sz w:val="21"/>
              </w:rPr>
            </w:pPr>
          </w:p>
          <w:p w14:paraId="32281067">
            <w:pPr>
              <w:spacing w:line="245" w:lineRule="auto"/>
              <w:rPr>
                <w:rFonts w:ascii="Arial"/>
                <w:sz w:val="21"/>
              </w:rPr>
            </w:pPr>
          </w:p>
          <w:p w14:paraId="2E6B77ED">
            <w:pPr>
              <w:spacing w:line="245" w:lineRule="auto"/>
              <w:rPr>
                <w:rFonts w:ascii="Arial"/>
                <w:sz w:val="21"/>
              </w:rPr>
            </w:pPr>
          </w:p>
          <w:p w14:paraId="666199C0">
            <w:pPr>
              <w:spacing w:line="245" w:lineRule="auto"/>
              <w:rPr>
                <w:rFonts w:ascii="Arial"/>
                <w:sz w:val="21"/>
              </w:rPr>
            </w:pPr>
          </w:p>
          <w:p w14:paraId="20D483D0">
            <w:pPr>
              <w:spacing w:line="245" w:lineRule="auto"/>
              <w:rPr>
                <w:rFonts w:ascii="Arial"/>
                <w:sz w:val="21"/>
              </w:rPr>
            </w:pPr>
          </w:p>
          <w:p w14:paraId="7663F439">
            <w:pPr>
              <w:spacing w:line="245" w:lineRule="auto"/>
              <w:rPr>
                <w:rFonts w:ascii="Arial"/>
                <w:sz w:val="21"/>
              </w:rPr>
            </w:pPr>
          </w:p>
          <w:p w14:paraId="7F04318B">
            <w:pPr>
              <w:pStyle w:val="6"/>
              <w:spacing w:before="78" w:line="220" w:lineRule="auto"/>
              <w:ind w:left="135"/>
            </w:pPr>
            <w:r>
              <w:rPr>
                <w:b/>
                <w:bCs/>
                <w:spacing w:val="-6"/>
              </w:rPr>
              <w:t>密集架的制作工艺</w:t>
            </w:r>
          </w:p>
        </w:tc>
        <w:tc>
          <w:tcPr>
            <w:tcW w:w="5154" w:type="dxa"/>
            <w:vAlign w:val="top"/>
          </w:tcPr>
          <w:p w14:paraId="4025EC92">
            <w:pPr>
              <w:spacing w:line="247" w:lineRule="auto"/>
              <w:rPr>
                <w:rFonts w:ascii="Arial"/>
                <w:sz w:val="21"/>
              </w:rPr>
            </w:pPr>
          </w:p>
          <w:p w14:paraId="277EBB8F">
            <w:pPr>
              <w:pStyle w:val="6"/>
              <w:spacing w:before="78" w:line="446" w:lineRule="auto"/>
              <w:ind w:left="123" w:right="243" w:firstLine="490"/>
            </w:pPr>
            <w:r>
              <w:rPr>
                <w:spacing w:val="-2"/>
              </w:rPr>
              <w:t>密集架边列装有整体闭合锁，门面列门板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上装有闪电方形锁。</w:t>
            </w:r>
          </w:p>
          <w:p w14:paraId="5A40DE75">
            <w:pPr>
              <w:pStyle w:val="6"/>
              <w:spacing w:before="39" w:line="451" w:lineRule="auto"/>
              <w:ind w:left="121" w:right="138" w:firstLine="472"/>
            </w:pPr>
            <w:r>
              <w:rPr>
                <w:rFonts w:ascii="Times New Roman" w:hAnsi="Times New Roman" w:eastAsia="Times New Roman" w:cs="Times New Roman"/>
                <w:spacing w:val="-3"/>
              </w:rPr>
              <w:t>a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3"/>
              </w:rPr>
              <w:t>、板材的加工：优质冷轧钢板通过先进的</w:t>
            </w:r>
            <w:r>
              <w:t xml:space="preserve"> </w:t>
            </w:r>
            <w:r>
              <w:rPr>
                <w:spacing w:val="-1"/>
              </w:rPr>
              <w:t>镭射激光切割、数控锻压、折弯、进口机器人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焊接技术智能作业，实现工段模具化、</w:t>
            </w:r>
            <w:r>
              <w:rPr>
                <w:spacing w:val="-42"/>
              </w:rPr>
              <w:t xml:space="preserve"> </w:t>
            </w:r>
            <w:r>
              <w:rPr>
                <w:spacing w:val="-5"/>
              </w:rPr>
              <w:t>自动</w:t>
            </w:r>
          </w:p>
          <w:p w14:paraId="43218795">
            <w:pPr>
              <w:pStyle w:val="6"/>
              <w:spacing w:before="40" w:line="221" w:lineRule="auto"/>
              <w:ind w:left="122"/>
            </w:pPr>
            <w:r>
              <w:rPr>
                <w:spacing w:val="-2"/>
              </w:rPr>
              <w:t>化，确保各工件精确成型。</w:t>
            </w:r>
          </w:p>
          <w:p w14:paraId="6F7027FB">
            <w:pPr>
              <w:pStyle w:val="6"/>
              <w:spacing w:before="314" w:line="336" w:lineRule="auto"/>
              <w:ind w:left="121" w:right="178" w:firstLine="468"/>
            </w:pPr>
            <w:r>
              <w:rPr>
                <w:spacing w:val="-4"/>
              </w:rPr>
              <w:t>b、焊接：进口机器人焊接技术智能作业，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焊接面平整、焊接件牢固、美观。</w:t>
            </w:r>
          </w:p>
          <w:p w14:paraId="1C7A3C7E">
            <w:pPr>
              <w:spacing w:line="1920" w:lineRule="exact"/>
              <w:ind w:firstLine="1132"/>
            </w:pPr>
            <w:r>
              <w:rPr>
                <w:position w:val="-38"/>
              </w:rPr>
              <w:drawing>
                <wp:inline distT="0" distB="0" distL="0" distR="0">
                  <wp:extent cx="1822450" cy="1219200"/>
                  <wp:effectExtent l="0" t="0" r="0" b="0"/>
                  <wp:docPr id="30" name="IM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 30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2703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0626435">
            <w:pPr>
              <w:spacing w:line="245" w:lineRule="auto"/>
              <w:rPr>
                <w:rFonts w:ascii="Arial"/>
                <w:sz w:val="21"/>
              </w:rPr>
            </w:pPr>
          </w:p>
          <w:p w14:paraId="28950823">
            <w:pPr>
              <w:pStyle w:val="6"/>
              <w:spacing w:before="78" w:line="221" w:lineRule="auto"/>
              <w:ind w:left="598"/>
            </w:pPr>
            <w:r>
              <w:rPr>
                <w:spacing w:val="-1"/>
              </w:rPr>
              <w:t>c、表面处理：表面喷涂前期6道环保处</w:t>
            </w:r>
          </w:p>
          <w:p w14:paraId="36E7066F">
            <w:pPr>
              <w:pStyle w:val="6"/>
              <w:spacing w:before="312" w:line="454" w:lineRule="auto"/>
              <w:ind w:left="120" w:right="123" w:firstLine="2"/>
            </w:pPr>
            <w:r>
              <w:rPr>
                <w:spacing w:val="-1"/>
              </w:rPr>
              <w:t>理：预脱脂—主脱脂—水洗1－水洗2－硅烷化1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-硅烷化2，对成型部件进行除尘、除油、</w:t>
            </w:r>
            <w:r>
              <w:rPr>
                <w:spacing w:val="4"/>
              </w:rPr>
              <w:t>除脱</w:t>
            </w:r>
            <w:r>
              <w:t xml:space="preserve"> </w:t>
            </w:r>
            <w:r>
              <w:rPr>
                <w:spacing w:val="-1"/>
              </w:rPr>
              <w:t>脂剂、生成氧化硅烷膜，进入全自动喷塑流水</w:t>
            </w:r>
            <w:r>
              <w:rPr>
                <w:spacing w:val="1"/>
              </w:rPr>
              <w:t xml:space="preserve">  </w:t>
            </w:r>
            <w:r>
              <w:rPr>
                <w:spacing w:val="-1"/>
              </w:rPr>
              <w:t>线采用环保型环氧聚脂静电粉末喷塑、固化，</w:t>
            </w:r>
          </w:p>
          <w:p w14:paraId="34238FA7">
            <w:pPr>
              <w:pStyle w:val="6"/>
              <w:spacing w:before="39" w:line="443" w:lineRule="auto"/>
              <w:ind w:left="124" w:right="483" w:firstLine="8"/>
            </w:pPr>
            <w:r>
              <w:rPr>
                <w:spacing w:val="-2"/>
              </w:rPr>
              <w:t>喷塑表面色泽均匀、光亮、平整，无死角露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底，且工件达到环保要求。</w:t>
            </w:r>
          </w:p>
        </w:tc>
      </w:tr>
      <w:tr w14:paraId="69E90F2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17" w:hRule="atLeast"/>
        </w:trPr>
        <w:tc>
          <w:tcPr>
            <w:tcW w:w="3372" w:type="dxa"/>
            <w:vAlign w:val="top"/>
          </w:tcPr>
          <w:p w14:paraId="6C133353">
            <w:pPr>
              <w:spacing w:line="250" w:lineRule="auto"/>
              <w:rPr>
                <w:rFonts w:ascii="Arial"/>
                <w:sz w:val="21"/>
              </w:rPr>
            </w:pPr>
          </w:p>
          <w:p w14:paraId="60498D19">
            <w:pPr>
              <w:spacing w:line="250" w:lineRule="auto"/>
              <w:rPr>
                <w:rFonts w:ascii="Arial"/>
                <w:sz w:val="21"/>
              </w:rPr>
            </w:pPr>
          </w:p>
          <w:p w14:paraId="0B1DE3B2">
            <w:pPr>
              <w:spacing w:line="250" w:lineRule="auto"/>
              <w:rPr>
                <w:rFonts w:ascii="Arial"/>
                <w:sz w:val="21"/>
              </w:rPr>
            </w:pPr>
          </w:p>
          <w:p w14:paraId="1451EFC6">
            <w:pPr>
              <w:spacing w:line="251" w:lineRule="auto"/>
              <w:rPr>
                <w:rFonts w:ascii="Arial"/>
                <w:sz w:val="21"/>
              </w:rPr>
            </w:pPr>
          </w:p>
          <w:p w14:paraId="5D9D8328">
            <w:pPr>
              <w:pStyle w:val="6"/>
              <w:spacing w:before="78" w:line="225" w:lineRule="auto"/>
              <w:ind w:left="1461"/>
            </w:pPr>
            <w:r>
              <w:rPr>
                <w:b/>
                <w:bCs/>
                <w:spacing w:val="-13"/>
              </w:rPr>
              <w:t>装配</w:t>
            </w:r>
          </w:p>
        </w:tc>
        <w:tc>
          <w:tcPr>
            <w:tcW w:w="5154" w:type="dxa"/>
            <w:vAlign w:val="top"/>
          </w:tcPr>
          <w:p w14:paraId="1BD07593">
            <w:pPr>
              <w:spacing w:line="248" w:lineRule="auto"/>
              <w:rPr>
                <w:rFonts w:ascii="Arial"/>
                <w:sz w:val="21"/>
              </w:rPr>
            </w:pPr>
          </w:p>
          <w:p w14:paraId="0A27B0C1">
            <w:pPr>
              <w:pStyle w:val="6"/>
              <w:spacing w:before="78" w:line="456" w:lineRule="auto"/>
              <w:ind w:left="115" w:right="603" w:hanging="1"/>
            </w:pPr>
            <w:r>
              <w:rPr>
                <w:spacing w:val="-1"/>
              </w:rPr>
              <w:t>a、每列组装后，护板的对缝外间隙不大于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2.5mm</w:t>
            </w:r>
          </w:p>
          <w:p w14:paraId="13951BC3">
            <w:pPr>
              <w:pStyle w:val="6"/>
              <w:spacing w:before="14" w:line="219" w:lineRule="auto"/>
              <w:ind w:left="110"/>
            </w:pPr>
            <w:r>
              <w:rPr>
                <w:spacing w:val="-1"/>
              </w:rPr>
              <w:t>b、传动机构转动灵活、平稳</w:t>
            </w:r>
          </w:p>
          <w:p w14:paraId="33C25D92">
            <w:pPr>
              <w:pStyle w:val="6"/>
              <w:spacing w:before="315" w:line="214" w:lineRule="auto"/>
              <w:ind w:left="118"/>
            </w:pPr>
            <w:r>
              <w:rPr>
                <w:spacing w:val="-1"/>
              </w:rPr>
              <w:t>c、单列密集架运行每列标准（3组1列）手柄摇</w:t>
            </w:r>
          </w:p>
        </w:tc>
      </w:tr>
    </w:tbl>
    <w:p w14:paraId="4E2C4221">
      <w:pPr>
        <w:pStyle w:val="2"/>
      </w:pPr>
    </w:p>
    <w:p w14:paraId="3C98A33E">
      <w:pPr>
        <w:sectPr>
          <w:pgSz w:w="11910" w:h="16840"/>
          <w:pgMar w:top="400" w:right="1786" w:bottom="0" w:left="907" w:header="0" w:footer="0" w:gutter="0"/>
          <w:cols w:space="720" w:num="1"/>
        </w:sectPr>
      </w:pPr>
    </w:p>
    <w:p w14:paraId="5FF916BC">
      <w:pPr>
        <w:spacing w:before="12"/>
      </w:pPr>
    </w:p>
    <w:p w14:paraId="6CA3E8F0">
      <w:pPr>
        <w:spacing w:before="12"/>
      </w:pPr>
    </w:p>
    <w:p w14:paraId="37C5C9A0">
      <w:pPr>
        <w:spacing w:before="11"/>
      </w:pPr>
    </w:p>
    <w:tbl>
      <w:tblPr>
        <w:tblStyle w:val="5"/>
        <w:tblW w:w="85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72"/>
        <w:gridCol w:w="5154"/>
      </w:tblGrid>
      <w:tr w14:paraId="3138F4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9" w:hRule="atLeast"/>
        </w:trPr>
        <w:tc>
          <w:tcPr>
            <w:tcW w:w="3372" w:type="dxa"/>
            <w:vAlign w:val="top"/>
          </w:tcPr>
          <w:p w14:paraId="26CB4CC9">
            <w:pPr>
              <w:rPr>
                <w:rFonts w:ascii="Arial"/>
                <w:sz w:val="21"/>
              </w:rPr>
            </w:pPr>
          </w:p>
        </w:tc>
        <w:tc>
          <w:tcPr>
            <w:tcW w:w="5154" w:type="dxa"/>
            <w:vAlign w:val="top"/>
          </w:tcPr>
          <w:p w14:paraId="6715F2C7">
            <w:pPr>
              <w:spacing w:line="249" w:lineRule="auto"/>
              <w:rPr>
                <w:rFonts w:ascii="Arial"/>
                <w:sz w:val="21"/>
              </w:rPr>
            </w:pPr>
          </w:p>
          <w:p w14:paraId="25216ABD">
            <w:pPr>
              <w:pStyle w:val="6"/>
              <w:spacing w:before="78" w:line="447" w:lineRule="auto"/>
              <w:ind w:left="121" w:right="123" w:firstLine="2"/>
            </w:pPr>
            <w:r>
              <w:rPr>
                <w:spacing w:val="-1"/>
              </w:rPr>
              <w:t>动不大于1.5kg，列长大于标准列者，手柄摇力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应适当增加。</w:t>
            </w:r>
          </w:p>
          <w:p w14:paraId="4EF5309B">
            <w:pPr>
              <w:pStyle w:val="6"/>
              <w:spacing w:before="37" w:line="447" w:lineRule="auto"/>
              <w:ind w:left="125" w:right="123" w:hanging="7"/>
            </w:pPr>
            <w:r>
              <w:rPr>
                <w:spacing w:val="-1"/>
              </w:rPr>
              <w:t>d、各结构件和架体无明显变形，架体无倾斜现</w:t>
            </w:r>
            <w:r>
              <w:rPr>
                <w:spacing w:val="6"/>
              </w:rPr>
              <w:t xml:space="preserve"> </w:t>
            </w:r>
            <w:r>
              <w:rPr>
                <w:spacing w:val="-11"/>
              </w:rPr>
              <w:t>象。</w:t>
            </w:r>
          </w:p>
        </w:tc>
      </w:tr>
    </w:tbl>
    <w:p w14:paraId="36AB866B">
      <w:pPr>
        <w:pStyle w:val="2"/>
      </w:pPr>
    </w:p>
    <w:p w14:paraId="10E4A144">
      <w:pPr>
        <w:sectPr>
          <w:pgSz w:w="11910" w:h="16840"/>
          <w:pgMar w:top="400" w:right="1786" w:bottom="0" w:left="907" w:header="0" w:footer="0" w:gutter="0"/>
          <w:cols w:space="720" w:num="1"/>
        </w:sectPr>
      </w:pPr>
    </w:p>
    <w:p w14:paraId="719EE5B5">
      <w:pPr>
        <w:pStyle w:val="2"/>
      </w:pPr>
    </w:p>
    <w:p w14:paraId="71CA77A8">
      <w:pPr>
        <w:pStyle w:val="2"/>
      </w:pPr>
    </w:p>
    <w:p w14:paraId="4D1B01C6">
      <w:pPr>
        <w:pStyle w:val="2"/>
        <w:spacing w:line="241" w:lineRule="auto"/>
      </w:pPr>
    </w:p>
    <w:p w14:paraId="5F262C06">
      <w:pPr>
        <w:spacing w:before="91" w:line="219" w:lineRule="auto"/>
        <w:ind w:left="29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手动档案密集架（附件表）</w:t>
      </w:r>
    </w:p>
    <w:p w14:paraId="3333EDE1"/>
    <w:tbl>
      <w:tblPr>
        <w:tblStyle w:val="5"/>
        <w:tblW w:w="85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1417"/>
        <w:gridCol w:w="1772"/>
        <w:gridCol w:w="2409"/>
        <w:gridCol w:w="2405"/>
      </w:tblGrid>
      <w:tr w14:paraId="672C75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01" w:type="dxa"/>
            <w:vAlign w:val="top"/>
          </w:tcPr>
          <w:p w14:paraId="0A66854F">
            <w:pPr>
              <w:spacing w:before="80" w:line="230" w:lineRule="auto"/>
              <w:ind w:left="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序号</w:t>
            </w:r>
          </w:p>
        </w:tc>
        <w:tc>
          <w:tcPr>
            <w:tcW w:w="1417" w:type="dxa"/>
            <w:vAlign w:val="top"/>
          </w:tcPr>
          <w:p w14:paraId="4EFF1BE7">
            <w:pPr>
              <w:spacing w:before="80" w:line="230" w:lineRule="auto"/>
              <w:ind w:left="3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设备名称</w:t>
            </w:r>
          </w:p>
        </w:tc>
        <w:tc>
          <w:tcPr>
            <w:tcW w:w="1772" w:type="dxa"/>
            <w:vAlign w:val="top"/>
          </w:tcPr>
          <w:p w14:paraId="708B73CF">
            <w:pPr>
              <w:spacing w:before="80" w:line="230" w:lineRule="auto"/>
              <w:ind w:left="49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设备配置</w:t>
            </w:r>
          </w:p>
        </w:tc>
        <w:tc>
          <w:tcPr>
            <w:tcW w:w="2409" w:type="dxa"/>
            <w:vAlign w:val="top"/>
          </w:tcPr>
          <w:p w14:paraId="47A0C710">
            <w:pPr>
              <w:spacing w:before="81" w:line="227" w:lineRule="auto"/>
              <w:ind w:left="8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材料规格</w:t>
            </w:r>
          </w:p>
        </w:tc>
        <w:tc>
          <w:tcPr>
            <w:tcW w:w="2405" w:type="dxa"/>
            <w:vAlign w:val="top"/>
          </w:tcPr>
          <w:p w14:paraId="3BFF20E1">
            <w:pPr>
              <w:spacing w:before="81" w:line="227" w:lineRule="auto"/>
              <w:ind w:left="8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采用标准</w:t>
            </w:r>
          </w:p>
        </w:tc>
      </w:tr>
      <w:tr w14:paraId="48134B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1" w:type="dxa"/>
            <w:vMerge w:val="restart"/>
            <w:tcBorders>
              <w:bottom w:val="nil"/>
            </w:tcBorders>
            <w:vAlign w:val="top"/>
          </w:tcPr>
          <w:p w14:paraId="469000B3">
            <w:pPr>
              <w:spacing w:line="452" w:lineRule="auto"/>
              <w:rPr>
                <w:rFonts w:ascii="Arial"/>
                <w:sz w:val="21"/>
              </w:rPr>
            </w:pPr>
          </w:p>
          <w:p w14:paraId="39FE603E">
            <w:pPr>
              <w:spacing w:before="62" w:line="190" w:lineRule="auto"/>
              <w:ind w:left="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 w14:paraId="32FD7D03">
            <w:pPr>
              <w:spacing w:line="422" w:lineRule="auto"/>
              <w:rPr>
                <w:rFonts w:ascii="Arial"/>
                <w:sz w:val="21"/>
              </w:rPr>
            </w:pPr>
          </w:p>
          <w:p w14:paraId="7E2AA0A3">
            <w:pPr>
              <w:spacing w:before="61" w:line="230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轨道</w:t>
            </w:r>
          </w:p>
        </w:tc>
        <w:tc>
          <w:tcPr>
            <w:tcW w:w="1772" w:type="dxa"/>
            <w:vAlign w:val="top"/>
          </w:tcPr>
          <w:p w14:paraId="50BAC8FC">
            <w:pPr>
              <w:spacing w:before="79" w:line="227" w:lineRule="auto"/>
              <w:ind w:left="5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地轨板</w:t>
            </w:r>
          </w:p>
        </w:tc>
        <w:tc>
          <w:tcPr>
            <w:tcW w:w="2409" w:type="dxa"/>
            <w:vAlign w:val="top"/>
          </w:tcPr>
          <w:p w14:paraId="2442E822">
            <w:pPr>
              <w:spacing w:before="79" w:line="227" w:lineRule="auto"/>
              <w:ind w:left="5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pacing w:val="7"/>
                <w:sz w:val="19"/>
                <w:szCs w:val="19"/>
                <w:lang w:val="en-US" w:eastAsia="zh-CN"/>
              </w:rPr>
              <w:t>2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.0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优质钢材</w:t>
            </w:r>
          </w:p>
        </w:tc>
        <w:tc>
          <w:tcPr>
            <w:tcW w:w="2405" w:type="dxa"/>
            <w:vAlign w:val="top"/>
          </w:tcPr>
          <w:p w14:paraId="77A9E56A">
            <w:pPr>
              <w:spacing w:before="78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699-2015安钢</w:t>
            </w:r>
          </w:p>
        </w:tc>
      </w:tr>
      <w:tr w14:paraId="019023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501" w:type="dxa"/>
            <w:vMerge w:val="continue"/>
            <w:tcBorders>
              <w:top w:val="nil"/>
            </w:tcBorders>
            <w:vAlign w:val="top"/>
          </w:tcPr>
          <w:p w14:paraId="1DF6014F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529C444D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46C05CC4">
            <w:pPr>
              <w:spacing w:before="47" w:line="227" w:lineRule="auto"/>
              <w:ind w:left="9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轨道（采用无焊接</w:t>
            </w:r>
          </w:p>
          <w:p w14:paraId="1C19F6E4">
            <w:pPr>
              <w:spacing w:before="24" w:line="241" w:lineRule="auto"/>
              <w:ind w:left="689" w:right="184" w:hanging="4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的圆柱销装置连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接）</w:t>
            </w:r>
          </w:p>
        </w:tc>
        <w:tc>
          <w:tcPr>
            <w:tcW w:w="2409" w:type="dxa"/>
            <w:vAlign w:val="top"/>
          </w:tcPr>
          <w:p w14:paraId="36F53C1F">
            <w:pPr>
              <w:spacing w:line="242" w:lineRule="auto"/>
              <w:rPr>
                <w:rFonts w:ascii="Arial"/>
                <w:sz w:val="21"/>
              </w:rPr>
            </w:pPr>
          </w:p>
          <w:p w14:paraId="04E06177">
            <w:pPr>
              <w:spacing w:before="62" w:line="229" w:lineRule="auto"/>
              <w:ind w:left="2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18*18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（实心方钢）</w:t>
            </w:r>
          </w:p>
        </w:tc>
        <w:tc>
          <w:tcPr>
            <w:tcW w:w="2405" w:type="dxa"/>
            <w:vAlign w:val="top"/>
          </w:tcPr>
          <w:p w14:paraId="4515D85E">
            <w:pPr>
              <w:spacing w:line="242" w:lineRule="auto"/>
              <w:rPr>
                <w:rFonts w:ascii="Arial"/>
                <w:sz w:val="21"/>
              </w:rPr>
            </w:pPr>
          </w:p>
          <w:p w14:paraId="1B028D88">
            <w:pPr>
              <w:spacing w:before="62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699-2015安钢</w:t>
            </w:r>
          </w:p>
        </w:tc>
      </w:tr>
      <w:tr w14:paraId="5076D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1" w:type="dxa"/>
            <w:vAlign w:val="top"/>
          </w:tcPr>
          <w:p w14:paraId="3185B6EE">
            <w:pPr>
              <w:spacing w:before="111" w:line="189" w:lineRule="auto"/>
              <w:ind w:left="2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1417" w:type="dxa"/>
            <w:vAlign w:val="top"/>
          </w:tcPr>
          <w:p w14:paraId="65CD9E9A">
            <w:pPr>
              <w:spacing w:before="79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底盘</w:t>
            </w:r>
          </w:p>
        </w:tc>
        <w:tc>
          <w:tcPr>
            <w:tcW w:w="1772" w:type="dxa"/>
            <w:vAlign w:val="top"/>
          </w:tcPr>
          <w:p w14:paraId="4B48C6C0">
            <w:pPr>
              <w:spacing w:before="80" w:line="227" w:lineRule="auto"/>
              <w:ind w:left="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地梁、轴档、夹紧</w:t>
            </w:r>
          </w:p>
        </w:tc>
        <w:tc>
          <w:tcPr>
            <w:tcW w:w="2409" w:type="dxa"/>
            <w:vAlign w:val="top"/>
          </w:tcPr>
          <w:p w14:paraId="74B94FE2">
            <w:pPr>
              <w:spacing w:before="80" w:line="227" w:lineRule="auto"/>
              <w:ind w:left="5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2.6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优质钢材</w:t>
            </w:r>
          </w:p>
        </w:tc>
        <w:tc>
          <w:tcPr>
            <w:tcW w:w="2405" w:type="dxa"/>
            <w:vAlign w:val="top"/>
          </w:tcPr>
          <w:p w14:paraId="796FBAF8">
            <w:pPr>
              <w:spacing w:before="79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699-2015安钢</w:t>
            </w:r>
          </w:p>
        </w:tc>
      </w:tr>
      <w:tr w14:paraId="4B9580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1" w:type="dxa"/>
            <w:vMerge w:val="restart"/>
            <w:tcBorders>
              <w:bottom w:val="nil"/>
            </w:tcBorders>
            <w:vAlign w:val="top"/>
          </w:tcPr>
          <w:p w14:paraId="34B35902">
            <w:pPr>
              <w:spacing w:line="253" w:lineRule="auto"/>
              <w:rPr>
                <w:rFonts w:ascii="Arial"/>
                <w:sz w:val="21"/>
              </w:rPr>
            </w:pPr>
          </w:p>
          <w:p w14:paraId="7BD8D025">
            <w:pPr>
              <w:spacing w:line="253" w:lineRule="auto"/>
              <w:rPr>
                <w:rFonts w:ascii="Arial"/>
                <w:sz w:val="21"/>
              </w:rPr>
            </w:pPr>
          </w:p>
          <w:p w14:paraId="46B58CC1">
            <w:pPr>
              <w:spacing w:before="62" w:line="189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 w14:paraId="2A1BC430">
            <w:pPr>
              <w:spacing w:line="475" w:lineRule="auto"/>
              <w:rPr>
                <w:rFonts w:ascii="Arial"/>
                <w:sz w:val="21"/>
              </w:rPr>
            </w:pPr>
          </w:p>
          <w:p w14:paraId="5A94B452">
            <w:pPr>
              <w:spacing w:before="61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架体</w:t>
            </w:r>
          </w:p>
        </w:tc>
        <w:tc>
          <w:tcPr>
            <w:tcW w:w="1772" w:type="dxa"/>
            <w:vAlign w:val="top"/>
          </w:tcPr>
          <w:p w14:paraId="66B4E40F">
            <w:pPr>
              <w:spacing w:before="79" w:line="229" w:lineRule="auto"/>
              <w:ind w:left="6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中立架</w:t>
            </w:r>
          </w:p>
        </w:tc>
        <w:tc>
          <w:tcPr>
            <w:tcW w:w="2409" w:type="dxa"/>
            <w:vAlign w:val="top"/>
          </w:tcPr>
          <w:p w14:paraId="4D359F3C">
            <w:pPr>
              <w:spacing w:before="79" w:line="227" w:lineRule="auto"/>
              <w:ind w:firstLine="600" w:firstLineChars="3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</w:t>
            </w: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优质钢材</w:t>
            </w:r>
          </w:p>
        </w:tc>
        <w:tc>
          <w:tcPr>
            <w:tcW w:w="2405" w:type="dxa"/>
            <w:vMerge w:val="restart"/>
            <w:tcBorders>
              <w:bottom w:val="nil"/>
            </w:tcBorders>
            <w:vAlign w:val="top"/>
          </w:tcPr>
          <w:p w14:paraId="3163B3C8">
            <w:pPr>
              <w:spacing w:line="474" w:lineRule="auto"/>
              <w:rPr>
                <w:rFonts w:ascii="Arial"/>
                <w:sz w:val="21"/>
              </w:rPr>
            </w:pPr>
          </w:p>
          <w:p w14:paraId="07254D38">
            <w:pPr>
              <w:spacing w:before="62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699-2015安钢</w:t>
            </w:r>
          </w:p>
        </w:tc>
      </w:tr>
      <w:tr w14:paraId="73AF8B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7CBF743F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 w14:paraId="3D879621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68282393">
            <w:pPr>
              <w:spacing w:before="79" w:line="227" w:lineRule="auto"/>
              <w:ind w:left="7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隔板</w:t>
            </w:r>
          </w:p>
        </w:tc>
        <w:tc>
          <w:tcPr>
            <w:tcW w:w="2409" w:type="dxa"/>
            <w:vAlign w:val="top"/>
          </w:tcPr>
          <w:p w14:paraId="3F145738">
            <w:pPr>
              <w:spacing w:before="79" w:line="227" w:lineRule="auto"/>
              <w:ind w:left="6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1.</w:t>
            </w:r>
            <w:r>
              <w:rPr>
                <w:rFonts w:hint="eastAsia" w:ascii="宋体" w:hAnsi="宋体" w:eastAsia="宋体" w:cs="宋体"/>
                <w:spacing w:val="6"/>
                <w:sz w:val="19"/>
                <w:szCs w:val="19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优质钢材</w:t>
            </w:r>
          </w:p>
        </w:tc>
        <w:tc>
          <w:tcPr>
            <w:tcW w:w="2405" w:type="dxa"/>
            <w:vMerge w:val="continue"/>
            <w:tcBorders>
              <w:top w:val="nil"/>
              <w:bottom w:val="nil"/>
            </w:tcBorders>
            <w:vAlign w:val="top"/>
          </w:tcPr>
          <w:p w14:paraId="023A5381">
            <w:pPr>
              <w:rPr>
                <w:rFonts w:ascii="Arial"/>
                <w:sz w:val="21"/>
              </w:rPr>
            </w:pPr>
          </w:p>
        </w:tc>
      </w:tr>
      <w:tr w14:paraId="5F1EB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501" w:type="dxa"/>
            <w:vMerge w:val="continue"/>
            <w:tcBorders>
              <w:top w:val="nil"/>
            </w:tcBorders>
            <w:vAlign w:val="top"/>
          </w:tcPr>
          <w:p w14:paraId="71774D25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212002A9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2598A190">
            <w:pPr>
              <w:spacing w:before="47"/>
              <w:ind w:left="690" w:right="184" w:hanging="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挂板（上下可调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z w:val="19"/>
                <w:szCs w:val="19"/>
              </w:rPr>
              <w:t>节）</w:t>
            </w:r>
          </w:p>
        </w:tc>
        <w:tc>
          <w:tcPr>
            <w:tcW w:w="2409" w:type="dxa"/>
            <w:vAlign w:val="top"/>
          </w:tcPr>
          <w:p w14:paraId="7E1BE9CB">
            <w:pPr>
              <w:spacing w:before="176" w:line="227" w:lineRule="auto"/>
              <w:ind w:left="5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</w:t>
            </w:r>
            <w:r>
              <w:rPr>
                <w:rFonts w:hint="eastAsia" w:ascii="宋体" w:hAnsi="宋体" w:eastAsia="宋体" w:cs="宋体"/>
                <w:spacing w:val="5"/>
                <w:sz w:val="19"/>
                <w:szCs w:val="19"/>
                <w:lang w:val="en-US" w:eastAsia="zh-CN"/>
              </w:rPr>
              <w:t>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优质钢材</w:t>
            </w:r>
          </w:p>
        </w:tc>
        <w:tc>
          <w:tcPr>
            <w:tcW w:w="2405" w:type="dxa"/>
            <w:vMerge w:val="continue"/>
            <w:tcBorders>
              <w:top w:val="nil"/>
            </w:tcBorders>
            <w:vAlign w:val="top"/>
          </w:tcPr>
          <w:p w14:paraId="59B5E415">
            <w:pPr>
              <w:rPr>
                <w:rFonts w:ascii="Arial"/>
                <w:sz w:val="21"/>
              </w:rPr>
            </w:pPr>
          </w:p>
        </w:tc>
      </w:tr>
      <w:tr w14:paraId="09C525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1" w:type="dxa"/>
            <w:vMerge w:val="restart"/>
            <w:tcBorders>
              <w:bottom w:val="nil"/>
            </w:tcBorders>
            <w:vAlign w:val="top"/>
          </w:tcPr>
          <w:p w14:paraId="45F5A582">
            <w:pPr>
              <w:spacing w:line="408" w:lineRule="auto"/>
              <w:rPr>
                <w:rFonts w:ascii="Arial"/>
                <w:sz w:val="21"/>
              </w:rPr>
            </w:pPr>
          </w:p>
          <w:p w14:paraId="424447EC">
            <w:pPr>
              <w:spacing w:before="62" w:line="189" w:lineRule="auto"/>
              <w:ind w:left="2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 w14:paraId="492A4F39">
            <w:pPr>
              <w:spacing w:line="249" w:lineRule="auto"/>
              <w:rPr>
                <w:rFonts w:ascii="Arial"/>
                <w:sz w:val="21"/>
              </w:rPr>
            </w:pPr>
          </w:p>
          <w:p w14:paraId="2E02FF6B">
            <w:pPr>
              <w:spacing w:before="62"/>
              <w:ind w:left="312" w:right="308" w:firstLine="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门面采用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鹅颈拉手</w:t>
            </w:r>
          </w:p>
        </w:tc>
        <w:tc>
          <w:tcPr>
            <w:tcW w:w="1772" w:type="dxa"/>
            <w:vAlign w:val="top"/>
          </w:tcPr>
          <w:p w14:paraId="58956326">
            <w:pPr>
              <w:spacing w:before="79" w:line="228" w:lineRule="auto"/>
              <w:ind w:left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门框</w:t>
            </w:r>
          </w:p>
        </w:tc>
        <w:tc>
          <w:tcPr>
            <w:tcW w:w="2409" w:type="dxa"/>
            <w:vAlign w:val="top"/>
          </w:tcPr>
          <w:p w14:paraId="64B2EC41">
            <w:pPr>
              <w:spacing w:before="79" w:line="227" w:lineRule="auto"/>
              <w:ind w:left="5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0.9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优质钢材</w:t>
            </w:r>
          </w:p>
        </w:tc>
        <w:tc>
          <w:tcPr>
            <w:tcW w:w="2405" w:type="dxa"/>
            <w:vMerge w:val="restart"/>
            <w:tcBorders>
              <w:bottom w:val="nil"/>
            </w:tcBorders>
            <w:vAlign w:val="top"/>
          </w:tcPr>
          <w:p w14:paraId="6394230D">
            <w:pPr>
              <w:spacing w:before="261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699-2015安钢</w:t>
            </w:r>
          </w:p>
        </w:tc>
      </w:tr>
      <w:tr w14:paraId="357BA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04FEF0CC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 w14:paraId="1E801F7F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285BA06B">
            <w:pPr>
              <w:spacing w:before="79" w:line="227" w:lineRule="auto"/>
              <w:ind w:left="7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门板</w:t>
            </w:r>
          </w:p>
        </w:tc>
        <w:tc>
          <w:tcPr>
            <w:tcW w:w="2409" w:type="dxa"/>
            <w:vAlign w:val="top"/>
          </w:tcPr>
          <w:p w14:paraId="65CC676E">
            <w:pPr>
              <w:spacing w:before="79" w:line="227" w:lineRule="auto"/>
              <w:ind w:left="5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0.9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优质钢材</w:t>
            </w:r>
          </w:p>
        </w:tc>
        <w:tc>
          <w:tcPr>
            <w:tcW w:w="2405" w:type="dxa"/>
            <w:vMerge w:val="continue"/>
            <w:tcBorders>
              <w:top w:val="nil"/>
            </w:tcBorders>
            <w:vAlign w:val="top"/>
          </w:tcPr>
          <w:p w14:paraId="61B64A35">
            <w:pPr>
              <w:rPr>
                <w:rFonts w:ascii="Arial"/>
                <w:sz w:val="21"/>
              </w:rPr>
            </w:pPr>
          </w:p>
        </w:tc>
      </w:tr>
      <w:tr w14:paraId="5E65F1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1" w:type="dxa"/>
            <w:vMerge w:val="continue"/>
            <w:tcBorders>
              <w:top w:val="nil"/>
            </w:tcBorders>
            <w:vAlign w:val="top"/>
          </w:tcPr>
          <w:p w14:paraId="5CB6605C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5D6EC127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50039BCE">
            <w:pPr>
              <w:spacing w:before="78" w:line="228" w:lineRule="auto"/>
              <w:ind w:left="4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定位模块</w:t>
            </w:r>
          </w:p>
        </w:tc>
        <w:tc>
          <w:tcPr>
            <w:tcW w:w="2409" w:type="dxa"/>
            <w:vAlign w:val="top"/>
          </w:tcPr>
          <w:p w14:paraId="51BC2DE2">
            <w:pPr>
              <w:spacing w:before="78" w:line="228" w:lineRule="auto"/>
              <w:ind w:left="7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ABC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注塑件</w:t>
            </w:r>
          </w:p>
        </w:tc>
        <w:tc>
          <w:tcPr>
            <w:tcW w:w="2405" w:type="dxa"/>
            <w:vAlign w:val="top"/>
          </w:tcPr>
          <w:p w14:paraId="385CE1A4">
            <w:pPr>
              <w:spacing w:before="77" w:line="229" w:lineRule="auto"/>
              <w:ind w:left="8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工程塑料</w:t>
            </w:r>
          </w:p>
        </w:tc>
      </w:tr>
      <w:tr w14:paraId="658752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501" w:type="dxa"/>
            <w:vAlign w:val="top"/>
          </w:tcPr>
          <w:p w14:paraId="721262FB">
            <w:pPr>
              <w:spacing w:before="256" w:line="188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1417" w:type="dxa"/>
            <w:vAlign w:val="top"/>
          </w:tcPr>
          <w:p w14:paraId="61F7867D">
            <w:pPr>
              <w:spacing w:before="224" w:line="227" w:lineRule="auto"/>
              <w:ind w:left="4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侧护板</w:t>
            </w:r>
          </w:p>
        </w:tc>
        <w:tc>
          <w:tcPr>
            <w:tcW w:w="1772" w:type="dxa"/>
            <w:vAlign w:val="top"/>
          </w:tcPr>
          <w:p w14:paraId="32C9EC14">
            <w:pPr>
              <w:spacing w:before="224" w:line="227" w:lineRule="auto"/>
              <w:ind w:left="2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优质冷轧钢板</w:t>
            </w:r>
          </w:p>
        </w:tc>
        <w:tc>
          <w:tcPr>
            <w:tcW w:w="2409" w:type="dxa"/>
            <w:vAlign w:val="top"/>
          </w:tcPr>
          <w:p w14:paraId="4FC4AFA3">
            <w:pPr>
              <w:spacing w:before="224" w:line="227" w:lineRule="auto"/>
              <w:ind w:left="5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1.0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优质钢材</w:t>
            </w:r>
          </w:p>
        </w:tc>
        <w:tc>
          <w:tcPr>
            <w:tcW w:w="2405" w:type="dxa"/>
            <w:vAlign w:val="top"/>
          </w:tcPr>
          <w:p w14:paraId="54C38235">
            <w:pPr>
              <w:spacing w:before="223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699-2015安钢</w:t>
            </w:r>
          </w:p>
        </w:tc>
      </w:tr>
      <w:tr w14:paraId="07AD21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1" w:type="dxa"/>
            <w:vMerge w:val="restart"/>
            <w:tcBorders>
              <w:bottom w:val="nil"/>
            </w:tcBorders>
            <w:vAlign w:val="top"/>
          </w:tcPr>
          <w:p w14:paraId="78A78DFD">
            <w:pPr>
              <w:spacing w:line="287" w:lineRule="auto"/>
              <w:rPr>
                <w:rFonts w:ascii="Arial"/>
                <w:sz w:val="21"/>
              </w:rPr>
            </w:pPr>
          </w:p>
          <w:p w14:paraId="4BB1FF9E">
            <w:pPr>
              <w:spacing w:line="287" w:lineRule="auto"/>
              <w:rPr>
                <w:rFonts w:ascii="Arial"/>
                <w:sz w:val="21"/>
              </w:rPr>
            </w:pPr>
          </w:p>
          <w:p w14:paraId="4F91C8E9">
            <w:pPr>
              <w:spacing w:line="287" w:lineRule="auto"/>
              <w:rPr>
                <w:rFonts w:ascii="Arial"/>
                <w:sz w:val="21"/>
              </w:rPr>
            </w:pPr>
          </w:p>
          <w:p w14:paraId="6178F290">
            <w:pPr>
              <w:spacing w:line="287" w:lineRule="auto"/>
              <w:rPr>
                <w:rFonts w:ascii="Arial"/>
                <w:sz w:val="21"/>
              </w:rPr>
            </w:pPr>
          </w:p>
          <w:p w14:paraId="4EB12AC4">
            <w:pPr>
              <w:spacing w:line="288" w:lineRule="auto"/>
              <w:rPr>
                <w:rFonts w:ascii="Arial"/>
                <w:sz w:val="21"/>
              </w:rPr>
            </w:pPr>
          </w:p>
          <w:p w14:paraId="6103200B">
            <w:pPr>
              <w:spacing w:before="62" w:line="189" w:lineRule="auto"/>
              <w:ind w:left="2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 w14:paraId="31E12A00">
            <w:pPr>
              <w:spacing w:line="281" w:lineRule="auto"/>
              <w:rPr>
                <w:rFonts w:ascii="Arial"/>
                <w:sz w:val="21"/>
              </w:rPr>
            </w:pPr>
          </w:p>
          <w:p w14:paraId="139451F6">
            <w:pPr>
              <w:spacing w:line="281" w:lineRule="auto"/>
              <w:rPr>
                <w:rFonts w:ascii="Arial"/>
                <w:sz w:val="21"/>
              </w:rPr>
            </w:pPr>
          </w:p>
          <w:p w14:paraId="17C81091">
            <w:pPr>
              <w:spacing w:line="281" w:lineRule="auto"/>
              <w:rPr>
                <w:rFonts w:ascii="Arial"/>
                <w:sz w:val="21"/>
              </w:rPr>
            </w:pPr>
          </w:p>
          <w:p w14:paraId="3121D638">
            <w:pPr>
              <w:spacing w:line="281" w:lineRule="auto"/>
              <w:rPr>
                <w:rFonts w:ascii="Arial"/>
                <w:sz w:val="21"/>
              </w:rPr>
            </w:pPr>
          </w:p>
          <w:p w14:paraId="0F4572DF">
            <w:pPr>
              <w:spacing w:line="281" w:lineRule="auto"/>
              <w:rPr>
                <w:rFonts w:ascii="Arial"/>
                <w:sz w:val="21"/>
              </w:rPr>
            </w:pPr>
          </w:p>
          <w:p w14:paraId="21065F52">
            <w:pPr>
              <w:spacing w:before="62" w:line="227" w:lineRule="auto"/>
              <w:ind w:left="3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传动机构</w:t>
            </w:r>
          </w:p>
        </w:tc>
        <w:tc>
          <w:tcPr>
            <w:tcW w:w="1772" w:type="dxa"/>
            <w:vAlign w:val="top"/>
          </w:tcPr>
          <w:p w14:paraId="0DA8A16C">
            <w:pPr>
              <w:spacing w:before="79" w:line="227" w:lineRule="auto"/>
              <w:ind w:left="6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轴承</w:t>
            </w:r>
          </w:p>
        </w:tc>
        <w:tc>
          <w:tcPr>
            <w:tcW w:w="2409" w:type="dxa"/>
            <w:vAlign w:val="top"/>
          </w:tcPr>
          <w:p w14:paraId="2ED5AABB">
            <w:pPr>
              <w:spacing w:before="78" w:line="230" w:lineRule="auto"/>
              <w:ind w:left="4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HR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204E级球面调心</w:t>
            </w:r>
          </w:p>
        </w:tc>
        <w:tc>
          <w:tcPr>
            <w:tcW w:w="2405" w:type="dxa"/>
            <w:vAlign w:val="top"/>
          </w:tcPr>
          <w:p w14:paraId="0A65C3F7">
            <w:pPr>
              <w:spacing w:before="79" w:line="227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1285-85洛轴</w:t>
            </w:r>
          </w:p>
        </w:tc>
      </w:tr>
      <w:tr w14:paraId="76669C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6CBBA890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 w14:paraId="69B084E2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35613C3B">
            <w:pPr>
              <w:spacing w:before="81" w:line="227" w:lineRule="auto"/>
              <w:ind w:left="5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转动轴</w:t>
            </w:r>
          </w:p>
        </w:tc>
        <w:tc>
          <w:tcPr>
            <w:tcW w:w="2409" w:type="dxa"/>
            <w:vAlign w:val="top"/>
          </w:tcPr>
          <w:p w14:paraId="2F808903">
            <w:pPr>
              <w:spacing w:before="80" w:line="229" w:lineRule="auto"/>
              <w:ind w:left="48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Ф22实心45#圆钢</w:t>
            </w:r>
          </w:p>
        </w:tc>
        <w:tc>
          <w:tcPr>
            <w:tcW w:w="2405" w:type="dxa"/>
            <w:vAlign w:val="top"/>
          </w:tcPr>
          <w:p w14:paraId="68DD70C4">
            <w:pPr>
              <w:spacing w:before="80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699-2015安钢</w:t>
            </w:r>
          </w:p>
        </w:tc>
      </w:tr>
      <w:tr w14:paraId="28F5B9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08CA0D5F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 w14:paraId="66B842D6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7938E3B3">
            <w:pPr>
              <w:spacing w:before="80" w:line="228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链接钢管</w:t>
            </w:r>
          </w:p>
        </w:tc>
        <w:tc>
          <w:tcPr>
            <w:tcW w:w="2409" w:type="dxa"/>
            <w:vAlign w:val="top"/>
          </w:tcPr>
          <w:p w14:paraId="22885ABD">
            <w:pPr>
              <w:spacing w:before="80" w:line="228" w:lineRule="auto"/>
              <w:ind w:left="1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内</w:t>
            </w:r>
            <w:r>
              <w:rPr>
                <w:rFonts w:ascii="宋体" w:hAnsi="宋体" w:eastAsia="宋体" w:cs="宋体"/>
                <w:spacing w:val="-5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Ф25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圆钢管，45#钢</w:t>
            </w:r>
          </w:p>
        </w:tc>
        <w:tc>
          <w:tcPr>
            <w:tcW w:w="2405" w:type="dxa"/>
            <w:vAlign w:val="top"/>
          </w:tcPr>
          <w:p w14:paraId="7CB1DF1A">
            <w:pPr>
              <w:spacing w:before="79" w:line="230" w:lineRule="auto"/>
              <w:ind w:left="5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699-2015安钢</w:t>
            </w:r>
          </w:p>
        </w:tc>
      </w:tr>
      <w:tr w14:paraId="31E69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5EC921E7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 w14:paraId="39778D54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6BE2D78D">
            <w:pPr>
              <w:spacing w:before="79" w:line="229" w:lineRule="auto"/>
              <w:ind w:left="5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钢滚轮</w:t>
            </w:r>
          </w:p>
        </w:tc>
        <w:tc>
          <w:tcPr>
            <w:tcW w:w="2409" w:type="dxa"/>
            <w:vAlign w:val="top"/>
          </w:tcPr>
          <w:p w14:paraId="56B7F979">
            <w:pPr>
              <w:spacing w:before="79" w:line="229" w:lineRule="auto"/>
              <w:ind w:left="5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45号钢锻打钢轮</w:t>
            </w:r>
          </w:p>
        </w:tc>
        <w:tc>
          <w:tcPr>
            <w:tcW w:w="2405" w:type="dxa"/>
            <w:vAlign w:val="top"/>
          </w:tcPr>
          <w:p w14:paraId="63FF4F46">
            <w:pPr>
              <w:spacing w:before="110" w:line="189" w:lineRule="auto"/>
              <w:ind w:left="7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9439-88</w:t>
            </w:r>
          </w:p>
        </w:tc>
      </w:tr>
      <w:tr w14:paraId="071D53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3C15C659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 w14:paraId="136BD233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490A4A7F">
            <w:pPr>
              <w:spacing w:before="78" w:line="230" w:lineRule="auto"/>
              <w:ind w:left="6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链轮</w:t>
            </w:r>
          </w:p>
        </w:tc>
        <w:tc>
          <w:tcPr>
            <w:tcW w:w="2409" w:type="dxa"/>
            <w:vAlign w:val="top"/>
          </w:tcPr>
          <w:p w14:paraId="6C364B24">
            <w:pPr>
              <w:spacing w:before="79" w:line="227" w:lineRule="auto"/>
              <w:ind w:left="6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ZG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45精致滚轮</w:t>
            </w:r>
          </w:p>
        </w:tc>
        <w:tc>
          <w:tcPr>
            <w:tcW w:w="2405" w:type="dxa"/>
            <w:vAlign w:val="top"/>
          </w:tcPr>
          <w:p w14:paraId="61299FB3">
            <w:pPr>
              <w:spacing w:before="109" w:line="190" w:lineRule="auto"/>
              <w:ind w:left="7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1135-89</w:t>
            </w:r>
          </w:p>
        </w:tc>
      </w:tr>
      <w:tr w14:paraId="57D7D0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487F7BE7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 w14:paraId="226AABAF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06987E81">
            <w:pPr>
              <w:spacing w:before="80" w:line="228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摩托车链条</w:t>
            </w:r>
          </w:p>
        </w:tc>
        <w:tc>
          <w:tcPr>
            <w:tcW w:w="2409" w:type="dxa"/>
            <w:vAlign w:val="top"/>
          </w:tcPr>
          <w:p w14:paraId="6E6F2C1A">
            <w:pPr>
              <w:spacing w:before="80" w:line="229" w:lineRule="auto"/>
              <w:ind w:left="3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Ф8.5节距12.7</w:t>
            </w:r>
            <w:r>
              <w:rPr>
                <w:rFonts w:ascii="宋体" w:hAnsi="宋体" w:eastAsia="宋体" w:cs="宋体"/>
                <w:sz w:val="19"/>
                <w:szCs w:val="19"/>
              </w:rPr>
              <w:t>FR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428</w:t>
            </w:r>
          </w:p>
        </w:tc>
        <w:tc>
          <w:tcPr>
            <w:tcW w:w="2405" w:type="dxa"/>
            <w:vAlign w:val="top"/>
          </w:tcPr>
          <w:p w14:paraId="4795F610">
            <w:pPr>
              <w:spacing w:before="111" w:line="190" w:lineRule="auto"/>
              <w:ind w:left="7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1244-85</w:t>
            </w:r>
          </w:p>
        </w:tc>
      </w:tr>
      <w:tr w14:paraId="1B1982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727786E4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 w14:paraId="3D9047C7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00594D21">
            <w:pPr>
              <w:spacing w:before="80" w:line="230" w:lineRule="auto"/>
              <w:ind w:left="6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摇把</w:t>
            </w:r>
          </w:p>
        </w:tc>
        <w:tc>
          <w:tcPr>
            <w:tcW w:w="2409" w:type="dxa"/>
            <w:vAlign w:val="top"/>
          </w:tcPr>
          <w:p w14:paraId="012A82CE">
            <w:pPr>
              <w:spacing w:before="80" w:line="231" w:lineRule="auto"/>
              <w:ind w:left="8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进口塑钢</w:t>
            </w:r>
          </w:p>
        </w:tc>
        <w:tc>
          <w:tcPr>
            <w:tcW w:w="2405" w:type="dxa"/>
            <w:vMerge w:val="restart"/>
            <w:tcBorders>
              <w:bottom w:val="nil"/>
            </w:tcBorders>
            <w:vAlign w:val="top"/>
          </w:tcPr>
          <w:p w14:paraId="6827E521">
            <w:pPr>
              <w:spacing w:before="127" w:line="230" w:lineRule="auto"/>
              <w:ind w:left="6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ZG</w:t>
            </w: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45双向超越</w:t>
            </w:r>
          </w:p>
          <w:p w14:paraId="4B574EF8">
            <w:pPr>
              <w:spacing w:before="20" w:line="229" w:lineRule="auto"/>
              <w:ind w:left="7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离合器结构</w:t>
            </w:r>
          </w:p>
          <w:p w14:paraId="1883DD9C">
            <w:pPr>
              <w:spacing w:before="23" w:line="234" w:lineRule="auto"/>
              <w:ind w:left="5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1285-85望通</w:t>
            </w:r>
          </w:p>
        </w:tc>
      </w:tr>
      <w:tr w14:paraId="1E6B8E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501" w:type="dxa"/>
            <w:vMerge w:val="continue"/>
            <w:tcBorders>
              <w:top w:val="nil"/>
            </w:tcBorders>
            <w:vAlign w:val="top"/>
          </w:tcPr>
          <w:p w14:paraId="7D7554CF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3CC459E1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13E43AB5">
            <w:pPr>
              <w:spacing w:before="204" w:line="229" w:lineRule="auto"/>
              <w:ind w:left="3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摇手体总成</w:t>
            </w:r>
          </w:p>
        </w:tc>
        <w:tc>
          <w:tcPr>
            <w:tcW w:w="2409" w:type="dxa"/>
            <w:vAlign w:val="top"/>
          </w:tcPr>
          <w:p w14:paraId="158DCA17">
            <w:pPr>
              <w:spacing w:before="204" w:line="227" w:lineRule="auto"/>
              <w:ind w:left="8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滚珠轴承</w:t>
            </w:r>
          </w:p>
        </w:tc>
        <w:tc>
          <w:tcPr>
            <w:tcW w:w="2405" w:type="dxa"/>
            <w:vMerge w:val="continue"/>
            <w:tcBorders>
              <w:top w:val="nil"/>
            </w:tcBorders>
            <w:vAlign w:val="top"/>
          </w:tcPr>
          <w:p w14:paraId="12CB887E">
            <w:pPr>
              <w:rPr>
                <w:rFonts w:ascii="Arial"/>
                <w:sz w:val="21"/>
              </w:rPr>
            </w:pPr>
          </w:p>
        </w:tc>
      </w:tr>
      <w:tr w14:paraId="763C56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1" w:type="dxa"/>
            <w:vMerge w:val="restart"/>
            <w:tcBorders>
              <w:bottom w:val="nil"/>
            </w:tcBorders>
            <w:vAlign w:val="top"/>
          </w:tcPr>
          <w:p w14:paraId="51A80DA4">
            <w:pPr>
              <w:spacing w:line="412" w:lineRule="auto"/>
              <w:rPr>
                <w:rFonts w:ascii="Arial"/>
                <w:sz w:val="21"/>
              </w:rPr>
            </w:pPr>
          </w:p>
          <w:p w14:paraId="16A182EA">
            <w:pPr>
              <w:spacing w:before="62" w:line="188" w:lineRule="auto"/>
              <w:ind w:left="2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1417" w:type="dxa"/>
            <w:vAlign w:val="top"/>
          </w:tcPr>
          <w:p w14:paraId="0DB305D9">
            <w:pPr>
              <w:spacing w:before="81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制造</w:t>
            </w:r>
          </w:p>
        </w:tc>
        <w:tc>
          <w:tcPr>
            <w:tcW w:w="1772" w:type="dxa"/>
            <w:vAlign w:val="top"/>
          </w:tcPr>
          <w:p w14:paraId="1E61D187">
            <w:pPr>
              <w:spacing w:before="81" w:line="229" w:lineRule="auto"/>
              <w:ind w:left="4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边列锁定</w:t>
            </w:r>
          </w:p>
        </w:tc>
        <w:tc>
          <w:tcPr>
            <w:tcW w:w="2409" w:type="dxa"/>
            <w:vAlign w:val="top"/>
          </w:tcPr>
          <w:p w14:paraId="4B3AC52B">
            <w:pPr>
              <w:spacing w:before="81" w:line="230" w:lineRule="auto"/>
              <w:ind w:left="9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9790锁</w:t>
            </w:r>
          </w:p>
        </w:tc>
        <w:tc>
          <w:tcPr>
            <w:tcW w:w="2405" w:type="dxa"/>
            <w:vAlign w:val="top"/>
          </w:tcPr>
          <w:p w14:paraId="56A20A76">
            <w:pPr>
              <w:spacing w:before="81" w:line="234" w:lineRule="auto"/>
              <w:ind w:left="10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望通</w:t>
            </w:r>
          </w:p>
        </w:tc>
      </w:tr>
      <w:tr w14:paraId="65194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09394E8C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 w14:paraId="49157039">
            <w:pPr>
              <w:spacing w:before="263" w:line="229" w:lineRule="auto"/>
              <w:ind w:left="5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装置</w:t>
            </w:r>
          </w:p>
        </w:tc>
        <w:tc>
          <w:tcPr>
            <w:tcW w:w="1772" w:type="dxa"/>
            <w:vAlign w:val="top"/>
          </w:tcPr>
          <w:p w14:paraId="60ADC986">
            <w:pPr>
              <w:spacing w:before="81" w:line="229" w:lineRule="auto"/>
              <w:ind w:left="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装置（门锁）</w:t>
            </w:r>
          </w:p>
        </w:tc>
        <w:tc>
          <w:tcPr>
            <w:tcW w:w="2409" w:type="dxa"/>
            <w:vAlign w:val="top"/>
          </w:tcPr>
          <w:p w14:paraId="468E6688">
            <w:pPr>
              <w:spacing w:before="80" w:line="230" w:lineRule="auto"/>
              <w:ind w:left="9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9790锁</w:t>
            </w:r>
          </w:p>
        </w:tc>
        <w:tc>
          <w:tcPr>
            <w:tcW w:w="2405" w:type="dxa"/>
            <w:vAlign w:val="top"/>
          </w:tcPr>
          <w:p w14:paraId="4B52DCA7">
            <w:pPr>
              <w:spacing w:before="81" w:line="234" w:lineRule="auto"/>
              <w:ind w:left="10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望通</w:t>
            </w:r>
          </w:p>
        </w:tc>
      </w:tr>
      <w:tr w14:paraId="254EDF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1" w:type="dxa"/>
            <w:vMerge w:val="continue"/>
            <w:tcBorders>
              <w:top w:val="nil"/>
            </w:tcBorders>
            <w:vAlign w:val="top"/>
          </w:tcPr>
          <w:p w14:paraId="40283094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6BF5B20C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4BCAB50C">
            <w:pPr>
              <w:spacing w:before="80" w:line="229" w:lineRule="auto"/>
              <w:ind w:left="30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中列制动装置</w:t>
            </w:r>
          </w:p>
        </w:tc>
        <w:tc>
          <w:tcPr>
            <w:tcW w:w="2409" w:type="dxa"/>
            <w:vAlign w:val="top"/>
          </w:tcPr>
          <w:p w14:paraId="7D3FB958">
            <w:pPr>
              <w:spacing w:before="80" w:line="229" w:lineRule="auto"/>
              <w:ind w:left="8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制动开关</w:t>
            </w:r>
          </w:p>
        </w:tc>
        <w:tc>
          <w:tcPr>
            <w:tcW w:w="2405" w:type="dxa"/>
            <w:vAlign w:val="top"/>
          </w:tcPr>
          <w:p w14:paraId="338C0314">
            <w:pPr>
              <w:rPr>
                <w:rFonts w:ascii="Arial"/>
                <w:sz w:val="21"/>
              </w:rPr>
            </w:pPr>
          </w:p>
        </w:tc>
      </w:tr>
      <w:tr w14:paraId="5F833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1" w:type="dxa"/>
            <w:vMerge w:val="restart"/>
            <w:tcBorders>
              <w:bottom w:val="nil"/>
            </w:tcBorders>
            <w:vAlign w:val="top"/>
          </w:tcPr>
          <w:p w14:paraId="78E6C3C3">
            <w:pPr>
              <w:spacing w:line="295" w:lineRule="auto"/>
              <w:rPr>
                <w:rFonts w:ascii="Arial"/>
                <w:sz w:val="21"/>
              </w:rPr>
            </w:pPr>
          </w:p>
          <w:p w14:paraId="3E5CE895">
            <w:pPr>
              <w:spacing w:line="296" w:lineRule="auto"/>
              <w:rPr>
                <w:rFonts w:ascii="Arial"/>
                <w:sz w:val="21"/>
              </w:rPr>
            </w:pPr>
          </w:p>
          <w:p w14:paraId="5B87A654">
            <w:pPr>
              <w:spacing w:before="61" w:line="189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8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 w14:paraId="139EC524">
            <w:pPr>
              <w:spacing w:line="279" w:lineRule="auto"/>
              <w:rPr>
                <w:rFonts w:ascii="Arial"/>
                <w:sz w:val="21"/>
              </w:rPr>
            </w:pPr>
          </w:p>
          <w:p w14:paraId="03BE4F98">
            <w:pPr>
              <w:spacing w:line="280" w:lineRule="auto"/>
              <w:rPr>
                <w:rFonts w:ascii="Arial"/>
                <w:sz w:val="21"/>
              </w:rPr>
            </w:pPr>
          </w:p>
          <w:p w14:paraId="21DBC856">
            <w:pPr>
              <w:spacing w:before="62" w:line="229" w:lineRule="auto"/>
              <w:ind w:left="3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防护装置</w:t>
            </w:r>
          </w:p>
        </w:tc>
        <w:tc>
          <w:tcPr>
            <w:tcW w:w="1772" w:type="dxa"/>
            <w:vAlign w:val="top"/>
          </w:tcPr>
          <w:p w14:paraId="5C46E343">
            <w:pPr>
              <w:spacing w:before="79" w:line="229" w:lineRule="auto"/>
              <w:ind w:left="30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防震防尘装置</w:t>
            </w:r>
          </w:p>
        </w:tc>
        <w:tc>
          <w:tcPr>
            <w:tcW w:w="2409" w:type="dxa"/>
            <w:vAlign w:val="top"/>
          </w:tcPr>
          <w:p w14:paraId="7883FFC7">
            <w:pPr>
              <w:spacing w:before="80" w:line="255" w:lineRule="exact"/>
              <w:ind w:left="101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20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mm</w:t>
            </w:r>
          </w:p>
        </w:tc>
        <w:tc>
          <w:tcPr>
            <w:tcW w:w="2405" w:type="dxa"/>
            <w:vAlign w:val="top"/>
          </w:tcPr>
          <w:p w14:paraId="38DDFB40">
            <w:pPr>
              <w:spacing w:before="80" w:line="228" w:lineRule="auto"/>
              <w:ind w:left="7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冰箱门吸条</w:t>
            </w:r>
          </w:p>
        </w:tc>
      </w:tr>
      <w:tr w14:paraId="4545AB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50AA723A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 w14:paraId="7AD16C2E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70D2F459">
            <w:pPr>
              <w:spacing w:before="82" w:line="227" w:lineRule="auto"/>
              <w:ind w:left="6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顶板</w:t>
            </w:r>
          </w:p>
        </w:tc>
        <w:tc>
          <w:tcPr>
            <w:tcW w:w="2409" w:type="dxa"/>
            <w:vAlign w:val="top"/>
          </w:tcPr>
          <w:p w14:paraId="18BB6E10">
            <w:pPr>
              <w:spacing w:before="82" w:line="227" w:lineRule="auto"/>
              <w:ind w:left="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优质钢材</w:t>
            </w:r>
          </w:p>
        </w:tc>
        <w:tc>
          <w:tcPr>
            <w:tcW w:w="2405" w:type="dxa"/>
            <w:vMerge w:val="restart"/>
            <w:tcBorders>
              <w:bottom w:val="nil"/>
            </w:tcBorders>
            <w:vAlign w:val="top"/>
          </w:tcPr>
          <w:p w14:paraId="174039E4">
            <w:pPr>
              <w:spacing w:line="410" w:lineRule="auto"/>
              <w:rPr>
                <w:rFonts w:ascii="Arial"/>
                <w:sz w:val="21"/>
              </w:rPr>
            </w:pPr>
          </w:p>
          <w:p w14:paraId="0700DD66">
            <w:pPr>
              <w:spacing w:before="62" w:line="190" w:lineRule="auto"/>
              <w:ind w:left="8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GB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710-88</w:t>
            </w:r>
          </w:p>
        </w:tc>
      </w:tr>
      <w:tr w14:paraId="45A593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083ECDF0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 w14:paraId="2E659049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766E0F3D">
            <w:pPr>
              <w:spacing w:before="81" w:line="227" w:lineRule="auto"/>
              <w:ind w:left="2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防尘板、防鼠板</w:t>
            </w:r>
          </w:p>
        </w:tc>
        <w:tc>
          <w:tcPr>
            <w:tcW w:w="2409" w:type="dxa"/>
            <w:vAlign w:val="top"/>
          </w:tcPr>
          <w:p w14:paraId="36AED878">
            <w:pPr>
              <w:spacing w:before="81" w:line="227" w:lineRule="auto"/>
              <w:ind w:left="5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0.8</w:t>
            </w:r>
            <w:r>
              <w:rPr>
                <w:rFonts w:ascii="宋体" w:hAnsi="宋体" w:eastAsia="宋体" w:cs="宋体"/>
                <w:sz w:val="19"/>
                <w:szCs w:val="19"/>
              </w:rPr>
              <w:t>mm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优质钢材</w:t>
            </w:r>
          </w:p>
        </w:tc>
        <w:tc>
          <w:tcPr>
            <w:tcW w:w="2405" w:type="dxa"/>
            <w:vMerge w:val="continue"/>
            <w:tcBorders>
              <w:top w:val="nil"/>
              <w:bottom w:val="nil"/>
            </w:tcBorders>
            <w:vAlign w:val="top"/>
          </w:tcPr>
          <w:p w14:paraId="3C756A28">
            <w:pPr>
              <w:rPr>
                <w:rFonts w:ascii="Arial"/>
                <w:sz w:val="21"/>
              </w:rPr>
            </w:pPr>
          </w:p>
        </w:tc>
      </w:tr>
      <w:tr w14:paraId="2F9A9F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1" w:type="dxa"/>
            <w:vMerge w:val="continue"/>
            <w:tcBorders>
              <w:top w:val="nil"/>
            </w:tcBorders>
            <w:vAlign w:val="top"/>
          </w:tcPr>
          <w:p w14:paraId="596815B9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067941E1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239C2AB5">
            <w:pPr>
              <w:spacing w:before="80" w:line="228" w:lineRule="auto"/>
              <w:ind w:left="4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防倾倒装置</w:t>
            </w:r>
          </w:p>
        </w:tc>
        <w:tc>
          <w:tcPr>
            <w:tcW w:w="2409" w:type="dxa"/>
            <w:vAlign w:val="top"/>
          </w:tcPr>
          <w:p w14:paraId="0A4EE5F8">
            <w:pPr>
              <w:spacing w:before="80" w:line="255" w:lineRule="exact"/>
              <w:ind w:left="9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"/>
                <w:sz w:val="19"/>
                <w:szCs w:val="19"/>
              </w:rPr>
              <w:t>3.0</w:t>
            </w:r>
            <w:r>
              <w:rPr>
                <w:rFonts w:ascii="宋体" w:hAnsi="宋体" w:eastAsia="宋体" w:cs="宋体"/>
                <w:position w:val="1"/>
                <w:sz w:val="19"/>
                <w:szCs w:val="19"/>
              </w:rPr>
              <w:t>mm</w:t>
            </w:r>
          </w:p>
        </w:tc>
        <w:tc>
          <w:tcPr>
            <w:tcW w:w="2405" w:type="dxa"/>
            <w:vMerge w:val="continue"/>
            <w:tcBorders>
              <w:top w:val="nil"/>
            </w:tcBorders>
            <w:vAlign w:val="top"/>
          </w:tcPr>
          <w:p w14:paraId="4621312C">
            <w:pPr>
              <w:rPr>
                <w:rFonts w:ascii="Arial"/>
                <w:sz w:val="21"/>
              </w:rPr>
            </w:pPr>
          </w:p>
        </w:tc>
      </w:tr>
      <w:tr w14:paraId="5F1FFDC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1" w:type="dxa"/>
            <w:vMerge w:val="restart"/>
            <w:tcBorders>
              <w:bottom w:val="nil"/>
            </w:tcBorders>
            <w:vAlign w:val="top"/>
          </w:tcPr>
          <w:p w14:paraId="5FB2F319">
            <w:pPr>
              <w:spacing w:line="412" w:lineRule="auto"/>
              <w:rPr>
                <w:rFonts w:ascii="Arial"/>
                <w:sz w:val="21"/>
              </w:rPr>
            </w:pPr>
          </w:p>
          <w:p w14:paraId="2DC078A0">
            <w:pPr>
              <w:spacing w:before="61" w:line="189" w:lineRule="auto"/>
              <w:ind w:left="20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9</w:t>
            </w:r>
          </w:p>
        </w:tc>
        <w:tc>
          <w:tcPr>
            <w:tcW w:w="1417" w:type="dxa"/>
            <w:vMerge w:val="restart"/>
            <w:tcBorders>
              <w:bottom w:val="nil"/>
            </w:tcBorders>
            <w:vAlign w:val="top"/>
          </w:tcPr>
          <w:p w14:paraId="6AB429C8">
            <w:pPr>
              <w:spacing w:line="380" w:lineRule="auto"/>
              <w:rPr>
                <w:rFonts w:ascii="Arial"/>
                <w:sz w:val="21"/>
              </w:rPr>
            </w:pPr>
          </w:p>
          <w:p w14:paraId="08B3368D">
            <w:pPr>
              <w:spacing w:before="62" w:line="230" w:lineRule="auto"/>
              <w:ind w:left="3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表面处理</w:t>
            </w:r>
          </w:p>
        </w:tc>
        <w:tc>
          <w:tcPr>
            <w:tcW w:w="1772" w:type="dxa"/>
            <w:vAlign w:val="top"/>
          </w:tcPr>
          <w:p w14:paraId="4F1A7BE8">
            <w:pPr>
              <w:spacing w:before="80" w:line="227" w:lineRule="auto"/>
              <w:ind w:left="3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前处理药剂</w:t>
            </w:r>
          </w:p>
        </w:tc>
        <w:tc>
          <w:tcPr>
            <w:tcW w:w="2409" w:type="dxa"/>
            <w:vAlign w:val="top"/>
          </w:tcPr>
          <w:p w14:paraId="24383EB7">
            <w:pPr>
              <w:spacing w:before="79" w:line="229" w:lineRule="auto"/>
              <w:ind w:left="9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硅烷化</w:t>
            </w:r>
          </w:p>
        </w:tc>
        <w:tc>
          <w:tcPr>
            <w:tcW w:w="2405" w:type="dxa"/>
            <w:vAlign w:val="top"/>
          </w:tcPr>
          <w:p w14:paraId="1BAF9FF4">
            <w:pPr>
              <w:spacing w:before="79" w:line="229" w:lineRule="auto"/>
              <w:ind w:left="100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标准</w:t>
            </w:r>
          </w:p>
        </w:tc>
      </w:tr>
      <w:tr w14:paraId="2F7B86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1" w:type="dxa"/>
            <w:vMerge w:val="continue"/>
            <w:tcBorders>
              <w:top w:val="nil"/>
              <w:bottom w:val="nil"/>
            </w:tcBorders>
            <w:vAlign w:val="top"/>
          </w:tcPr>
          <w:p w14:paraId="3A449977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  <w:bottom w:val="nil"/>
            </w:tcBorders>
            <w:vAlign w:val="top"/>
          </w:tcPr>
          <w:p w14:paraId="2111FA7E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4E72D740">
            <w:pPr>
              <w:spacing w:before="82" w:line="227" w:lineRule="auto"/>
              <w:ind w:left="2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高压静电喷塑</w:t>
            </w:r>
          </w:p>
        </w:tc>
        <w:tc>
          <w:tcPr>
            <w:tcW w:w="2409" w:type="dxa"/>
            <w:vAlign w:val="top"/>
          </w:tcPr>
          <w:p w14:paraId="703ADEC8">
            <w:pPr>
              <w:spacing w:before="82" w:line="227" w:lineRule="auto"/>
              <w:ind w:left="5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环氧聚酯型粉末</w:t>
            </w:r>
          </w:p>
        </w:tc>
        <w:tc>
          <w:tcPr>
            <w:tcW w:w="2405" w:type="dxa"/>
            <w:vAlign w:val="top"/>
          </w:tcPr>
          <w:p w14:paraId="0C24243E">
            <w:pPr>
              <w:spacing w:before="114" w:line="188" w:lineRule="auto"/>
              <w:ind w:left="9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HVE</w:t>
            </w:r>
            <w:r>
              <w:rPr>
                <w:rFonts w:ascii="宋体" w:hAnsi="宋体" w:eastAsia="宋体" w:cs="宋体"/>
                <w:spacing w:val="11"/>
                <w:sz w:val="19"/>
                <w:szCs w:val="19"/>
              </w:rPr>
              <w:t>-P</w:t>
            </w:r>
          </w:p>
        </w:tc>
      </w:tr>
      <w:tr w14:paraId="69A7F1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501" w:type="dxa"/>
            <w:vMerge w:val="continue"/>
            <w:tcBorders>
              <w:top w:val="nil"/>
            </w:tcBorders>
            <w:vAlign w:val="top"/>
          </w:tcPr>
          <w:p w14:paraId="416FC2C6">
            <w:pPr>
              <w:rPr>
                <w:rFonts w:ascii="Arial"/>
                <w:sz w:val="21"/>
              </w:rPr>
            </w:pPr>
          </w:p>
        </w:tc>
        <w:tc>
          <w:tcPr>
            <w:tcW w:w="1417" w:type="dxa"/>
            <w:vMerge w:val="continue"/>
            <w:tcBorders>
              <w:top w:val="nil"/>
            </w:tcBorders>
            <w:vAlign w:val="top"/>
          </w:tcPr>
          <w:p w14:paraId="73697C97">
            <w:pPr>
              <w:rPr>
                <w:rFonts w:ascii="Arial"/>
                <w:sz w:val="21"/>
              </w:rPr>
            </w:pPr>
          </w:p>
        </w:tc>
        <w:tc>
          <w:tcPr>
            <w:tcW w:w="1772" w:type="dxa"/>
            <w:vAlign w:val="top"/>
          </w:tcPr>
          <w:p w14:paraId="0784394E">
            <w:pPr>
              <w:spacing w:before="81" w:line="228" w:lineRule="auto"/>
              <w:ind w:left="4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进口喷枪</w:t>
            </w:r>
          </w:p>
        </w:tc>
        <w:tc>
          <w:tcPr>
            <w:tcW w:w="2409" w:type="dxa"/>
            <w:vAlign w:val="top"/>
          </w:tcPr>
          <w:p w14:paraId="50F09B03">
            <w:pPr>
              <w:rPr>
                <w:rFonts w:ascii="Arial"/>
                <w:sz w:val="21"/>
              </w:rPr>
            </w:pPr>
          </w:p>
        </w:tc>
        <w:tc>
          <w:tcPr>
            <w:tcW w:w="2405" w:type="dxa"/>
            <w:vAlign w:val="top"/>
          </w:tcPr>
          <w:p w14:paraId="33C17A2F">
            <w:pPr>
              <w:rPr>
                <w:rFonts w:ascii="Arial"/>
                <w:sz w:val="21"/>
              </w:rPr>
            </w:pPr>
          </w:p>
        </w:tc>
      </w:tr>
      <w:tr w14:paraId="3B3B1C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501" w:type="dxa"/>
            <w:vAlign w:val="top"/>
          </w:tcPr>
          <w:p w14:paraId="5763E858">
            <w:pPr>
              <w:spacing w:before="111" w:line="190" w:lineRule="auto"/>
              <w:ind w:left="1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10</w:t>
            </w:r>
          </w:p>
        </w:tc>
        <w:tc>
          <w:tcPr>
            <w:tcW w:w="1417" w:type="dxa"/>
            <w:vAlign w:val="top"/>
          </w:tcPr>
          <w:p w14:paraId="0CC39309">
            <w:pPr>
              <w:spacing w:before="80" w:line="228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紧固件</w:t>
            </w:r>
          </w:p>
        </w:tc>
        <w:tc>
          <w:tcPr>
            <w:tcW w:w="6586" w:type="dxa"/>
            <w:gridSpan w:val="3"/>
            <w:vAlign w:val="top"/>
          </w:tcPr>
          <w:p w14:paraId="16980E50">
            <w:pPr>
              <w:spacing w:before="80" w:line="228" w:lineRule="auto"/>
              <w:ind w:left="21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45#、Q235-A钢标准化零件</w:t>
            </w:r>
          </w:p>
        </w:tc>
      </w:tr>
    </w:tbl>
    <w:p w14:paraId="3C040605">
      <w:pPr>
        <w:pStyle w:val="2"/>
      </w:pPr>
    </w:p>
    <w:sectPr>
      <w:pgSz w:w="11910" w:h="16840"/>
      <w:pgMar w:top="400" w:right="1786" w:bottom="0" w:left="11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22A375">
    <w:pPr>
      <w:pStyle w:val="2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01A770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45508CF"/>
    <w:rsid w:val="59A325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1.png"/><Relationship Id="rId17" Type="http://schemas.openxmlformats.org/officeDocument/2006/relationships/image" Target="media/image10.jpeg"/><Relationship Id="rId16" Type="http://schemas.openxmlformats.org/officeDocument/2006/relationships/image" Target="media/image9.png"/><Relationship Id="rId15" Type="http://schemas.openxmlformats.org/officeDocument/2006/relationships/image" Target="media/image8.jpeg"/><Relationship Id="rId14" Type="http://schemas.openxmlformats.org/officeDocument/2006/relationships/image" Target="media/image7.jpeg"/><Relationship Id="rId13" Type="http://schemas.openxmlformats.org/officeDocument/2006/relationships/image" Target="media/image6.jpeg"/><Relationship Id="rId12" Type="http://schemas.openxmlformats.org/officeDocument/2006/relationships/image" Target="media/image5.pn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2482</Words>
  <Characters>2941</Characters>
  <TotalTime>9</TotalTime>
  <ScaleCrop>false</ScaleCrop>
  <LinksUpToDate>false</LinksUpToDate>
  <CharactersWithSpaces>3054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2025-05-07T12:16:00Z</dcterms:created>
  <dc:creator>Deng美美</dc:creator>
  <cp:lastModifiedBy>河北泽信钢木集团刘经理</cp:lastModifiedBy>
  <dcterms:modified xsi:type="dcterms:W3CDTF">2025-06-04T07:19:07Z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2025-05-08T08:41:15Z</vt:filetime>
  </property>
  <property fmtid="{D5CDD505-2E9C-101B-9397-08002B2CF9AE}" pid="4" name="KSOTemplateDocerSaveRecord">
    <vt:lpwstr>eyJoZGlkIjoiODIxYmZlMDUwZjE1NjBlYTRmMjczOWU1MTIxMzQ0OGQiLCJ1c2VySWQiOiIzMDA2MzE4NTQifQ==</vt:lpwstr>
  </property>
  <property fmtid="{D5CDD505-2E9C-101B-9397-08002B2CF9AE}" pid="5" name="KSOProductBuildVer">
    <vt:lpwstr>2052-12.1.0.21541</vt:lpwstr>
  </property>
  <property fmtid="{D5CDD505-2E9C-101B-9397-08002B2CF9AE}" pid="6" name="ICV">
    <vt:lpwstr>25D53ED114364EA18C1284FDED2FAEB1_12</vt:lpwstr>
  </property>
</Properties>
</file>