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440" w:lineRule="exact"/>
        <w:jc w:val="center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1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pacing w:val="1"/>
          <w:sz w:val="44"/>
          <w:szCs w:val="44"/>
        </w:rPr>
        <w:t>项目支出绩效自评报告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440" w:lineRule="exact"/>
        <w:ind w:left="2286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spacing w:val="1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440" w:lineRule="exact"/>
        <w:textAlignment w:val="baseline"/>
        <w:outlineLvl w:val="2"/>
        <w:rPr>
          <w:rFonts w:hint="eastAsia" w:ascii="方正黑体_GBK" w:hAnsi="方正黑体_GBK" w:eastAsia="方正黑体_GBK" w:cs="方正黑体_GBK"/>
          <w:b w:val="0"/>
          <w:bCs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5"/>
          <w:sz w:val="31"/>
          <w:szCs w:val="31"/>
        </w:rPr>
        <w:t>一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-77"/>
          <w:sz w:val="31"/>
          <w:szCs w:val="31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-5"/>
          <w:sz w:val="31"/>
          <w:szCs w:val="31"/>
        </w:rPr>
        <w:t>、项目概况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440" w:lineRule="exact"/>
        <w:ind w:left="0" w:leftChars="0" w:right="234" w:rightChars="0" w:firstLine="680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11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15"/>
          <w:sz w:val="31"/>
          <w:szCs w:val="31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15"/>
          <w:sz w:val="31"/>
          <w:szCs w:val="31"/>
        </w:rPr>
        <w:t>项目基本情况：立项情况、实施主体项目、资金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11"/>
          <w:sz w:val="31"/>
          <w:szCs w:val="31"/>
        </w:rPr>
        <w:t>及主要内容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440" w:lineRule="exact"/>
        <w:ind w:right="234" w:rightChars="0" w:firstLine="672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17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13"/>
          <w:sz w:val="31"/>
          <w:szCs w:val="31"/>
        </w:rPr>
        <w:t>预算单位儋州市综合行政执法局交通运输行政执法支队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7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17"/>
          <w:sz w:val="31"/>
          <w:szCs w:val="31"/>
        </w:rPr>
        <w:t>的项目综合工作经费属于其他运转类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440" w:lineRule="exact"/>
        <w:ind w:right="234" w:rightChars="0" w:firstLine="688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17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440" w:lineRule="exact"/>
        <w:ind w:right="234" w:rightChars="0" w:firstLine="644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6"/>
          <w:sz w:val="31"/>
          <w:szCs w:val="31"/>
        </w:rPr>
        <w:t>主管部门为儋州市综合行政执法局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hanging="620" w:hanging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440" w:lineRule="exact"/>
        <w:ind w:left="611" w:leftChars="291" w:firstLine="0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5"/>
          <w:sz w:val="31"/>
          <w:szCs w:val="31"/>
        </w:rPr>
        <w:t>项目负责人为：伍业龙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hanging="620" w:hanging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440" w:lineRule="exact"/>
        <w:ind w:left="611" w:leftChars="291" w:firstLine="0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5"/>
          <w:sz w:val="31"/>
          <w:szCs w:val="31"/>
        </w:rPr>
        <w:t>联系电话：23398438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440" w:lineRule="exact"/>
        <w:ind w:left="714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spacing w:val="-5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440" w:lineRule="exact"/>
        <w:ind w:firstLine="600" w:firstLineChars="200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spacing w:val="-5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5"/>
          <w:sz w:val="31"/>
          <w:szCs w:val="31"/>
        </w:rPr>
        <w:t>项目概述如下：行政和事业单位(含参公)综合工作经费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440" w:lineRule="exact"/>
        <w:ind w:firstLine="684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16"/>
          <w:sz w:val="31"/>
          <w:szCs w:val="31"/>
        </w:rPr>
        <w:t>(二)项目年度预算绩效目标和绩效指标设定情况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440" w:lineRule="exact"/>
        <w:ind w:right="302" w:firstLine="656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9"/>
          <w:sz w:val="31"/>
          <w:szCs w:val="31"/>
        </w:rPr>
        <w:t>(包括预期总目标及阶段性目标，衡量绩效目标实现程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16"/>
          <w:sz w:val="31"/>
          <w:szCs w:val="31"/>
        </w:rPr>
        <w:t>度的评价指标、标准等)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440" w:lineRule="exact"/>
        <w:ind w:right="332" w:firstLine="644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6"/>
          <w:sz w:val="31"/>
          <w:szCs w:val="31"/>
        </w:rPr>
        <w:t>总体目标：为了维护道路运输市场秩序，保障道路运输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8"/>
          <w:sz w:val="31"/>
          <w:szCs w:val="31"/>
        </w:rPr>
        <w:t>安全，保护道路运输有关各方当事人的合法权益，促进道路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2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1"/>
          <w:szCs w:val="31"/>
        </w:rPr>
        <w:t>运输业的健康发展。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440" w:lineRule="exact"/>
        <w:ind w:right="264" w:firstLine="660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4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10"/>
          <w:sz w:val="31"/>
          <w:szCs w:val="31"/>
        </w:rPr>
        <w:t>2024年年度目标是为了维护道路运输市场秩序，保障道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7"/>
          <w:sz w:val="31"/>
          <w:szCs w:val="31"/>
        </w:rPr>
        <w:t>路运输安全，保护道路运输有关各方当事人的合法权益，促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4"/>
          <w:sz w:val="31"/>
          <w:szCs w:val="31"/>
        </w:rPr>
        <w:t>进道路运输业的健康发展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4"/>
          <w:sz w:val="31"/>
          <w:szCs w:val="3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440" w:lineRule="exact"/>
        <w:ind w:right="264" w:firstLine="636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4"/>
          <w:sz w:val="31"/>
          <w:szCs w:val="31"/>
        </w:rPr>
        <w:t>当年年度目标完成情况：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40" w:lineRule="exact"/>
        <w:textAlignment w:val="baseline"/>
        <w:outlineLvl w:val="2"/>
        <w:rPr>
          <w:rFonts w:hint="eastAsia" w:ascii="方正黑体_GBK" w:hAnsi="方正黑体_GBK" w:eastAsia="方正黑体_GBK" w:cs="方正黑体_GBK"/>
          <w:b w:val="0"/>
          <w:bCs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6"/>
          <w:sz w:val="31"/>
          <w:szCs w:val="31"/>
        </w:rPr>
        <w:t>二、项目决策及资金使用管理情况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40" w:lineRule="exact"/>
        <w:ind w:firstLine="692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18"/>
          <w:sz w:val="31"/>
          <w:szCs w:val="31"/>
        </w:rPr>
        <w:t>(一)项目决策情况(包括决策过程和结果)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tabs>
          <w:tab w:val="left" w:pos="63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440" w:lineRule="exact"/>
        <w:ind w:right="2091" w:firstLine="616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1"/>
          <w:szCs w:val="31"/>
        </w:rPr>
        <w:t>根据单位职工人数及工作需要，事前做好资金测算工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32"/>
          <w:sz w:val="31"/>
          <w:szCs w:val="31"/>
        </w:rPr>
        <w:t>作，根据工作需要申请预算安排。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5" w:line="440" w:lineRule="exact"/>
        <w:ind w:right="59" w:rightChars="28" w:firstLine="692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18"/>
          <w:sz w:val="31"/>
          <w:szCs w:val="31"/>
        </w:rPr>
        <w:t>(二)项目资金(包括财政资金、自筹资金等)安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17"/>
          <w:sz w:val="31"/>
          <w:szCs w:val="31"/>
        </w:rPr>
        <w:t>排落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3"/>
          <w:sz w:val="31"/>
          <w:szCs w:val="31"/>
        </w:rPr>
        <w:t>实、总投入等情况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4" w:line="440" w:lineRule="exact"/>
        <w:ind w:right="59" w:rightChars="28" w:firstLine="720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25"/>
          <w:sz w:val="31"/>
          <w:szCs w:val="31"/>
        </w:rPr>
        <w:t>预算情况如下：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59" w:rightChars="28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40" w:lineRule="exact"/>
        <w:ind w:right="59" w:rightChars="28" w:firstLine="592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7"/>
          <w:sz w:val="31"/>
          <w:szCs w:val="31"/>
        </w:rPr>
        <w:t>资金总额-年初预算数437190元，资金总额一全年预算数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31"/>
          <w:szCs w:val="31"/>
        </w:rPr>
        <w:t>438838.12元，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59" w:rightChars="28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40" w:lineRule="exact"/>
        <w:ind w:right="59" w:rightChars="28" w:firstLine="564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4"/>
          <w:sz w:val="31"/>
          <w:szCs w:val="31"/>
        </w:rPr>
        <w:t>财政资金-年初预算数437190元财政资金一全年预算数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31"/>
          <w:szCs w:val="31"/>
        </w:rPr>
        <w:t>438838.12元，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59" w:rightChars="28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40" w:lineRule="exact"/>
        <w:ind w:right="59" w:rightChars="28" w:firstLine="616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1"/>
          <w:szCs w:val="31"/>
        </w:rPr>
        <w:t>专户一年初预算数0元，专户全年预算数0元，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59" w:rightChars="28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2" w:line="440" w:lineRule="exact"/>
        <w:ind w:right="59" w:rightChars="28" w:firstLine="648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7"/>
          <w:sz w:val="31"/>
          <w:szCs w:val="31"/>
        </w:rPr>
        <w:t>单位年初预算数0元，单位全年预算数0元。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59" w:rightChars="28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40" w:lineRule="exact"/>
        <w:ind w:firstLine="524" w:firstLineChars="200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>(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>三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>)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>项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37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>目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>资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>金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26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>(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>主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>要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>是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>指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>财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>政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>资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>金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>)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>实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>际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>使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>用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4"/>
          <w:sz w:val="31"/>
          <w:szCs w:val="31"/>
        </w:rPr>
        <w:t>情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5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5"/>
          <w:sz w:val="31"/>
          <w:szCs w:val="31"/>
        </w:rPr>
        <w:t>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440" w:lineRule="exact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23"/>
          <w:sz w:val="31"/>
          <w:szCs w:val="31"/>
        </w:rPr>
        <w:t>资金执行情况如下：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440" w:lineRule="exact"/>
        <w:ind w:right="60" w:rightChars="0" w:firstLine="724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26"/>
          <w:sz w:val="31"/>
          <w:szCs w:val="31"/>
        </w:rPr>
        <w:t>资金总额一全年执行数438808.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79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26"/>
          <w:sz w:val="31"/>
          <w:szCs w:val="31"/>
        </w:rPr>
        <w:t>12元，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25"/>
          <w:sz w:val="31"/>
          <w:szCs w:val="31"/>
        </w:rPr>
        <w:t>资金总额-执行率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7"/>
          <w:sz w:val="31"/>
          <w:szCs w:val="31"/>
        </w:rPr>
        <w:t>99.99%元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6" w:line="440" w:lineRule="exact"/>
        <w:ind w:firstLine="656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9"/>
          <w:sz w:val="31"/>
          <w:szCs w:val="31"/>
        </w:rPr>
        <w:t>其中：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440" w:lineRule="exact"/>
        <w:ind w:right="60" w:rightChars="0" w:firstLine="724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26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26"/>
          <w:sz w:val="31"/>
          <w:szCs w:val="31"/>
        </w:rPr>
        <w:t>财政资金一全年执行数438808.12元，财政资金-执行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26"/>
          <w:sz w:val="31"/>
          <w:szCs w:val="31"/>
          <w:lang w:eastAsia="zh-CN"/>
        </w:rPr>
        <w:t>率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26"/>
          <w:sz w:val="31"/>
          <w:szCs w:val="31"/>
        </w:rPr>
        <w:t>99.99%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0" w:line="440" w:lineRule="exact"/>
        <w:ind w:right="40" w:rightChars="19" w:firstLine="652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8"/>
          <w:sz w:val="31"/>
          <w:szCs w:val="31"/>
        </w:rPr>
        <w:t>专户全年执行数0元，专户-执行率0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leftChars="0" w:right="40" w:rightChars="19" w:firstLine="158" w:firstLineChars="51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40" w:lineRule="exact"/>
        <w:ind w:right="40" w:rightChars="19" w:firstLine="624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1"/>
          <w:sz w:val="31"/>
          <w:szCs w:val="31"/>
        </w:rPr>
        <w:t>单位全年执行数0元，单位全年执行率0.00%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leftChars="0" w:right="40" w:rightChars="19" w:firstLine="158" w:firstLineChars="51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40" w:lineRule="exact"/>
        <w:ind w:left="0" w:leftChars="0" w:right="40" w:rightChars="19" w:firstLine="833" w:firstLineChars="251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11"/>
          <w:sz w:val="31"/>
          <w:szCs w:val="31"/>
        </w:rPr>
        <w:t>(四)项目资金管理情况(包括管理制度、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10"/>
          <w:sz w:val="31"/>
          <w:szCs w:val="31"/>
        </w:rPr>
        <w:t>办法的制订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12"/>
          <w:sz w:val="31"/>
          <w:szCs w:val="31"/>
        </w:rPr>
        <w:t>及执行情况)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0" w:line="440" w:lineRule="exact"/>
        <w:ind w:right="40" w:rightChars="19" w:firstLine="636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4"/>
          <w:sz w:val="31"/>
          <w:szCs w:val="31"/>
        </w:rPr>
        <w:t>在年度预算管理过程中，进一步强化资金的分配、使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3"/>
          <w:sz w:val="31"/>
          <w:szCs w:val="31"/>
        </w:rPr>
        <w:t>用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3"/>
          <w:sz w:val="31"/>
          <w:szCs w:val="31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3"/>
          <w:sz w:val="31"/>
          <w:szCs w:val="31"/>
        </w:rPr>
        <w:t>管理等关键环节的事前防范、事中控制、事后监督，努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4"/>
          <w:sz w:val="31"/>
          <w:szCs w:val="31"/>
        </w:rPr>
        <w:t>力提高项目资金配置效率。在制度建设方面，紧扣制度建设重点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4"/>
          <w:sz w:val="31"/>
          <w:szCs w:val="3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4"/>
          <w:sz w:val="31"/>
          <w:szCs w:val="31"/>
        </w:rPr>
        <w:t>围绕预算编制、预算执行、支付管理、监督保障等方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3"/>
          <w:sz w:val="31"/>
          <w:szCs w:val="31"/>
        </w:rPr>
        <w:t>面，狠抓内部管理、不断建立完善了各项规章制度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2"/>
          <w:sz w:val="31"/>
          <w:szCs w:val="31"/>
        </w:rPr>
        <w:t>，建立用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4"/>
          <w:sz w:val="31"/>
          <w:szCs w:val="31"/>
        </w:rPr>
        <w:t>制度管人、管事、管财的长效机制，并在实际工作中不断健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"/>
          <w:sz w:val="31"/>
          <w:szCs w:val="31"/>
        </w:rPr>
        <w:t>全完善管理办法和内控制度，认真贯彻执行，确保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3"/>
          <w:sz w:val="31"/>
          <w:szCs w:val="31"/>
        </w:rPr>
        <w:t>资金使用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3"/>
          <w:sz w:val="31"/>
          <w:szCs w:val="31"/>
        </w:rPr>
        <w:t>的安全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3"/>
          <w:sz w:val="31"/>
          <w:szCs w:val="31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3"/>
          <w:sz w:val="31"/>
          <w:szCs w:val="31"/>
        </w:rPr>
        <w:t>合规。在预算执行管理方面，切实履行预算管理职责，加强预算执行的监督管理，维护预算的严肃性。按照财政预算执行进度要求，定期通报预算执行进度情况，分析解决预算执行中存在的问题根据预算项目用途，确保专款专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8"/>
          <w:sz w:val="31"/>
          <w:szCs w:val="31"/>
        </w:rPr>
        <w:t>用，加快预算执行进度。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440" w:lineRule="exact"/>
        <w:ind w:leftChars="19"/>
        <w:textAlignment w:val="baseline"/>
        <w:outlineLvl w:val="2"/>
        <w:rPr>
          <w:rFonts w:hint="eastAsia" w:ascii="方正黑体_GBK" w:hAnsi="方正黑体_GBK" w:eastAsia="方正黑体_GBK" w:cs="方正黑体_GBK"/>
          <w:b w:val="0"/>
          <w:bCs w:val="0"/>
          <w:spacing w:val="4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4"/>
          <w:sz w:val="31"/>
          <w:szCs w:val="31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4"/>
          <w:sz w:val="31"/>
          <w:szCs w:val="31"/>
        </w:rPr>
        <w:t>项目组织实施情况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440" w:lineRule="exact"/>
        <w:ind w:leftChars="19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spacing w:val="4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440" w:lineRule="exact"/>
        <w:ind w:left="40" w:leftChars="19" w:right="971" w:firstLine="704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21"/>
          <w:sz w:val="31"/>
          <w:szCs w:val="31"/>
        </w:rPr>
        <w:t>(一)项目组织情况(包括项目招投标情况、调整情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4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17"/>
          <w:sz w:val="31"/>
          <w:szCs w:val="31"/>
        </w:rPr>
        <w:t>况、完成验收等)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0" w:line="440" w:lineRule="exact"/>
        <w:ind w:left="40" w:leftChars="19" w:right="521" w:firstLine="676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14"/>
          <w:sz w:val="31"/>
          <w:szCs w:val="31"/>
        </w:rPr>
        <w:t>该项目属于经常性项目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14"/>
          <w:sz w:val="31"/>
          <w:szCs w:val="3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14"/>
          <w:sz w:val="31"/>
          <w:szCs w:val="31"/>
        </w:rPr>
        <w:t>不需要进行招投标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14"/>
          <w:sz w:val="31"/>
          <w:szCs w:val="3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14"/>
          <w:sz w:val="31"/>
          <w:szCs w:val="31"/>
        </w:rPr>
        <w:t>由本单位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3"/>
          <w:sz w:val="31"/>
          <w:szCs w:val="31"/>
        </w:rPr>
        <w:t>自行组织实施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3"/>
          <w:sz w:val="31"/>
          <w:szCs w:val="3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3"/>
          <w:sz w:val="31"/>
          <w:szCs w:val="31"/>
        </w:rPr>
        <w:t>实施过程按照专项管理和财务制度来执行。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6" w:line="440" w:lineRule="exact"/>
        <w:ind w:left="40" w:leftChars="19" w:right="707" w:firstLine="696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19"/>
          <w:sz w:val="31"/>
          <w:szCs w:val="31"/>
        </w:rPr>
        <w:t>(二)项目管理情况(包括项目管理制度建设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19"/>
          <w:sz w:val="31"/>
          <w:szCs w:val="31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19"/>
          <w:sz w:val="31"/>
          <w:szCs w:val="31"/>
        </w:rPr>
        <w:t>日常检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15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20"/>
          <w:sz w:val="31"/>
          <w:szCs w:val="31"/>
        </w:rPr>
        <w:t>查监督等情况)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1" w:line="440" w:lineRule="exact"/>
        <w:ind w:left="40" w:leftChars="19" w:right="567" w:firstLine="672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13"/>
          <w:sz w:val="31"/>
          <w:szCs w:val="31"/>
        </w:rPr>
        <w:t>为加强资金使用管理，经费支出按财务制度管理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13"/>
          <w:sz w:val="31"/>
          <w:szCs w:val="3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13"/>
          <w:sz w:val="31"/>
          <w:szCs w:val="31"/>
        </w:rPr>
        <w:t>对项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9"/>
          <w:sz w:val="31"/>
          <w:szCs w:val="31"/>
        </w:rPr>
        <w:t>目支出上进行控制。按规定，会计资料做到完整真实，严格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14"/>
          <w:sz w:val="31"/>
          <w:szCs w:val="31"/>
        </w:rPr>
        <w:t>执行国家及市财政局有关财务开支范围及开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13"/>
          <w:sz w:val="31"/>
          <w:szCs w:val="31"/>
        </w:rPr>
        <w:t>支标准，加强审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8"/>
          <w:sz w:val="31"/>
          <w:szCs w:val="31"/>
        </w:rPr>
        <w:t>核，防止弄虚作假，根据真实、有效的凭据报销，确保资金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1"/>
          <w:szCs w:val="31"/>
        </w:rPr>
        <w:t>专款专用，安全。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9" w:line="440" w:lineRule="exact"/>
        <w:ind w:left="40" w:leftChars="19" w:firstLine="0" w:firstLineChars="0"/>
        <w:textAlignment w:val="baseline"/>
        <w:outlineLvl w:val="2"/>
        <w:rPr>
          <w:rFonts w:hint="eastAsia" w:ascii="方正黑体_GBK" w:hAnsi="方正黑体_GBK" w:eastAsia="方正黑体_GBK" w:cs="方正黑体_GBK"/>
          <w:b w:val="0"/>
          <w:bCs w:val="0"/>
          <w:spacing w:val="-5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5"/>
          <w:sz w:val="31"/>
          <w:szCs w:val="31"/>
        </w:rPr>
        <w:t>四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-74"/>
          <w:sz w:val="31"/>
          <w:szCs w:val="31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-5"/>
          <w:sz w:val="31"/>
          <w:szCs w:val="31"/>
        </w:rPr>
        <w:t>、项目绩效情况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440" w:lineRule="exact"/>
        <w:ind w:firstLine="676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14"/>
          <w:sz w:val="31"/>
          <w:szCs w:val="31"/>
        </w:rPr>
        <w:t>(一)项目绩效目标完成情况。将项目实际完成情况与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44"/>
          <w:sz w:val="31"/>
          <w:szCs w:val="31"/>
          <w:u w:val="none"/>
        </w:rPr>
        <w:t>申报的绩效目标对比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0"/>
          <w:sz w:val="31"/>
          <w:szCs w:val="31"/>
          <w:u w:val="none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44"/>
          <w:sz w:val="31"/>
          <w:szCs w:val="31"/>
          <w:u w:val="none"/>
        </w:rPr>
        <w:t>，从项目的经济性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44"/>
          <w:sz w:val="31"/>
          <w:szCs w:val="31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44"/>
          <w:sz w:val="31"/>
          <w:szCs w:val="31"/>
          <w:u w:val="none"/>
        </w:rPr>
        <w:t>效率性、有效性和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5"/>
          <w:sz w:val="31"/>
          <w:szCs w:val="31"/>
        </w:rPr>
        <w:t>可持续性等方面对项目绩效进行量化、具体分析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5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40" w:leftChars="19" w:firstLine="0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440" w:lineRule="exact"/>
        <w:ind w:left="40" w:leftChars="19" w:right="40" w:rightChars="0" w:firstLine="696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19"/>
          <w:sz w:val="31"/>
          <w:szCs w:val="31"/>
        </w:rPr>
        <w:t>其中：项目的经济性分析主要是对项目成本(预算)控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10"/>
          <w:sz w:val="31"/>
          <w:szCs w:val="31"/>
        </w:rPr>
        <w:t>制、节约等情况进行分析，项目的效率性分析主要是对项目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20"/>
          <w:sz w:val="31"/>
          <w:szCs w:val="31"/>
        </w:rPr>
        <w:t>实施(完成)的进度及质量等情况进行分析；项目的有效性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6"/>
          <w:sz w:val="31"/>
          <w:szCs w:val="31"/>
        </w:rPr>
        <w:t>分析主要是对反映项目资金使用效果的个性指标进行分析；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9"/>
          <w:sz w:val="31"/>
          <w:szCs w:val="31"/>
        </w:rPr>
        <w:t>项目的可持续性分析主要是对项目完成后，后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8"/>
          <w:sz w:val="31"/>
          <w:szCs w:val="31"/>
        </w:rPr>
        <w:t>续政策、资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4"/>
          <w:sz w:val="31"/>
          <w:szCs w:val="31"/>
        </w:rPr>
        <w:t>金、人员机构安排和管理措施等影响项目持续发展的因素进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5"/>
          <w:sz w:val="31"/>
          <w:szCs w:val="31"/>
        </w:rPr>
        <w:t>行分析。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440" w:lineRule="exact"/>
        <w:ind w:left="40" w:leftChars="19" w:firstLine="616" w:firstLineChars="200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1"/>
          <w:szCs w:val="31"/>
          <w:u w:val="none"/>
        </w:rPr>
        <w:t>(1)项目成本(预算)控制情况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6" w:line="440" w:lineRule="exact"/>
        <w:ind w:left="40" w:leftChars="19" w:right="40" w:rightChars="0" w:firstLine="628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2"/>
          <w:sz w:val="31"/>
          <w:szCs w:val="31"/>
          <w:u w:val="none"/>
        </w:rPr>
        <w:t>事前做好项目资金测算工作，根据工作需要申请预算安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4"/>
          <w:sz w:val="31"/>
          <w:szCs w:val="31"/>
          <w:u w:val="none"/>
        </w:rPr>
        <w:t>排，做到按需申请。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2" w:line="440" w:lineRule="exact"/>
        <w:ind w:left="40" w:leftChars="19" w:firstLine="616" w:firstLineChars="200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1"/>
          <w:szCs w:val="31"/>
          <w:u w:val="none"/>
        </w:rPr>
        <w:t>(2)项目成本(预算)节约情况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1" w:line="440" w:lineRule="exact"/>
        <w:ind w:left="40" w:leftChars="19" w:right="40" w:rightChars="0" w:firstLine="656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9"/>
          <w:sz w:val="31"/>
          <w:szCs w:val="31"/>
          <w:u w:val="none"/>
        </w:rPr>
        <w:t>项目资金预算可用额度437190元，完成数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9"/>
          <w:sz w:val="31"/>
          <w:szCs w:val="31"/>
        </w:rPr>
        <w:t>438808.12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2"/>
          <w:sz w:val="31"/>
          <w:szCs w:val="31"/>
        </w:rPr>
        <w:t>元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2"/>
          <w:sz w:val="31"/>
          <w:szCs w:val="3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2"/>
          <w:sz w:val="31"/>
          <w:szCs w:val="31"/>
        </w:rPr>
        <w:t>占预算的99.99%。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440" w:lineRule="exact"/>
        <w:ind w:left="40" w:leftChars="19" w:firstLine="628" w:firstLineChars="200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2"/>
          <w:sz w:val="31"/>
          <w:szCs w:val="31"/>
        </w:rPr>
        <w:t>2.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2"/>
          <w:sz w:val="31"/>
          <w:szCs w:val="31"/>
        </w:rPr>
        <w:t>项目的效率性分析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6" w:line="440" w:lineRule="exact"/>
        <w:ind w:left="40" w:leftChars="19" w:firstLine="608" w:firstLineChars="200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3"/>
          <w:sz w:val="31"/>
          <w:szCs w:val="31"/>
        </w:rPr>
        <w:t>(1)项目的实施进度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0" w:line="440" w:lineRule="exact"/>
        <w:ind w:left="40" w:leftChars="19" w:firstLine="0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1"/>
          <w:sz w:val="31"/>
          <w:szCs w:val="31"/>
        </w:rPr>
        <w:t>年末完成了全部工作目标。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7" w:line="440" w:lineRule="exact"/>
        <w:ind w:left="40" w:leftChars="19" w:firstLine="616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1"/>
          <w:szCs w:val="31"/>
        </w:rPr>
        <w:t>(2)项目完成质量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2" w:line="440" w:lineRule="exact"/>
        <w:ind w:left="40" w:leftChars="19" w:right="40" w:rightChars="0" w:firstLine="652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8"/>
          <w:sz w:val="31"/>
          <w:szCs w:val="31"/>
        </w:rPr>
        <w:t>项目资金主要用利用综合工作经费，支付交通运输行政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7"/>
          <w:sz w:val="31"/>
          <w:szCs w:val="31"/>
        </w:rPr>
        <w:t>执法支队的公务用车运行维护费用，聘请律师费金额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32"/>
          <w:sz w:val="31"/>
          <w:szCs w:val="31"/>
        </w:rPr>
        <w:t>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440" w:lineRule="exact"/>
        <w:ind w:left="40" w:leftChars="19" w:firstLine="628" w:firstLineChars="200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2"/>
          <w:sz w:val="31"/>
          <w:szCs w:val="31"/>
        </w:rPr>
        <w:t>3.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2"/>
          <w:sz w:val="31"/>
          <w:szCs w:val="31"/>
        </w:rPr>
        <w:t>项目的效益性分析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6" w:line="440" w:lineRule="exact"/>
        <w:ind w:left="40" w:leftChars="19" w:right="-20" w:rightChars="0" w:firstLine="616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1"/>
          <w:szCs w:val="31"/>
        </w:rPr>
        <w:t>(1)项目预期目标完成程度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8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1"/>
          <w:szCs w:val="31"/>
        </w:rPr>
        <w:t>该项目预期目标已完成。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6" w:line="440" w:lineRule="exact"/>
        <w:ind w:left="40" w:leftChars="19" w:firstLine="620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  <w:t>(2)项目实施对经济和社会的影响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440" w:lineRule="exact"/>
        <w:ind w:left="40" w:leftChars="19" w:firstLine="0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3"/>
          <w:sz w:val="31"/>
          <w:szCs w:val="31"/>
        </w:rPr>
        <w:t>项目资金主要用于支队里支付交通运输行政执法支队的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3" w:line="440" w:lineRule="exact"/>
        <w:ind w:left="40" w:leftChars="19" w:firstLine="0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4"/>
          <w:sz w:val="31"/>
          <w:szCs w:val="31"/>
        </w:rPr>
        <w:t>公务用车运行维护费用，聘请律师费金额等。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440" w:lineRule="exact"/>
        <w:ind w:left="40" w:leftChars="19" w:firstLine="648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7"/>
          <w:sz w:val="31"/>
          <w:szCs w:val="31"/>
        </w:rPr>
        <w:t>4.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7"/>
          <w:sz w:val="31"/>
          <w:szCs w:val="31"/>
        </w:rPr>
        <w:t>项目的可持续性分析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4" w:line="440" w:lineRule="exact"/>
        <w:ind w:left="40" w:leftChars="19" w:right="848" w:firstLine="648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7"/>
          <w:sz w:val="31"/>
          <w:szCs w:val="31"/>
        </w:rPr>
        <w:t>业务综合工作经费是延续性项目，需要后续的资金支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3"/>
          <w:sz w:val="31"/>
          <w:szCs w:val="31"/>
        </w:rPr>
        <w:t>持，为支队日常工作运转提供资金保障。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40" w:leftChars="19" w:firstLine="0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440" w:lineRule="exact"/>
        <w:ind w:left="40" w:leftChars="19" w:firstLine="680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15"/>
          <w:sz w:val="31"/>
          <w:szCs w:val="31"/>
        </w:rPr>
        <w:t>(二)项目绩效目标未完成情况及原因分析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40" w:leftChars="19" w:firstLine="0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440" w:lineRule="exact"/>
        <w:ind w:leftChars="19"/>
        <w:textAlignment w:val="baseline"/>
        <w:outlineLvl w:val="2"/>
        <w:rPr>
          <w:rFonts w:hint="eastAsia" w:ascii="方正黑体_GBK" w:hAnsi="方正黑体_GBK" w:eastAsia="方正黑体_GBK" w:cs="方正黑体_GBK"/>
          <w:b w:val="0"/>
          <w:bCs w:val="0"/>
          <w:spacing w:val="3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3"/>
          <w:sz w:val="31"/>
          <w:szCs w:val="31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3"/>
          <w:sz w:val="31"/>
          <w:szCs w:val="31"/>
        </w:rPr>
        <w:t>其他需要说明的问题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440" w:lineRule="exact"/>
        <w:ind w:leftChars="19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spacing w:val="3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440" w:lineRule="exact"/>
        <w:ind w:left="40" w:leftChars="19" w:firstLine="704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21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21"/>
          <w:sz w:val="31"/>
          <w:szCs w:val="31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21"/>
          <w:sz w:val="31"/>
          <w:szCs w:val="31"/>
        </w:rPr>
        <w:t>后续工作计划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440" w:lineRule="exact"/>
        <w:ind w:left="40" w:leftChars="19" w:firstLine="704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21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440" w:lineRule="exact"/>
        <w:ind w:left="40" w:leftChars="19" w:firstLine="636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4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4"/>
          <w:sz w:val="31"/>
          <w:szCs w:val="31"/>
        </w:rPr>
        <w:t>继续完善相关制度，强化项目实施过程的管理和监管。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440" w:lineRule="exact"/>
        <w:ind w:left="40" w:leftChars="19" w:firstLine="688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17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440" w:lineRule="exact"/>
        <w:ind w:left="40" w:leftChars="19" w:firstLine="688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17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17"/>
          <w:sz w:val="31"/>
          <w:szCs w:val="31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17"/>
          <w:sz w:val="31"/>
          <w:szCs w:val="31"/>
        </w:rPr>
        <w:t>主要经验及做法、存在问题和建议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440" w:lineRule="exact"/>
        <w:ind w:leftChars="219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17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440" w:lineRule="exact"/>
        <w:ind w:left="40" w:leftChars="19" w:right="953" w:firstLine="656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9"/>
          <w:sz w:val="31"/>
          <w:szCs w:val="31"/>
        </w:rPr>
        <w:t>(包括资金安排、使用过程中的经验、做法、存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8"/>
          <w:sz w:val="31"/>
          <w:szCs w:val="31"/>
        </w:rPr>
        <w:t>在问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15"/>
          <w:sz w:val="31"/>
          <w:szCs w:val="31"/>
        </w:rPr>
        <w:t>题、改进措施和有关建议等)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7" w:line="440" w:lineRule="exact"/>
        <w:ind w:left="40" w:leftChars="19" w:firstLine="620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  <w:t>无</w:t>
      </w:r>
    </w:p>
    <w:sectPr>
      <w:footerReference r:id="rId5" w:type="default"/>
      <w:pgSz w:w="11900" w:h="1682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Su">
    <w:altName w:val="方正隶书_GBK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KaiTi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胖娃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阳光吾坚体">
    <w:panose1 w:val="01010100010101010101"/>
    <w:charset w:val="00"/>
    <w:family w:val="auto"/>
    <w:pitch w:val="default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DED66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0"/>
      <w:szCs w:val="30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34</TotalTime>
  <ScaleCrop>false</ScaleCrop>
  <LinksUpToDate>false</LinksUpToDate>
  <Application>WPS Office_12.8.2.1112_F1E327BC-269C-435d-A152-05C5408002CA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2025-09-24T19:59:00Z</dcterms:created>
  <dc:creator>huawei</dc:creator>
  <cp:lastModifiedBy>信</cp:lastModifiedBy>
  <dcterms:modified xsi:type="dcterms:W3CDTF">2025-09-24T12:34:06Z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2025-09-24T11:59:29Z</vt:filetime>
  </property>
  <property fmtid="{D5CDD505-2E9C-101B-9397-08002B2CF9AE}" pid="4" name="UsrData">
    <vt:lpwstr>68d36c9f2ad49d001f738a3ewl</vt:lpwstr>
  </property>
  <property fmtid="{D5CDD505-2E9C-101B-9397-08002B2CF9AE}" pid="5" name="KSOProductBuildVer">
    <vt:lpwstr>2052-12.8.2.1112</vt:lpwstr>
  </property>
  <property fmtid="{D5CDD505-2E9C-101B-9397-08002B2CF9AE}" pid="6" name="ICV">
    <vt:lpwstr>394104CF98501E6DBE74D36876F39286_42</vt:lpwstr>
  </property>
</Properties>
</file>