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default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</w:pPr>
      <w:r>
        <w:rPr>
          <w:rFonts w:hint="eastAsia"/>
          <w:b/>
          <w:bCs/>
          <w:i w:val="0"/>
          <w:caps w:val="0"/>
          <w:color w:val="auto"/>
          <w:spacing w:val="0"/>
          <w:w w:val="100"/>
          <w:sz w:val="44"/>
          <w:szCs w:val="44"/>
          <w:lang w:val="en-US" w:eastAsia="zh-CN"/>
        </w:rPr>
        <w:t>公租房廉租房清退公告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吴振成:</w:t>
      </w:r>
    </w:p>
    <w:p>
      <w:pPr>
        <w:snapToGrid/>
        <w:spacing w:before="0" w:beforeAutospacing="0" w:after="0" w:afterAutospacing="0" w:line="240" w:lineRule="auto"/>
        <w:ind w:firstLine="600" w:firstLineChars="2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经核实，吴振成居住怡心花园一期廉租小区A4栋3单元502号房因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u w:val="single" w:color="000000"/>
          <w:lang w:val="en-US" w:eastAsia="zh-CN"/>
        </w:rPr>
        <w:t>家庭财产情况已发生重大变化（拥有房产：108302，那大那恁村委会解放北路西后巷）</w:t>
      </w: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，不再符合续租条件或特定的租金标准条件，已于2020年1月作出取消你对以上房屋享有保障房承租资格、收回你所承租的以上房屋的处理决定，处理决定已发生法律效力，由于你拒不办理退房手续，且无法联系到你，现通知你15日内自行搬出租住的房屋，并到儋州市保障性住房管理服务中心办理退房手续，逾期未办理的，我单位将依照法律规定进行清退，造成一切法律后果由你方自负，并将你列入诚信黑名单内。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儋州市住房和城乡建设局</w:t>
      </w: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 xml:space="preserve">                               2021年10月15日</w:t>
      </w:r>
      <w:bookmarkStart w:id="0" w:name="_GoBack"/>
      <w:bookmarkEnd w:id="0"/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ind w:firstLine="600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</w:pPr>
      <w:r>
        <w:rPr>
          <w:rFonts w:hint="eastAsia"/>
          <w:b w:val="0"/>
          <w:i w:val="0"/>
          <w:caps w:val="0"/>
          <w:color w:val="auto"/>
          <w:spacing w:val="0"/>
          <w:w w:val="100"/>
          <w:sz w:val="30"/>
          <w:szCs w:val="30"/>
          <w:lang w:val="en-US" w:eastAsia="zh-CN"/>
        </w:rPr>
        <w:t>联系电话：市保障性住房建设管理服务中心   36952001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/>
          <w:b w:val="0"/>
          <w:i w:val="0"/>
          <w:caps w:val="0"/>
          <w:color w:val="auto"/>
          <w:spacing w:val="0"/>
          <w:w w:val="100"/>
          <w:sz w:val="2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0F2691"/>
    <w:rsid w:val="089A040C"/>
    <w:rsid w:val="0CCF6C68"/>
    <w:rsid w:val="0DEF4275"/>
    <w:rsid w:val="0E3B03C9"/>
    <w:rsid w:val="11382E32"/>
    <w:rsid w:val="14471015"/>
    <w:rsid w:val="1BC93CEC"/>
    <w:rsid w:val="2332682E"/>
    <w:rsid w:val="2BDF2E98"/>
    <w:rsid w:val="2E96490B"/>
    <w:rsid w:val="31F15E83"/>
    <w:rsid w:val="34DF23A7"/>
    <w:rsid w:val="370D3502"/>
    <w:rsid w:val="43A1352C"/>
    <w:rsid w:val="49120225"/>
    <w:rsid w:val="4B1D6692"/>
    <w:rsid w:val="4C0F2691"/>
    <w:rsid w:val="4D3722F4"/>
    <w:rsid w:val="52211DF9"/>
    <w:rsid w:val="566705A6"/>
    <w:rsid w:val="5B231AD6"/>
    <w:rsid w:val="67C8496C"/>
    <w:rsid w:val="68985CA8"/>
    <w:rsid w:val="6ADA21E8"/>
    <w:rsid w:val="74340792"/>
    <w:rsid w:val="76DE6681"/>
    <w:rsid w:val="7F573F5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2021-08-31T00:38:00Z</dcterms:created>
  <dc:creator>admin</dc:creator>
  <cp:lastModifiedBy>Administrator</cp:lastModifiedBy>
  <dcterms:modified xsi:type="dcterms:W3CDTF">2021-10-14T08:40:52Z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