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文家平: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经核实，文家平居住怡心花园一期廉租小区A8栋1单元402号房因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家庭财产情况已发生重大变化（拥有车辆：田野牌：琼AXC861、长安牌：琼A7381G；企业登记：屯昌祥发畜牧养殖专业合作社、屯昌恒胜黑猪养殖专业合作社、</w:t>
      </w:r>
      <w:r>
        <w:rPr>
          <w:rFonts w:hint="eastAsia"/>
          <w:color w:val="auto"/>
          <w:sz w:val="30"/>
          <w:szCs w:val="30"/>
          <w:u w:val="single"/>
        </w:rPr>
        <w:t>屯昌春园兔仔养殖专业合作社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屯昌宏源龟蛇养殖专业合作社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屯昌畅香山鸡养殖专业合作社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屯昌宏林野鸡养殖专业合作社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5884FDB"/>
    <w:rsid w:val="0DEF4275"/>
    <w:rsid w:val="0E3B03C9"/>
    <w:rsid w:val="11382E32"/>
    <w:rsid w:val="1AC95283"/>
    <w:rsid w:val="1BC93CEC"/>
    <w:rsid w:val="2332682E"/>
    <w:rsid w:val="2F715509"/>
    <w:rsid w:val="31F15E83"/>
    <w:rsid w:val="34DF23A7"/>
    <w:rsid w:val="3F2E6562"/>
    <w:rsid w:val="4AC675D7"/>
    <w:rsid w:val="4BE278C0"/>
    <w:rsid w:val="4C0F2691"/>
    <w:rsid w:val="4D3722F4"/>
    <w:rsid w:val="52211DF9"/>
    <w:rsid w:val="55807BDE"/>
    <w:rsid w:val="566705A6"/>
    <w:rsid w:val="5B231AD6"/>
    <w:rsid w:val="64ED59E9"/>
    <w:rsid w:val="67C8496C"/>
    <w:rsid w:val="68985CA8"/>
    <w:rsid w:val="6ADA21E8"/>
    <w:rsid w:val="7085283D"/>
    <w:rsid w:val="73880D41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