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napToGrid w:val="0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方正小标宋_GBK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sz w:val="36"/>
          <w:szCs w:val="36"/>
          <w:lang w:val="en-US" w:eastAsia="zh-CN"/>
        </w:rPr>
        <w:t>政府信息依申请公开办理流程</w:t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153025" cy="7553325"/>
            <wp:effectExtent l="0" t="0" r="9525" b="9525"/>
            <wp:docPr id="1" name="图片 1" descr="2. 政府信息依申请公开办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. 政府信息依申请公开办理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7A6E"/>
    <w:rsid w:val="2BF65DA1"/>
    <w:rsid w:val="633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2</Pages>
  <Words>17</Words>
  <Characters>17</Characters>
  <Lines>0</Lines>
  <Paragraphs>0</Paragraphs>
  <TotalTime>0</TotalTime>
  <ScaleCrop>false</ScaleCrop>
  <LinksUpToDate>false</LinksUpToDate>
  <CharactersWithSpaces>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2020-09-28T01:14:00Z</dcterms:created>
  <dc:creator>未定义</dc:creator>
  <cp:lastModifiedBy>孙小妃</cp:lastModifiedBy>
  <dcterms:modified xsi:type="dcterms:W3CDTF">2023-06-12T03:29:06Z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5EC2E49179C140D0BFD39BED6DA4DC41_13</vt:lpwstr>
  </property>
</Properties>
</file>