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bCs/>
          <w:sz w:val="36"/>
          <w:szCs w:val="36"/>
          <w:highlight w:val="none"/>
        </w:rPr>
      </w:pPr>
      <w:r>
        <w:rPr>
          <w:rFonts w:hint="eastAsia" w:ascii="宋体" w:hAnsi="宋体" w:eastAsia="宋体" w:cs="宋体"/>
          <w:b/>
          <w:bCs/>
          <w:sz w:val="36"/>
          <w:szCs w:val="36"/>
          <w:highlight w:val="none"/>
        </w:rPr>
        <w:t>2021年儋州市民生事业专项债券（二期）</w:t>
      </w:r>
    </w:p>
    <w:p>
      <w:pPr>
        <w:spacing w:line="360" w:lineRule="auto"/>
        <w:jc w:val="center"/>
        <w:rPr>
          <w:rFonts w:ascii="宋体" w:hAnsi="宋体" w:eastAsia="宋体"/>
          <w:b/>
          <w:bCs/>
          <w:sz w:val="36"/>
          <w:szCs w:val="36"/>
          <w:highlight w:val="none"/>
        </w:rPr>
      </w:pPr>
      <w:r>
        <w:rPr>
          <w:rFonts w:hint="eastAsia" w:ascii="宋体" w:hAnsi="宋体" w:eastAsia="宋体"/>
          <w:b/>
          <w:bCs/>
          <w:sz w:val="36"/>
          <w:szCs w:val="36"/>
          <w:highlight w:val="none"/>
        </w:rPr>
        <w:t>项目收益与融资自求平衡方案</w:t>
      </w:r>
    </w:p>
    <w:p>
      <w:pPr>
        <w:spacing w:line="360" w:lineRule="auto"/>
        <w:jc w:val="center"/>
        <w:rPr>
          <w:rFonts w:ascii="宋体" w:hAnsi="宋体" w:eastAsia="宋体"/>
          <w:b/>
          <w:bCs/>
          <w:sz w:val="36"/>
          <w:szCs w:val="36"/>
          <w:highlight w:val="none"/>
        </w:rPr>
      </w:pPr>
    </w:p>
    <w:p>
      <w:pPr>
        <w:spacing w:before="120" w:beforeLines="50" w:after="120" w:afterLines="50" w:line="220" w:lineRule="atLeast"/>
        <w:ind w:firstLine="482" w:firstLineChars="200"/>
        <w:outlineLvl w:val="0"/>
        <w:rPr>
          <w:rFonts w:ascii="宋体" w:hAnsi="宋体" w:eastAsia="宋体"/>
          <w:b/>
          <w:sz w:val="24"/>
          <w:szCs w:val="24"/>
          <w:highlight w:val="none"/>
        </w:rPr>
      </w:pPr>
      <w:r>
        <w:rPr>
          <w:rFonts w:hint="eastAsia" w:ascii="宋体" w:hAnsi="宋体" w:eastAsia="宋体"/>
          <w:b/>
          <w:sz w:val="24"/>
          <w:szCs w:val="24"/>
          <w:highlight w:val="none"/>
        </w:rPr>
        <w:t>一、债券情况</w:t>
      </w:r>
    </w:p>
    <w:p>
      <w:pPr>
        <w:spacing w:before="120" w:beforeLines="50" w:after="120" w:afterLines="5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2021年儋州市民生事业专项债券（二期）发行总额为24</w:t>
      </w:r>
      <w:r>
        <w:rPr>
          <w:rFonts w:ascii="宋体" w:hAnsi="宋体" w:eastAsia="宋体" w:cs="宋体"/>
          <w:sz w:val="21"/>
          <w:szCs w:val="21"/>
          <w:highlight w:val="none"/>
        </w:rPr>
        <w:t>,300.00</w:t>
      </w:r>
      <w:r>
        <w:rPr>
          <w:rFonts w:hint="eastAsia" w:ascii="宋体" w:hAnsi="宋体" w:eastAsia="宋体" w:cs="宋体"/>
          <w:sz w:val="21"/>
          <w:szCs w:val="21"/>
          <w:highlight w:val="none"/>
        </w:rPr>
        <w:t>万元，品种为记账式固定利率附息债券，全部为新增债券，期限为10年期。本次债券利息按半年支付，最后一次利息随本金一起支付，发行后可按规定在全国银行间债券市场和证券交易所债券市场上市流通。</w:t>
      </w:r>
    </w:p>
    <w:tbl>
      <w:tblPr>
        <w:tblStyle w:val="11"/>
        <w:tblW w:w="0" w:type="auto"/>
        <w:jc w:val="center"/>
        <w:tblLayout w:type="fixed"/>
        <w:tblCellMar>
          <w:top w:w="0" w:type="dxa"/>
          <w:left w:w="10" w:type="dxa"/>
          <w:bottom w:w="0" w:type="dxa"/>
          <w:right w:w="10" w:type="dxa"/>
        </w:tblCellMar>
      </w:tblPr>
      <w:tblGrid>
        <w:gridCol w:w="2016"/>
        <w:gridCol w:w="6678"/>
      </w:tblGrid>
      <w:tr>
        <w:tblPrEx>
          <w:tblCellMar>
            <w:top w:w="0" w:type="dxa"/>
            <w:left w:w="10" w:type="dxa"/>
            <w:bottom w:w="0" w:type="dxa"/>
            <w:right w:w="10" w:type="dxa"/>
          </w:tblCellMar>
        </w:tblPrEx>
        <w:trPr>
          <w:trHeight w:val="501" w:hRule="exact"/>
          <w:jc w:val="center"/>
        </w:trPr>
        <w:tc>
          <w:tcPr>
            <w:tcW w:w="2016" w:type="dxa"/>
            <w:tcBorders>
              <w:top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color w:val="000000"/>
                <w:sz w:val="21"/>
                <w:szCs w:val="21"/>
                <w:highlight w:val="none"/>
                <w:lang w:eastAsia="en-US" w:bidi="en-US"/>
              </w:rPr>
              <w:t>债券名称</w:t>
            </w:r>
          </w:p>
        </w:tc>
        <w:tc>
          <w:tcPr>
            <w:tcW w:w="6678" w:type="dxa"/>
            <w:tcBorders>
              <w:top w:val="single" w:color="auto" w:sz="4" w:space="0"/>
              <w:left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bidi="en-US"/>
              </w:rPr>
            </w:pPr>
            <w:r>
              <w:rPr>
                <w:rFonts w:hint="eastAsia" w:ascii="宋体" w:hAnsi="宋体" w:eastAsia="宋体" w:cs="宋体"/>
                <w:color w:val="000000"/>
                <w:sz w:val="21"/>
                <w:szCs w:val="21"/>
                <w:highlight w:val="none"/>
                <w:lang w:bidi="en-US"/>
              </w:rPr>
              <w:t>2021年儋州市民生事业专项债券（二期）</w:t>
            </w:r>
          </w:p>
        </w:tc>
      </w:tr>
      <w:tr>
        <w:tblPrEx>
          <w:tblCellMar>
            <w:top w:w="0" w:type="dxa"/>
            <w:left w:w="10" w:type="dxa"/>
            <w:bottom w:w="0" w:type="dxa"/>
            <w:right w:w="10" w:type="dxa"/>
          </w:tblCellMar>
        </w:tblPrEx>
        <w:trPr>
          <w:trHeight w:val="423" w:hRule="exact"/>
          <w:jc w:val="center"/>
        </w:trPr>
        <w:tc>
          <w:tcPr>
            <w:tcW w:w="2016" w:type="dxa"/>
            <w:tcBorders>
              <w:top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color w:val="000000"/>
                <w:sz w:val="21"/>
                <w:szCs w:val="21"/>
                <w:highlight w:val="none"/>
                <w:lang w:eastAsia="en-US" w:bidi="en-US"/>
              </w:rPr>
              <w:t>发行规模</w:t>
            </w:r>
          </w:p>
        </w:tc>
        <w:tc>
          <w:tcPr>
            <w:tcW w:w="6678" w:type="dxa"/>
            <w:tcBorders>
              <w:top w:val="single" w:color="auto" w:sz="4" w:space="0"/>
              <w:left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sz w:val="21"/>
                <w:szCs w:val="21"/>
                <w:highlight w:val="none"/>
              </w:rPr>
              <w:t>24</w:t>
            </w:r>
            <w:r>
              <w:rPr>
                <w:rFonts w:ascii="宋体" w:hAnsi="宋体" w:eastAsia="宋体" w:cs="宋体"/>
                <w:sz w:val="21"/>
                <w:szCs w:val="21"/>
                <w:highlight w:val="none"/>
              </w:rPr>
              <w:t>,300.00</w:t>
            </w:r>
            <w:r>
              <w:rPr>
                <w:rFonts w:hint="eastAsia" w:ascii="宋体" w:hAnsi="宋体" w:eastAsia="宋体" w:cs="宋体"/>
                <w:color w:val="000000"/>
                <w:sz w:val="21"/>
                <w:szCs w:val="21"/>
                <w:highlight w:val="none"/>
                <w:lang w:bidi="en-US"/>
              </w:rPr>
              <w:t>万</w:t>
            </w:r>
            <w:r>
              <w:rPr>
                <w:rFonts w:hint="eastAsia" w:ascii="宋体" w:hAnsi="宋体" w:eastAsia="宋体" w:cs="宋体"/>
                <w:color w:val="000000"/>
                <w:sz w:val="21"/>
                <w:szCs w:val="21"/>
                <w:highlight w:val="none"/>
                <w:lang w:eastAsia="en-US" w:bidi="en-US"/>
              </w:rPr>
              <w:t>元</w:t>
            </w:r>
          </w:p>
        </w:tc>
      </w:tr>
      <w:tr>
        <w:tblPrEx>
          <w:tblCellMar>
            <w:top w:w="0" w:type="dxa"/>
            <w:left w:w="10" w:type="dxa"/>
            <w:bottom w:w="0" w:type="dxa"/>
            <w:right w:w="10" w:type="dxa"/>
          </w:tblCellMar>
        </w:tblPrEx>
        <w:trPr>
          <w:trHeight w:val="416" w:hRule="exact"/>
          <w:jc w:val="center"/>
        </w:trPr>
        <w:tc>
          <w:tcPr>
            <w:tcW w:w="2016" w:type="dxa"/>
            <w:tcBorders>
              <w:top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color w:val="000000"/>
                <w:sz w:val="21"/>
                <w:szCs w:val="21"/>
                <w:highlight w:val="none"/>
                <w:lang w:eastAsia="en-US" w:bidi="en-US"/>
              </w:rPr>
              <w:t>债券期限</w:t>
            </w:r>
          </w:p>
        </w:tc>
        <w:tc>
          <w:tcPr>
            <w:tcW w:w="6678" w:type="dxa"/>
            <w:tcBorders>
              <w:top w:val="single" w:color="auto" w:sz="4" w:space="0"/>
              <w:left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color w:val="000000"/>
                <w:sz w:val="21"/>
                <w:szCs w:val="21"/>
                <w:highlight w:val="none"/>
                <w:lang w:eastAsia="en-US" w:bidi="en-US"/>
              </w:rPr>
              <w:t>1</w:t>
            </w:r>
            <w:r>
              <w:rPr>
                <w:rFonts w:hint="eastAsia" w:ascii="宋体" w:hAnsi="宋体" w:eastAsia="宋体" w:cs="宋体"/>
                <w:color w:val="000000"/>
                <w:sz w:val="21"/>
                <w:szCs w:val="21"/>
                <w:highlight w:val="none"/>
                <w:lang w:bidi="en-US"/>
              </w:rPr>
              <w:t>0</w:t>
            </w:r>
            <w:r>
              <w:rPr>
                <w:rFonts w:hint="eastAsia" w:ascii="宋体" w:hAnsi="宋体" w:eastAsia="宋体" w:cs="宋体"/>
                <w:color w:val="000000"/>
                <w:sz w:val="21"/>
                <w:szCs w:val="21"/>
                <w:highlight w:val="none"/>
                <w:lang w:eastAsia="en-US" w:bidi="en-US"/>
              </w:rPr>
              <w:t>年期</w:t>
            </w:r>
          </w:p>
        </w:tc>
      </w:tr>
      <w:tr>
        <w:tblPrEx>
          <w:tblCellMar>
            <w:top w:w="0" w:type="dxa"/>
            <w:left w:w="10" w:type="dxa"/>
            <w:bottom w:w="0" w:type="dxa"/>
            <w:right w:w="10" w:type="dxa"/>
          </w:tblCellMar>
        </w:tblPrEx>
        <w:trPr>
          <w:trHeight w:val="421" w:hRule="exact"/>
          <w:jc w:val="center"/>
        </w:trPr>
        <w:tc>
          <w:tcPr>
            <w:tcW w:w="2016" w:type="dxa"/>
            <w:tcBorders>
              <w:top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color w:val="000000"/>
                <w:sz w:val="21"/>
                <w:szCs w:val="21"/>
                <w:highlight w:val="none"/>
                <w:lang w:eastAsia="en-US" w:bidi="en-US"/>
              </w:rPr>
              <w:t>债券利率</w:t>
            </w:r>
          </w:p>
        </w:tc>
        <w:tc>
          <w:tcPr>
            <w:tcW w:w="6678" w:type="dxa"/>
            <w:tcBorders>
              <w:top w:val="single" w:color="auto" w:sz="4" w:space="0"/>
              <w:left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color w:val="000000"/>
                <w:sz w:val="21"/>
                <w:szCs w:val="21"/>
                <w:highlight w:val="none"/>
                <w:lang w:eastAsia="en-US" w:bidi="en-US"/>
              </w:rPr>
              <w:t>固定利率</w:t>
            </w:r>
          </w:p>
        </w:tc>
      </w:tr>
      <w:tr>
        <w:tblPrEx>
          <w:tblCellMar>
            <w:top w:w="0" w:type="dxa"/>
            <w:left w:w="10" w:type="dxa"/>
            <w:bottom w:w="0" w:type="dxa"/>
            <w:right w:w="10" w:type="dxa"/>
          </w:tblCellMar>
        </w:tblPrEx>
        <w:trPr>
          <w:trHeight w:val="427" w:hRule="exact"/>
          <w:jc w:val="center"/>
        </w:trPr>
        <w:tc>
          <w:tcPr>
            <w:tcW w:w="2016" w:type="dxa"/>
            <w:tcBorders>
              <w:top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eastAsia="en-US" w:bidi="en-US"/>
              </w:rPr>
            </w:pPr>
            <w:r>
              <w:rPr>
                <w:rFonts w:hint="eastAsia" w:ascii="宋体" w:hAnsi="宋体" w:eastAsia="宋体" w:cs="宋体"/>
                <w:color w:val="000000"/>
                <w:sz w:val="21"/>
                <w:szCs w:val="21"/>
                <w:highlight w:val="none"/>
                <w:lang w:eastAsia="en-US" w:bidi="en-US"/>
              </w:rPr>
              <w:t>付息方式</w:t>
            </w:r>
          </w:p>
        </w:tc>
        <w:tc>
          <w:tcPr>
            <w:tcW w:w="6678" w:type="dxa"/>
            <w:tcBorders>
              <w:top w:val="single" w:color="auto" w:sz="4" w:space="0"/>
              <w:left w:val="single" w:color="auto" w:sz="4" w:space="0"/>
            </w:tcBorders>
            <w:shd w:val="clear" w:color="auto" w:fill="FFFFFF"/>
            <w:vAlign w:val="bottom"/>
          </w:tcPr>
          <w:p>
            <w:pPr>
              <w:widowControl w:val="0"/>
              <w:adjustRightInd/>
              <w:snapToGrid/>
              <w:spacing w:before="120" w:beforeLines="50" w:after="120" w:afterLines="50" w:line="360" w:lineRule="auto"/>
              <w:ind w:firstLine="200"/>
              <w:jc w:val="center"/>
              <w:rPr>
                <w:rFonts w:ascii="宋体" w:hAnsi="宋体" w:eastAsia="宋体" w:cs="宋体"/>
                <w:color w:val="000000"/>
                <w:sz w:val="21"/>
                <w:szCs w:val="21"/>
                <w:highlight w:val="none"/>
                <w:lang w:bidi="en-US"/>
              </w:rPr>
            </w:pPr>
            <w:r>
              <w:rPr>
                <w:rFonts w:hint="eastAsia" w:ascii="宋体" w:hAnsi="宋体" w:eastAsia="宋体" w:cs="宋体"/>
                <w:color w:val="000000"/>
                <w:sz w:val="21"/>
                <w:szCs w:val="21"/>
                <w:highlight w:val="none"/>
                <w:lang w:bidi="en-US"/>
              </w:rPr>
              <w:t>利息按半年支付，最后一次利息随本金一起支付</w:t>
            </w:r>
          </w:p>
        </w:tc>
      </w:tr>
      <w:tr>
        <w:tblPrEx>
          <w:tblCellMar>
            <w:top w:w="0" w:type="dxa"/>
            <w:left w:w="10" w:type="dxa"/>
            <w:bottom w:w="0" w:type="dxa"/>
            <w:right w:w="10" w:type="dxa"/>
          </w:tblCellMar>
        </w:tblPrEx>
        <w:trPr>
          <w:trHeight w:val="859" w:hRule="exact"/>
          <w:jc w:val="center"/>
        </w:trPr>
        <w:tc>
          <w:tcPr>
            <w:tcW w:w="2016" w:type="dxa"/>
            <w:tcBorders>
              <w:top w:val="single" w:color="auto" w:sz="4" w:space="0"/>
              <w:bottom w:val="single" w:color="auto" w:sz="4" w:space="0"/>
            </w:tcBorders>
            <w:shd w:val="clear" w:color="auto" w:fill="FFFFFF"/>
            <w:vAlign w:val="center"/>
          </w:tcPr>
          <w:p>
            <w:pPr>
              <w:widowControl w:val="0"/>
              <w:adjustRightInd/>
              <w:snapToGrid/>
              <w:spacing w:before="120" w:beforeLines="50" w:after="120" w:afterLines="50" w:line="360" w:lineRule="auto"/>
              <w:ind w:firstLine="200"/>
              <w:jc w:val="center"/>
              <w:rPr>
                <w:rFonts w:ascii="Times New Roman" w:hAnsi="Times New Roman" w:eastAsia="宋体" w:cs="宋体"/>
                <w:color w:val="000000"/>
                <w:sz w:val="21"/>
                <w:szCs w:val="21"/>
                <w:highlight w:val="none"/>
                <w:lang w:eastAsia="en-US" w:bidi="en-US"/>
              </w:rPr>
            </w:pPr>
            <w:r>
              <w:rPr>
                <w:rFonts w:ascii="Times New Roman" w:hAnsi="Times New Roman" w:eastAsia="宋体" w:cs="宋体"/>
                <w:color w:val="000000"/>
                <w:sz w:val="21"/>
                <w:szCs w:val="21"/>
                <w:highlight w:val="none"/>
                <w:lang w:eastAsia="en-US" w:bidi="en-US"/>
              </w:rPr>
              <w:t>上市流通安排</w:t>
            </w:r>
          </w:p>
        </w:tc>
        <w:tc>
          <w:tcPr>
            <w:tcW w:w="6678" w:type="dxa"/>
            <w:tcBorders>
              <w:top w:val="single" w:color="auto" w:sz="4" w:space="0"/>
              <w:left w:val="single" w:color="auto" w:sz="4" w:space="0"/>
              <w:bottom w:val="single" w:color="auto" w:sz="4" w:space="0"/>
            </w:tcBorders>
            <w:shd w:val="clear" w:color="auto" w:fill="FFFFFF"/>
          </w:tcPr>
          <w:p>
            <w:pPr>
              <w:widowControl w:val="0"/>
              <w:adjustRightInd/>
              <w:snapToGrid/>
              <w:spacing w:before="120" w:beforeLines="50" w:after="120" w:afterLines="50" w:line="360" w:lineRule="auto"/>
              <w:ind w:firstLine="200"/>
              <w:jc w:val="center"/>
              <w:rPr>
                <w:rFonts w:ascii="Times New Roman" w:hAnsi="Times New Roman" w:eastAsia="宋体" w:cs="宋体"/>
                <w:color w:val="000000"/>
                <w:sz w:val="21"/>
                <w:szCs w:val="21"/>
                <w:highlight w:val="none"/>
                <w:lang w:bidi="en-US"/>
              </w:rPr>
            </w:pPr>
            <w:r>
              <w:rPr>
                <w:rFonts w:ascii="Times New Roman" w:hAnsi="Times New Roman" w:eastAsia="宋体" w:cs="宋体"/>
                <w:color w:val="000000"/>
                <w:sz w:val="21"/>
                <w:szCs w:val="21"/>
                <w:highlight w:val="none"/>
                <w:lang w:bidi="en-US"/>
              </w:rPr>
              <w:t>于上市日（即招标日后第3个工作日）起，按规定在全国银行间债券市 场和证券交易所债券市场上市流通</w:t>
            </w:r>
          </w:p>
        </w:tc>
      </w:tr>
    </w:tbl>
    <w:p>
      <w:pPr>
        <w:spacing w:before="120" w:beforeLines="50" w:after="120" w:afterLines="50" w:line="220" w:lineRule="atLeast"/>
        <w:ind w:firstLine="482" w:firstLineChars="200"/>
        <w:outlineLvl w:val="0"/>
        <w:rPr>
          <w:rFonts w:ascii="宋体" w:hAnsi="宋体" w:eastAsia="宋体"/>
          <w:b/>
          <w:sz w:val="24"/>
          <w:szCs w:val="24"/>
          <w:highlight w:val="none"/>
        </w:rPr>
      </w:pPr>
      <w:r>
        <w:rPr>
          <w:rFonts w:hint="eastAsia" w:ascii="宋体" w:hAnsi="宋体" w:eastAsia="宋体"/>
          <w:b/>
          <w:sz w:val="24"/>
          <w:szCs w:val="24"/>
          <w:highlight w:val="none"/>
        </w:rPr>
        <w:t>二、项目实施背景</w:t>
      </w:r>
    </w:p>
    <w:p>
      <w:pPr>
        <w:pStyle w:val="20"/>
        <w:spacing w:after="120" w:afterLines="50"/>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党中央提出了全面落实科学发展观和构建社会主义和谐社会的指导思想，要求把保护人民健康和生命安全放在第一位，坚持以人为本，努力实现卫生事业与经济社会的协调发展，加强公共卫生体系建设，大力推进新型农村合作医疗，加强艾滋病等重大疾病防治工作，努力解决群众看病难、看病贵问题，并制定了一系列方针、政策和措施。</w:t>
      </w:r>
    </w:p>
    <w:p>
      <w:pPr>
        <w:pStyle w:val="20"/>
        <w:spacing w:before="120" w:beforeLines="50" w:after="120" w:afterLines="50"/>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儋州市卫生和计划生育委员会为贯彻落实省第七次党代表会议精神、省卫计委和儋州市人民政府积极引进国内优质医疗资源，于 2017年6月11日和上海交通大学医学院附属第九人民医院签订了共同《医疗卫生合作框架协议》，并于9月把海南西部中心医院定为“上海交通大学医学院附属上海第九人民医院海南分院”。根据省卫计委、儋州市人民政府、上海第九人民医院三方签订的协议内容，海南西部中心院需于2020年建成三级甲等医院（《关于海南西部中心医院级别审定的批复》（琼卫人函〔2017〕70号），已核定海南西部中心院为创三级综合医院），按三级甲等医院的评审标准，现需完善相关配套的基础设施。</w:t>
      </w:r>
    </w:p>
    <w:p>
      <w:pPr>
        <w:pStyle w:val="20"/>
        <w:spacing w:before="120" w:beforeLines="50" w:after="120" w:afterLines="50"/>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妇幼保健院是公共卫生服务体系的重要组成部分，现因医院设施设备及医疗环境的影响，对儋州市妇幼保健事业的发展存在诸多限制，作为常驻人口达到100万的地级市，目前儋州市妇幼保健院的租房设置一个新生儿科，规模小，设备简陋，条件落后难以吸引人才，远远无法满足产妇分娩和儿童住院，极大制约了妇幼保健事业的发展，为了响应市委市政府提出建设五大区域中心的号召，服务于西部地区300万人口，填补妇幼保健事业的短板，改善西部区域妇幼保健环境。儋州市妇女儿童医院建设将提高和满足居民对医疗服务的需求，对于保障儋州市广大妇女儿童身体健康，解决妇女儿童看病的难题，促进儋州市妇女儿童健康事业发展具有重大意义。</w:t>
      </w:r>
    </w:p>
    <w:p>
      <w:pPr>
        <w:pStyle w:val="20"/>
        <w:spacing w:before="120" w:beforeLines="50" w:after="120" w:afterLines="5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党中央、国务院高度重视突发急性传染病防治工作，要求始终把广大人民群众健康安全摆在首要位置，切实做好传染病防控和突发公共卫生事件应对工作，并将突发急性传染病防治上升到国家安全战略高度。一期工程传染楼的建设符合国家十三五时期对传染病防治的规划。根据《海南省卫生健康委员会关于加快推进市县公共卫生防控救治能力项目建设的函》（琼卫中医便函〔2020〕27号）文件精神，市县（区）级“7+3”能力建设项目表，儋州市中医院应急能力提升项目建设资金2760万元，项目按照“成熟一个上报一个”的原则，先报送项目优先获得国债项目支持，对于项目进展缓慢未及时争取到项目资金的中医医疗机构，市县将自行解决资金建设完成任务。其中市县中医院（中西医结合医院）发热门诊收治能力建设和急诊急救能力需2020年底前达标。拟在市中医医院新址优先建设该项目，并在2020年底前建设完成。</w:t>
      </w:r>
      <w:r>
        <w:rPr>
          <w:rFonts w:asciiTheme="minorEastAsia" w:hAnsiTheme="minorEastAsia" w:eastAsiaTheme="minorEastAsia"/>
          <w:sz w:val="21"/>
          <w:szCs w:val="21"/>
          <w:highlight w:val="none"/>
        </w:rPr>
        <w:t>原儋州市中医医院是政府举办的非营利性公立医院</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是集医疗、教学、科研、预防保健及康复等为一体的一所综合性二级甲等中医医院</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儋州市中医医院也是儋州市福利医院、优抚医院</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是全市五保户、低保户、优抚对象</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65岁以上老人的定点收治医院。为更好的服务儋州市民，满足人民群众日益增长的医疗和保健需求，迫切需要进行增建。新建儋州市中医医院需与原医院相比应进一步完善医院的整体功能</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提升诊疗水平。随着医改工作的不断推进</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在政策、投入等方面</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将进一步加大对中医药事业发展的促进和扶持。同时</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随着人民群众生活水平的不断提高</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对中医医疗服务也将提出更高的要求</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在养生、养老和保健方面中医药所具有的独特优势和疗效将发挥更大的作用。中医医院建设和事业发展面临前所未有的发展机遇和挑战。</w:t>
      </w:r>
    </w:p>
    <w:p>
      <w:pPr>
        <w:pStyle w:val="20"/>
        <w:spacing w:before="120" w:beforeLines="50" w:after="120" w:afterLines="50"/>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居民日益增长的健康需求和不平衡不充分的医疗卫生体系发展之间的矛盾逐渐凸显。随着儋州市城镇化、人口老龄化进程加快，流动人口不断增加、城乡居民和外地人口的健康需求将得到进一步释放，呈现多层次、多元化特点，儋州市卫生系统面临的健康问题日趋复杂，卫生工作任务更加艰巨。此外，随着海南省开放程度的不断提高，对儋州市医疗旅游、高度医疗和医养结合等健康产业的发展提出了更高的要求。依据组团模式开发的规划理念，滨海新区从北向南呈组团状发展，围绕休闲旅游、现代渔业、旅游地产，职业教育和依托洋浦港区现代物流为产业基础，进行产业培育和城市规划建设。是未来区域内高品位旅游服务设施及文教娱乐基地和以滨海城区为高品位旅游项目集中区。儋州市滨海新区医院项目位于白马井，毗邻海花岛，将享受海花岛旅游带来的游客流量，随着环岛高铁的开通及海花岛等大型房地产项目的建设完成，本地区的旅游商业氛围会随之发展高涨，随之而来对医疗服务的需要也会越来越大。儋州市滨海新区需要建设一家布局合理、环境优美、设备齐全、技术先进、管理科学，并具备一定康复疗养功能的三级甲等综合医院，方能符合发展规划及满足未来发展需求。</w:t>
      </w:r>
    </w:p>
    <w:p>
      <w:pPr>
        <w:spacing w:before="120" w:beforeLines="50" w:after="120" w:afterLines="50" w:line="360" w:lineRule="auto"/>
        <w:ind w:firstLine="482" w:firstLineChars="200"/>
        <w:outlineLvl w:val="0"/>
        <w:rPr>
          <w:rFonts w:ascii="宋体" w:hAnsi="宋体" w:eastAsia="宋体"/>
          <w:b/>
          <w:sz w:val="24"/>
          <w:szCs w:val="24"/>
          <w:highlight w:val="none"/>
        </w:rPr>
      </w:pPr>
      <w:r>
        <w:rPr>
          <w:rFonts w:hint="eastAsia" w:ascii="宋体" w:hAnsi="宋体" w:eastAsia="宋体"/>
          <w:b/>
          <w:sz w:val="24"/>
          <w:szCs w:val="24"/>
          <w:highlight w:val="none"/>
        </w:rPr>
        <w:t>三、项目概况</w:t>
      </w:r>
    </w:p>
    <w:p>
      <w:pPr>
        <w:pStyle w:val="20"/>
        <w:spacing w:before="120" w:beforeLines="50" w:after="120" w:afterLines="50"/>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2021年儋州市民生事业专项债券（二期）（以下简称“本期”）项目包括海南西部中心医院三期工程项目、儋州市妇女儿童医院项目建设、儋州市中医医院项目建设、儋州市滨海新区医院项目建设、海南西部区域（儋州）疾病预防控制中心项目。</w:t>
      </w:r>
      <w:r>
        <w:rPr>
          <w:rFonts w:asciiTheme="minorEastAsia" w:hAnsiTheme="minorEastAsia" w:eastAsiaTheme="minorEastAsia"/>
          <w:sz w:val="21"/>
          <w:szCs w:val="21"/>
          <w:highlight w:val="none"/>
        </w:rPr>
        <w:t>债券募集</w:t>
      </w:r>
      <w:r>
        <w:rPr>
          <w:rFonts w:hint="eastAsia" w:asciiTheme="minorEastAsia" w:hAnsiTheme="minorEastAsia" w:eastAsiaTheme="minorEastAsia"/>
          <w:sz w:val="21"/>
          <w:szCs w:val="21"/>
          <w:highlight w:val="none"/>
        </w:rPr>
        <w:t>情况：海南西部中心医院三期工程项目前期已发行债券24</w:t>
      </w:r>
      <w:r>
        <w:rPr>
          <w:rFonts w:asciiTheme="minorEastAsia" w:hAnsiTheme="minorEastAsia" w:eastAsiaTheme="minorEastAsia"/>
          <w:sz w:val="21"/>
          <w:szCs w:val="21"/>
          <w:highlight w:val="none"/>
        </w:rPr>
        <w:t>,000.00</w:t>
      </w:r>
      <w:r>
        <w:rPr>
          <w:rFonts w:hint="eastAsia" w:asciiTheme="minorEastAsia" w:hAnsiTheme="minorEastAsia" w:eastAsiaTheme="minorEastAsia"/>
          <w:sz w:val="21"/>
          <w:szCs w:val="21"/>
          <w:highlight w:val="none"/>
        </w:rPr>
        <w:t>万元，本期债券募集资金8,000.00万元，通过后续债券募集资金13,</w:t>
      </w:r>
      <w:r>
        <w:rPr>
          <w:rFonts w:asciiTheme="minorEastAsia" w:hAnsiTheme="minorEastAsia" w:eastAsiaTheme="minorEastAsia"/>
          <w:sz w:val="21"/>
          <w:szCs w:val="21"/>
          <w:highlight w:val="none"/>
        </w:rPr>
        <w:t>0</w:t>
      </w:r>
      <w:r>
        <w:rPr>
          <w:rFonts w:hint="eastAsia" w:asciiTheme="minorEastAsia" w:hAnsiTheme="minorEastAsia" w:eastAsiaTheme="minorEastAsia"/>
          <w:sz w:val="21"/>
          <w:szCs w:val="21"/>
          <w:highlight w:val="none"/>
        </w:rPr>
        <w:t>00.00万元；儋州市妇女儿童医院项目前期已发行债券24,000.00万元，本期债券募集资金3,000.00万元，通过后续债券募集资金</w:t>
      </w:r>
      <w:r>
        <w:rPr>
          <w:rFonts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rPr>
        <w:t>8</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0</w:t>
      </w:r>
      <w:r>
        <w:rPr>
          <w:rFonts w:asciiTheme="minorEastAsia" w:hAnsiTheme="minorEastAsia" w:eastAsiaTheme="minorEastAsia"/>
          <w:sz w:val="21"/>
          <w:szCs w:val="21"/>
          <w:highlight w:val="none"/>
        </w:rPr>
        <w:t>00.00</w:t>
      </w:r>
      <w:r>
        <w:rPr>
          <w:rFonts w:hint="eastAsia" w:asciiTheme="minorEastAsia" w:hAnsiTheme="minorEastAsia" w:eastAsiaTheme="minorEastAsia"/>
          <w:sz w:val="21"/>
          <w:szCs w:val="21"/>
          <w:highlight w:val="none"/>
        </w:rPr>
        <w:t>万元；儋州市中医医院项目前期已发行债券</w:t>
      </w:r>
      <w:r>
        <w:rPr>
          <w:rFonts w:asciiTheme="minorEastAsia" w:hAnsiTheme="minorEastAsia" w:eastAsiaTheme="minorEastAsia"/>
          <w:sz w:val="21"/>
          <w:szCs w:val="21"/>
          <w:highlight w:val="none"/>
        </w:rPr>
        <w:t>12,000.00</w:t>
      </w:r>
      <w:r>
        <w:rPr>
          <w:rFonts w:hint="eastAsia" w:asciiTheme="minorEastAsia" w:hAnsiTheme="minorEastAsia" w:eastAsiaTheme="minorEastAsia"/>
          <w:sz w:val="21"/>
          <w:szCs w:val="21"/>
          <w:highlight w:val="none"/>
        </w:rPr>
        <w:t>万元，本期债券募集资金</w:t>
      </w:r>
      <w:r>
        <w:rPr>
          <w:rFonts w:asciiTheme="minorEastAsia" w:hAnsiTheme="minorEastAsia" w:eastAsiaTheme="minorEastAsia"/>
          <w:sz w:val="21"/>
          <w:szCs w:val="21"/>
          <w:highlight w:val="none"/>
        </w:rPr>
        <w:t>4,500.00</w:t>
      </w:r>
      <w:r>
        <w:rPr>
          <w:rFonts w:hint="eastAsia" w:asciiTheme="minorEastAsia" w:hAnsiTheme="minorEastAsia" w:eastAsiaTheme="minorEastAsia"/>
          <w:sz w:val="21"/>
          <w:szCs w:val="21"/>
          <w:highlight w:val="none"/>
        </w:rPr>
        <w:t>万元，通过后续债券募集资金</w:t>
      </w:r>
      <w:r>
        <w:rPr>
          <w:rFonts w:asciiTheme="minorEastAsia" w:hAnsiTheme="minorEastAsia" w:eastAsiaTheme="minorEastAsia"/>
          <w:sz w:val="21"/>
          <w:szCs w:val="21"/>
          <w:highlight w:val="none"/>
        </w:rPr>
        <w:t>33,500.00</w:t>
      </w:r>
      <w:r>
        <w:rPr>
          <w:rFonts w:hint="eastAsia" w:asciiTheme="minorEastAsia" w:hAnsiTheme="minorEastAsia" w:eastAsiaTheme="minorEastAsia"/>
          <w:sz w:val="21"/>
          <w:szCs w:val="21"/>
          <w:highlight w:val="none"/>
        </w:rPr>
        <w:t>万元；儋州市滨海新区医院项目目前期已发行债券</w:t>
      </w:r>
      <w:r>
        <w:rPr>
          <w:rFonts w:asciiTheme="minorEastAsia" w:hAnsiTheme="minorEastAsia" w:eastAsiaTheme="minorEastAsia"/>
          <w:sz w:val="21"/>
          <w:szCs w:val="21"/>
          <w:highlight w:val="none"/>
        </w:rPr>
        <w:t>1,000.00</w:t>
      </w:r>
      <w:r>
        <w:rPr>
          <w:rFonts w:hint="eastAsia" w:asciiTheme="minorEastAsia" w:hAnsiTheme="minorEastAsia" w:eastAsiaTheme="minorEastAsia"/>
          <w:sz w:val="21"/>
          <w:szCs w:val="21"/>
          <w:highlight w:val="none"/>
        </w:rPr>
        <w:t>万元，本期债券募集资金</w:t>
      </w:r>
      <w:r>
        <w:rPr>
          <w:rFonts w:asciiTheme="minorEastAsia" w:hAnsiTheme="minorEastAsia" w:eastAsiaTheme="minorEastAsia"/>
          <w:sz w:val="21"/>
          <w:szCs w:val="21"/>
          <w:highlight w:val="none"/>
        </w:rPr>
        <w:t>5,000.00</w:t>
      </w:r>
      <w:r>
        <w:rPr>
          <w:rFonts w:hint="eastAsia" w:asciiTheme="minorEastAsia" w:hAnsiTheme="minorEastAsia" w:eastAsiaTheme="minorEastAsia"/>
          <w:sz w:val="21"/>
          <w:szCs w:val="21"/>
          <w:highlight w:val="none"/>
        </w:rPr>
        <w:t>万元，通过后续债券募集资金</w:t>
      </w:r>
      <w:r>
        <w:rPr>
          <w:rFonts w:asciiTheme="minorEastAsia" w:hAnsiTheme="minorEastAsia" w:eastAsiaTheme="minorEastAsia"/>
          <w:sz w:val="21"/>
          <w:szCs w:val="21"/>
          <w:highlight w:val="none"/>
        </w:rPr>
        <w:t>115,000.00</w:t>
      </w:r>
      <w:r>
        <w:rPr>
          <w:rFonts w:hint="eastAsia" w:asciiTheme="minorEastAsia" w:hAnsiTheme="minorEastAsia" w:eastAsiaTheme="minorEastAsia"/>
          <w:sz w:val="21"/>
          <w:szCs w:val="21"/>
          <w:highlight w:val="none"/>
        </w:rPr>
        <w:t>万元；海南西部区域（儋州）疾病预防控制中心项目本期债券募集资金</w:t>
      </w:r>
      <w:r>
        <w:rPr>
          <w:rFonts w:asciiTheme="minorEastAsia" w:hAnsiTheme="minorEastAsia" w:eastAsiaTheme="minorEastAsia"/>
          <w:sz w:val="21"/>
          <w:szCs w:val="21"/>
          <w:highlight w:val="none"/>
        </w:rPr>
        <w:t>3,800.00</w:t>
      </w:r>
      <w:r>
        <w:rPr>
          <w:rFonts w:hint="eastAsia" w:asciiTheme="minorEastAsia" w:hAnsiTheme="minorEastAsia" w:eastAsiaTheme="minorEastAsia"/>
          <w:sz w:val="21"/>
          <w:szCs w:val="21"/>
          <w:highlight w:val="none"/>
        </w:rPr>
        <w:t>万元，通过后续债券募集资金</w:t>
      </w:r>
      <w:r>
        <w:rPr>
          <w:rFonts w:asciiTheme="minorEastAsia" w:hAnsiTheme="minorEastAsia" w:eastAsiaTheme="minorEastAsia"/>
          <w:sz w:val="21"/>
          <w:szCs w:val="21"/>
          <w:highlight w:val="none"/>
        </w:rPr>
        <w:t>32,000.00</w:t>
      </w:r>
      <w:r>
        <w:rPr>
          <w:rFonts w:hint="eastAsia" w:asciiTheme="minorEastAsia" w:hAnsiTheme="minorEastAsia" w:eastAsiaTheme="minorEastAsia"/>
          <w:sz w:val="21"/>
          <w:szCs w:val="21"/>
          <w:highlight w:val="none"/>
        </w:rPr>
        <w:t>万元。</w:t>
      </w:r>
    </w:p>
    <w:p>
      <w:pPr>
        <w:pStyle w:val="20"/>
        <w:spacing w:before="120" w:beforeLines="50" w:after="120" w:afterLines="50"/>
        <w:ind w:firstLine="420" w:firstLineChars="20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项目概况如下所述</w:t>
      </w:r>
      <w:r>
        <w:rPr>
          <w:rFonts w:hint="eastAsia" w:asciiTheme="minorEastAsia" w:hAnsiTheme="minorEastAsia" w:eastAsiaTheme="minorEastAsia"/>
          <w:sz w:val="21"/>
          <w:szCs w:val="21"/>
          <w:highlight w:val="none"/>
        </w:rPr>
        <w:t>：</w:t>
      </w:r>
    </w:p>
    <w:p>
      <w:pPr>
        <w:pStyle w:val="20"/>
        <w:spacing w:before="120" w:beforeLines="50" w:after="120" w:afterLines="50"/>
        <w:ind w:firstLine="399" w:firstLineChars="190"/>
        <w:jc w:val="both"/>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（一）海南西部中心医院三期工程</w:t>
      </w:r>
    </w:p>
    <w:p>
      <w:pPr>
        <w:spacing w:before="120" w:beforeLines="50" w:after="120" w:afterLines="50" w:line="360" w:lineRule="auto"/>
        <w:ind w:left="198"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海南西部中心医院三期工程位于儋州市北部，南临伏波东路、北临王桐路、东临那洋公路海南西部中心医院内。</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建设规模及内容：总建筑面积95613㎡，其中地上建筑面积80401㎡，地下建筑面积15212㎡，设置医疗病房床位600床。主要建设内容包括科教楼建筑面积为34035㎡、病房楼建筑面积为41580㎡、综合服务楼建筑面积10644㎡、感染楼建筑面积7575㎡、高压氧仓建筑面积555㎡、连廊建筑面积1224㎡及配套给排水、电气、空调通风、消防、人防、围墙、道路、广场、绿化设施等。</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主管单位为儋州市卫生健康委员会，主管部门职责：项目的招标、工程项目监督、资金管理，协调统筹推进项目进度及解决项目推进过程中存在问题，制定年度投资计划，监督项目资金使用情况。海南西部中心医院三期工程项目计划2018年12月1日开工，预计2022年6月1日竣工。实际开工日期为2</w:t>
      </w:r>
      <w:r>
        <w:rPr>
          <w:rFonts w:asciiTheme="minorEastAsia" w:hAnsiTheme="minorEastAsia" w:eastAsiaTheme="minorEastAsia"/>
          <w:sz w:val="21"/>
          <w:szCs w:val="21"/>
          <w:highlight w:val="none"/>
        </w:rPr>
        <w:t>019</w:t>
      </w:r>
      <w:r>
        <w:rPr>
          <w:rFonts w:hint="eastAsia" w:asciiTheme="minorEastAsia" w:hAnsiTheme="minorEastAsia" w:eastAsiaTheme="minorEastAsia"/>
          <w:sz w:val="21"/>
          <w:szCs w:val="21"/>
          <w:highlight w:val="none"/>
        </w:rPr>
        <w:t>年6月；目前项目进度：高压氧舱、感染楼、综合楼已建成；病房楼已完成主体结构，正在进行室内空调安装、外墙粉刷及净化区域特殊装修；科研楼已完成主体结构，正在进行室内空调安装及净化区域特殊装修；室外雨污水管井完成20%。</w:t>
      </w:r>
    </w:p>
    <w:p>
      <w:pPr>
        <w:spacing w:before="120" w:beforeLines="50" w:after="120" w:afterLines="50" w:line="360" w:lineRule="auto"/>
        <w:ind w:left="198"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海南西部中心医院三期工程通过了儋州市发展和改革委员会等部门的审批，具体批复情况如下：</w:t>
      </w:r>
    </w:p>
    <w:tbl>
      <w:tblPr>
        <w:tblStyle w:val="11"/>
        <w:tblW w:w="8755" w:type="dxa"/>
        <w:tblInd w:w="0" w:type="dxa"/>
        <w:tblLayout w:type="fixed"/>
        <w:tblCellMar>
          <w:top w:w="0" w:type="dxa"/>
          <w:left w:w="108" w:type="dxa"/>
          <w:bottom w:w="0" w:type="dxa"/>
          <w:right w:w="108" w:type="dxa"/>
        </w:tblCellMar>
      </w:tblPr>
      <w:tblGrid>
        <w:gridCol w:w="1776"/>
        <w:gridCol w:w="3489"/>
        <w:gridCol w:w="1640"/>
        <w:gridCol w:w="1850"/>
      </w:tblGrid>
      <w:tr>
        <w:tblPrEx>
          <w:tblCellMar>
            <w:top w:w="0" w:type="dxa"/>
            <w:left w:w="108" w:type="dxa"/>
            <w:bottom w:w="0" w:type="dxa"/>
            <w:right w:w="108" w:type="dxa"/>
          </w:tblCellMar>
        </w:tblPrEx>
        <w:trPr>
          <w:trHeight w:val="490" w:hRule="atLeast"/>
          <w:tblHeader/>
        </w:trPr>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批复单位</w:t>
            </w:r>
          </w:p>
        </w:tc>
        <w:tc>
          <w:tcPr>
            <w:tcW w:w="348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项目批复文件</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批复文件名称</w:t>
            </w:r>
          </w:p>
        </w:tc>
        <w:tc>
          <w:tcPr>
            <w:tcW w:w="18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批复日期</w:t>
            </w:r>
          </w:p>
        </w:tc>
      </w:tr>
      <w:tr>
        <w:tblPrEx>
          <w:tblCellMar>
            <w:top w:w="0" w:type="dxa"/>
            <w:left w:w="108" w:type="dxa"/>
            <w:bottom w:w="0" w:type="dxa"/>
            <w:right w:w="108" w:type="dxa"/>
          </w:tblCellMar>
        </w:tblPrEx>
        <w:trPr>
          <w:trHeight w:val="90" w:hRule="atLeast"/>
        </w:trPr>
        <w:tc>
          <w:tcPr>
            <w:tcW w:w="177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4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儋州市发展和改革委员会关于海南西部中心医院三期工程项目建议书的批复</w:t>
            </w:r>
          </w:p>
        </w:tc>
        <w:tc>
          <w:tcPr>
            <w:tcW w:w="164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儋发改建议【2018】18号</w:t>
            </w:r>
          </w:p>
        </w:tc>
        <w:tc>
          <w:tcPr>
            <w:tcW w:w="185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2018年5月30日</w:t>
            </w:r>
          </w:p>
        </w:tc>
      </w:tr>
      <w:tr>
        <w:tblPrEx>
          <w:tblCellMar>
            <w:top w:w="0" w:type="dxa"/>
            <w:left w:w="108" w:type="dxa"/>
            <w:bottom w:w="0" w:type="dxa"/>
            <w:right w:w="108" w:type="dxa"/>
          </w:tblCellMar>
        </w:tblPrEx>
        <w:trPr>
          <w:trHeight w:val="577" w:hRule="atLeast"/>
        </w:trPr>
        <w:tc>
          <w:tcPr>
            <w:tcW w:w="177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儋州市人民政府</w:t>
            </w:r>
          </w:p>
        </w:tc>
        <w:tc>
          <w:tcPr>
            <w:tcW w:w="34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儋州市人民政府关于西部中心医院三期项目配套资金承诺的函</w:t>
            </w:r>
          </w:p>
        </w:tc>
        <w:tc>
          <w:tcPr>
            <w:tcW w:w="164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儋府函【2018】296号</w:t>
            </w:r>
          </w:p>
        </w:tc>
        <w:tc>
          <w:tcPr>
            <w:tcW w:w="185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2018年10月15日</w:t>
            </w:r>
          </w:p>
        </w:tc>
      </w:tr>
      <w:tr>
        <w:tblPrEx>
          <w:tblCellMar>
            <w:top w:w="0" w:type="dxa"/>
            <w:left w:w="108" w:type="dxa"/>
            <w:bottom w:w="0" w:type="dxa"/>
            <w:right w:w="108" w:type="dxa"/>
          </w:tblCellMar>
        </w:tblPrEx>
        <w:trPr>
          <w:trHeight w:val="760" w:hRule="atLeast"/>
        </w:trPr>
        <w:tc>
          <w:tcPr>
            <w:tcW w:w="177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4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儋州市发展和改革委员会关于海南西部中心医院三期工程项目可行性研究报告的批复</w:t>
            </w:r>
          </w:p>
        </w:tc>
        <w:tc>
          <w:tcPr>
            <w:tcW w:w="164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儋发改可研【2018】</w:t>
            </w:r>
            <w:r>
              <w:rPr>
                <w:rFonts w:ascii="宋体" w:hAnsi="宋体" w:eastAsia="宋体" w:cs="宋体"/>
                <w:color w:val="000000"/>
                <w:sz w:val="18"/>
                <w:szCs w:val="18"/>
                <w:highlight w:val="none"/>
              </w:rPr>
              <w:t>71</w:t>
            </w:r>
            <w:r>
              <w:rPr>
                <w:rFonts w:hint="eastAsia" w:ascii="宋体" w:hAnsi="宋体" w:eastAsia="宋体" w:cs="宋体"/>
                <w:color w:val="000000"/>
                <w:sz w:val="18"/>
                <w:szCs w:val="18"/>
                <w:highlight w:val="none"/>
              </w:rPr>
              <w:t>号</w:t>
            </w:r>
          </w:p>
        </w:tc>
        <w:tc>
          <w:tcPr>
            <w:tcW w:w="185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2018年11月7日</w:t>
            </w:r>
          </w:p>
        </w:tc>
      </w:tr>
      <w:tr>
        <w:tblPrEx>
          <w:tblCellMar>
            <w:top w:w="0" w:type="dxa"/>
            <w:left w:w="108" w:type="dxa"/>
            <w:bottom w:w="0" w:type="dxa"/>
            <w:right w:w="108" w:type="dxa"/>
          </w:tblCellMar>
        </w:tblPrEx>
        <w:trPr>
          <w:trHeight w:val="688" w:hRule="atLeast"/>
        </w:trPr>
        <w:tc>
          <w:tcPr>
            <w:tcW w:w="177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4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儋州市发展和改革委员会关于海南西部中心医院三期工程初步设计和概算的批复</w:t>
            </w:r>
          </w:p>
        </w:tc>
        <w:tc>
          <w:tcPr>
            <w:tcW w:w="164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儋发改概算【2019】28号</w:t>
            </w:r>
          </w:p>
        </w:tc>
        <w:tc>
          <w:tcPr>
            <w:tcW w:w="185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2019年1月25日</w:t>
            </w:r>
          </w:p>
        </w:tc>
      </w:tr>
    </w:tbl>
    <w:p>
      <w:pPr>
        <w:spacing w:after="0"/>
        <w:rPr>
          <w:rFonts w:asciiTheme="minorEastAsia" w:hAnsiTheme="minorEastAsia" w:eastAsiaTheme="minorEastAsia"/>
          <w:sz w:val="21"/>
          <w:szCs w:val="21"/>
          <w:highlight w:val="none"/>
        </w:rPr>
      </w:pPr>
    </w:p>
    <w:p>
      <w:pPr>
        <w:pStyle w:val="20"/>
        <w:spacing w:before="120" w:beforeLines="50" w:after="120" w:afterLines="50"/>
        <w:ind w:firstLine="399" w:firstLineChars="190"/>
        <w:jc w:val="both"/>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（二）儋州市妇女儿童医院</w:t>
      </w:r>
    </w:p>
    <w:p>
      <w:pPr>
        <w:spacing w:before="120" w:beforeLines="50" w:after="120" w:afterLines="5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儋州市妇女儿童医院建设项目位于那大镇城西片区（F0305地块）</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项目建设规模及内容：新建500床位的妇女儿童医院，包括保健床位100张，医疗用房床200张，儿童床位200张。项目总用地面积为32309m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，总建筑面积为76200m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，其中地上建筑面积48200m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，地下建筑面积28000m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。配套室外绿化11308m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，道路广场及铺装9701m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。主要建设内容为新建1栋8400m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门诊急诊楼（5F）、1栋13000m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医技楼（5F，含单列大型医技设备面积）、1栋1900m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行政楼（5F）、1栋19000m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住院楼（9F）、1栋5700m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配套服务楼（5F）、气体站（1F）200m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。购置医疗设备116台，医疗器械2414件，以及配套建设室外水电、绿化、道路广场及铺装等。</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主管单位为儋州市卫生健康委员会，主管部门职责：项目的招标、工程项目监督、资金管理，协调统筹推进项目进度及解决项目推进过程中存在问题，制定年度投资计划，监督项目资金使用情况。儋州市妇女儿童医院项目计划2020年9月13日开工，预计2023年9月1日竣工。实际开工日期为2</w:t>
      </w:r>
      <w:r>
        <w:rPr>
          <w:rFonts w:asciiTheme="minorEastAsia" w:hAnsiTheme="minorEastAsia" w:eastAsiaTheme="minorEastAsia"/>
          <w:sz w:val="21"/>
          <w:szCs w:val="21"/>
          <w:highlight w:val="none"/>
        </w:rPr>
        <w:t>020</w:t>
      </w:r>
      <w:r>
        <w:rPr>
          <w:rFonts w:hint="eastAsia" w:asciiTheme="minorEastAsia" w:hAnsiTheme="minorEastAsia" w:eastAsiaTheme="minorEastAsia"/>
          <w:sz w:val="21"/>
          <w:szCs w:val="21"/>
          <w:highlight w:val="none"/>
        </w:rPr>
        <w:t>年9月；目前进度：妇产、保健住院楼正开展三层叠合板吊装；门诊医技综合楼已完成所有地下结构；儿童住院楼二层梁、板模板搭设完成70%；行政科研综合楼二层叠合板吊装已完成。</w:t>
      </w:r>
    </w:p>
    <w:p>
      <w:pPr>
        <w:spacing w:before="120" w:beforeLines="50" w:after="120" w:afterLines="5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儋州市妇女儿童医院通过了儋州市发展和改革委员会等部门的审批，具体批复情况如下：</w:t>
      </w:r>
    </w:p>
    <w:tbl>
      <w:tblPr>
        <w:tblStyle w:val="11"/>
        <w:tblW w:w="8638" w:type="dxa"/>
        <w:jc w:val="center"/>
        <w:tblLayout w:type="fixed"/>
        <w:tblCellMar>
          <w:top w:w="0" w:type="dxa"/>
          <w:left w:w="108" w:type="dxa"/>
          <w:bottom w:w="0" w:type="dxa"/>
          <w:right w:w="108" w:type="dxa"/>
        </w:tblCellMar>
      </w:tblPr>
      <w:tblGrid>
        <w:gridCol w:w="1695"/>
        <w:gridCol w:w="3543"/>
        <w:gridCol w:w="1417"/>
        <w:gridCol w:w="1983"/>
      </w:tblGrid>
      <w:tr>
        <w:tblPrEx>
          <w:tblCellMar>
            <w:top w:w="0" w:type="dxa"/>
            <w:left w:w="108" w:type="dxa"/>
            <w:bottom w:w="0" w:type="dxa"/>
            <w:right w:w="108" w:type="dxa"/>
          </w:tblCellMar>
        </w:tblPrEx>
        <w:trPr>
          <w:trHeight w:val="408" w:hRule="atLeast"/>
          <w:tblHeader/>
          <w:jc w:val="center"/>
        </w:trPr>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批复单位</w:t>
            </w:r>
          </w:p>
        </w:tc>
        <w:tc>
          <w:tcPr>
            <w:tcW w:w="354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项目批复文件</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批复文件名称</w:t>
            </w:r>
          </w:p>
        </w:tc>
        <w:tc>
          <w:tcPr>
            <w:tcW w:w="198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批复日期</w:t>
            </w:r>
          </w:p>
        </w:tc>
      </w:tr>
      <w:tr>
        <w:tblPrEx>
          <w:tblCellMar>
            <w:top w:w="0" w:type="dxa"/>
            <w:left w:w="108" w:type="dxa"/>
            <w:bottom w:w="0" w:type="dxa"/>
            <w:right w:w="108" w:type="dxa"/>
          </w:tblCellMar>
        </w:tblPrEx>
        <w:trPr>
          <w:trHeight w:val="616" w:hRule="atLeast"/>
          <w:jc w:val="center"/>
        </w:trPr>
        <w:tc>
          <w:tcPr>
            <w:tcW w:w="169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4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儋州市发展和改革委员会关于儋州市妇女儿童医院项目建议书的批复</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儋发改建议【2020】9号</w:t>
            </w:r>
          </w:p>
        </w:tc>
        <w:tc>
          <w:tcPr>
            <w:tcW w:w="198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2020年5月22日</w:t>
            </w:r>
          </w:p>
        </w:tc>
      </w:tr>
      <w:tr>
        <w:tblPrEx>
          <w:tblCellMar>
            <w:top w:w="0" w:type="dxa"/>
            <w:left w:w="108" w:type="dxa"/>
            <w:bottom w:w="0" w:type="dxa"/>
            <w:right w:w="108" w:type="dxa"/>
          </w:tblCellMar>
        </w:tblPrEx>
        <w:trPr>
          <w:trHeight w:val="622" w:hRule="atLeast"/>
          <w:jc w:val="center"/>
        </w:trPr>
        <w:tc>
          <w:tcPr>
            <w:tcW w:w="169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4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儋州市发展和改革委员会关于市妇女儿童医院可行性研究报告的批复</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儋发改可研【2020】28号</w:t>
            </w:r>
          </w:p>
        </w:tc>
        <w:tc>
          <w:tcPr>
            <w:tcW w:w="198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2020年5月26日</w:t>
            </w:r>
          </w:p>
        </w:tc>
      </w:tr>
      <w:tr>
        <w:tblPrEx>
          <w:tblCellMar>
            <w:top w:w="0" w:type="dxa"/>
            <w:left w:w="108" w:type="dxa"/>
            <w:bottom w:w="0" w:type="dxa"/>
            <w:right w:w="108" w:type="dxa"/>
          </w:tblCellMar>
        </w:tblPrEx>
        <w:trPr>
          <w:trHeight w:val="631" w:hRule="atLeast"/>
          <w:jc w:val="center"/>
        </w:trPr>
        <w:tc>
          <w:tcPr>
            <w:tcW w:w="169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4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关于儋州市妇女儿童医院项目初步设计及概算的批复</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儋发改概算【2020】62号</w:t>
            </w:r>
          </w:p>
        </w:tc>
        <w:tc>
          <w:tcPr>
            <w:tcW w:w="198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2020年7月13日</w:t>
            </w:r>
          </w:p>
        </w:tc>
      </w:tr>
    </w:tbl>
    <w:p>
      <w:pPr>
        <w:pStyle w:val="20"/>
        <w:spacing w:before="120" w:beforeLines="50" w:after="120" w:afterLines="50"/>
        <w:ind w:firstLine="399" w:firstLineChars="190"/>
        <w:jc w:val="both"/>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（三）儋州市中医医院</w:t>
      </w:r>
    </w:p>
    <w:p>
      <w:pPr>
        <w:spacing w:before="120" w:beforeLines="50" w:after="120" w:afterLines="50"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儋州市中医医院项目建设地点位于那大区域西部，雅拉湖畔周边。</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项目建设</w:t>
      </w:r>
      <w:r>
        <w:rPr>
          <w:rFonts w:hint="eastAsia" w:asciiTheme="minorEastAsia" w:hAnsiTheme="minorEastAsia" w:eastAsiaTheme="minorEastAsia"/>
          <w:sz w:val="21"/>
          <w:szCs w:val="21"/>
          <w:highlight w:val="none"/>
        </w:rPr>
        <w:t>规模</w:t>
      </w:r>
      <w:r>
        <w:rPr>
          <w:rFonts w:asciiTheme="minorEastAsia" w:hAnsiTheme="minorEastAsia" w:eastAsiaTheme="minorEastAsia"/>
          <w:sz w:val="21"/>
          <w:szCs w:val="21"/>
          <w:highlight w:val="none"/>
        </w:rPr>
        <w:t>及</w:t>
      </w:r>
      <w:r>
        <w:rPr>
          <w:rFonts w:hint="eastAsia" w:asciiTheme="minorEastAsia" w:hAnsiTheme="minorEastAsia" w:eastAsiaTheme="minorEastAsia"/>
          <w:sz w:val="21"/>
          <w:szCs w:val="21"/>
          <w:highlight w:val="none"/>
        </w:rPr>
        <w:t>内容：项目采用装配式建造。项目总建筑面积为65813.52m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，其中地上建筑面积51036.52m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,地下建筑面积为14777.0m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；项目定位为三级甲等中医院，床位数500张。项目分两期建设：一期建设规模1640m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，主要建设内容包括传染楼的土建工程、安装工程、给排水工程、强电工程、暖通工程、消防工程、弱电及智能化。工程、装修（装饰）工程等。二期建设规模64173.52m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，其中地上49396.52m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，地下14777.0m</w:t>
      </w:r>
      <w:r>
        <w:rPr>
          <w:rFonts w:hint="eastAsia" w:asciiTheme="minorEastAsia" w:hAnsiTheme="minorEastAsia" w:eastAsiaTheme="minorEastAsia"/>
          <w:sz w:val="21"/>
          <w:szCs w:val="21"/>
          <w:highlight w:val="none"/>
          <w:vertAlign w:val="superscript"/>
        </w:rPr>
        <w:t>2</w:t>
      </w:r>
      <w:r>
        <w:rPr>
          <w:rFonts w:hint="eastAsia" w:asciiTheme="minorEastAsia" w:hAnsiTheme="minorEastAsia" w:eastAsiaTheme="minorEastAsia"/>
          <w:sz w:val="21"/>
          <w:szCs w:val="21"/>
          <w:highlight w:val="none"/>
        </w:rPr>
        <w:t>，主要建设内容包括门诊医技住院部综合楼、雨棚部分、污水处理站、液氧站、地下车库及设备用房、污水池等；配套实施道路及广场、景观绿化、大门及围墙、室外水电等附属工程和购置相关的医疗设备设施。</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主管单位为儋州市卫生健康委员会，主管部门职责：项目的招标、工程项目监督、资金管理，协调统筹推进项目进度及解决项目推进过程中存在问题，制定年度投资计划，监督项目资金使用情况。儋州市中医医院项目计划2020年11月13日开工，预计2023年11月1日竣工。实际开工日期为2</w:t>
      </w:r>
      <w:r>
        <w:rPr>
          <w:rFonts w:asciiTheme="minorEastAsia" w:hAnsiTheme="minorEastAsia" w:eastAsiaTheme="minorEastAsia"/>
          <w:sz w:val="21"/>
          <w:szCs w:val="21"/>
          <w:highlight w:val="none"/>
        </w:rPr>
        <w:t>021</w:t>
      </w:r>
      <w:r>
        <w:rPr>
          <w:rFonts w:hint="eastAsia" w:asciiTheme="minorEastAsia" w:hAnsiTheme="minorEastAsia" w:eastAsiaTheme="minorEastAsia"/>
          <w:sz w:val="21"/>
          <w:szCs w:val="21"/>
          <w:highlight w:val="none"/>
        </w:rPr>
        <w:t>年3月；目前进度：门诊楼首层内架搭设完成，顶板支模完成，叠合板吊装已完成；住院楼首层内架搭设20%，顶板支模完成30%;医技楼首层内架搭设完成，顶板支模完成30%。</w:t>
      </w:r>
    </w:p>
    <w:p>
      <w:pPr>
        <w:spacing w:before="120" w:beforeLines="50" w:after="120" w:afterLines="5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儋州市中医医通过了儋州市发展和改革委员会等部门的审批，具体批复情况如下：</w:t>
      </w:r>
    </w:p>
    <w:tbl>
      <w:tblPr>
        <w:tblStyle w:val="11"/>
        <w:tblW w:w="8642" w:type="dxa"/>
        <w:jc w:val="center"/>
        <w:tblLayout w:type="fixed"/>
        <w:tblCellMar>
          <w:top w:w="0" w:type="dxa"/>
          <w:left w:w="108" w:type="dxa"/>
          <w:bottom w:w="0" w:type="dxa"/>
          <w:right w:w="108" w:type="dxa"/>
        </w:tblCellMar>
      </w:tblPr>
      <w:tblGrid>
        <w:gridCol w:w="1696"/>
        <w:gridCol w:w="3544"/>
        <w:gridCol w:w="1418"/>
        <w:gridCol w:w="1984"/>
      </w:tblGrid>
      <w:tr>
        <w:tblPrEx>
          <w:tblCellMar>
            <w:top w:w="0" w:type="dxa"/>
            <w:left w:w="108" w:type="dxa"/>
            <w:bottom w:w="0" w:type="dxa"/>
            <w:right w:w="108" w:type="dxa"/>
          </w:tblCellMar>
        </w:tblPrEx>
        <w:trPr>
          <w:trHeight w:val="263" w:hRule="atLeast"/>
          <w:tblHeader/>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批复单位</w:t>
            </w:r>
          </w:p>
        </w:tc>
        <w:tc>
          <w:tcPr>
            <w:tcW w:w="354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项目批复文件</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批复文件名称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批复日期</w:t>
            </w:r>
          </w:p>
        </w:tc>
      </w:tr>
      <w:tr>
        <w:tblPrEx>
          <w:tblCellMar>
            <w:top w:w="0" w:type="dxa"/>
            <w:left w:w="108" w:type="dxa"/>
            <w:bottom w:w="0" w:type="dxa"/>
            <w:right w:w="108" w:type="dxa"/>
          </w:tblCellMar>
        </w:tblPrEx>
        <w:trPr>
          <w:trHeight w:val="631" w:hRule="atLeast"/>
          <w:jc w:val="center"/>
        </w:trPr>
        <w:tc>
          <w:tcPr>
            <w:tcW w:w="169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4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关于儋州市中医医院建设项目建议书的批复</w:t>
            </w:r>
          </w:p>
        </w:tc>
        <w:tc>
          <w:tcPr>
            <w:tcW w:w="14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儋发改建议【2020】22号</w:t>
            </w:r>
          </w:p>
        </w:tc>
        <w:tc>
          <w:tcPr>
            <w:tcW w:w="198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2020年9月8日</w:t>
            </w:r>
          </w:p>
        </w:tc>
      </w:tr>
      <w:tr>
        <w:tblPrEx>
          <w:tblCellMar>
            <w:top w:w="0" w:type="dxa"/>
            <w:left w:w="108" w:type="dxa"/>
            <w:bottom w:w="0" w:type="dxa"/>
            <w:right w:w="108" w:type="dxa"/>
          </w:tblCellMar>
        </w:tblPrEx>
        <w:trPr>
          <w:trHeight w:val="569"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关于儋州市中医医院建设项目可行性研究报告的批复</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儋发改可研【2020】55号</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2020年9月16日</w:t>
            </w:r>
          </w:p>
        </w:tc>
      </w:tr>
      <w:tr>
        <w:tblPrEx>
          <w:tblCellMar>
            <w:top w:w="0" w:type="dxa"/>
            <w:left w:w="108" w:type="dxa"/>
            <w:bottom w:w="0" w:type="dxa"/>
            <w:right w:w="108" w:type="dxa"/>
          </w:tblCellMar>
        </w:tblPrEx>
        <w:trPr>
          <w:trHeight w:val="569"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4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关于儋州市中医医院建设项目初步设计及概算的批复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儋发改概算【2021】29号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2021年7月2日</w:t>
            </w:r>
          </w:p>
        </w:tc>
      </w:tr>
    </w:tbl>
    <w:p>
      <w:pPr>
        <w:spacing w:after="0"/>
        <w:rPr>
          <w:rFonts w:asciiTheme="minorEastAsia" w:hAnsiTheme="minorEastAsia" w:eastAsiaTheme="minorEastAsia"/>
          <w:sz w:val="21"/>
          <w:szCs w:val="21"/>
          <w:highlight w:val="none"/>
        </w:rPr>
      </w:pPr>
    </w:p>
    <w:p>
      <w:pPr>
        <w:pStyle w:val="20"/>
        <w:spacing w:before="120" w:beforeLines="50" w:after="120" w:afterLines="50"/>
        <w:ind w:firstLine="399" w:firstLineChars="190"/>
        <w:jc w:val="both"/>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（四）儋州市滨海新区医院</w:t>
      </w:r>
    </w:p>
    <w:p>
      <w:pPr>
        <w:spacing w:before="120" w:beforeLines="50" w:after="120" w:afterLines="5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儋州市滨海新区医院项目建设地址为儋州市西部白马井镇内，滨海二道与滨维一路东北角。</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建设规模及内容：儋州市滨海新区医院项目总用地面积200000㎡（合300亩），总建筑面积240663.9㎡，其中地上建筑面积178663.9㎡，包括医疗部分建筑面积121297.9㎡、行政办公楼建筑面积8026㎡、康复养老楼建筑面积27340㎡、值班楼建筑面 积22000㎡；地下建筑面积62000 ㎡（含人防面积），设置1400张床位。项目规划分三期建设。一期项目建设用地面积为102024㎡（合153亩），总建筑面积为148066㎡， 建设地上建筑面积116016㎡，其中医疗部分建筑面积85990㎡（含门急诊医技楼 建筑面积45608㎡、病房楼建筑面积39231㎡、连廊建筑面积1151㎡）、值班楼建 筑面积22000㎡、行政办公楼建筑面积8026㎡；建设地下建筑面积32050㎡（含人防工程），设置500张床位。二期建设：总建筑面积为97976㎡，建设地上建筑面积92597.9㎡，其中病房楼建筑面积35307.9㎡、康复养老楼建筑面积27340㎡；建设地下建筑面积29950㎡，设置900张床位。建设工程包括房屋建筑工程、安装及装修工程、室外 配套工程、设备购置及附属设施建设等。三期建设：保持待征用地，作为医院的发展用地。本次仅研究儋州市滨海新区医院项目一期建设内容。</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主管单位为儋州市卫生健康委员会，主管部门职责：项目的招标、工程项目监督、资金管理，协调统筹推进项目进度及解决项目推进过程中存在问题，制定年度投资计划，监督项目资金使用情况。儋州市滨海新区医院项目计划2020年11月1日开工，预计2024年11月1日竣工。实际开工日期为2</w:t>
      </w:r>
      <w:r>
        <w:rPr>
          <w:rFonts w:asciiTheme="minorEastAsia" w:hAnsiTheme="minorEastAsia" w:eastAsiaTheme="minorEastAsia"/>
          <w:sz w:val="21"/>
          <w:szCs w:val="21"/>
          <w:highlight w:val="none"/>
        </w:rPr>
        <w:t>020</w:t>
      </w:r>
      <w:r>
        <w:rPr>
          <w:rFonts w:hint="eastAsia" w:asciiTheme="minorEastAsia" w:hAnsiTheme="minorEastAsia" w:eastAsiaTheme="minorEastAsia"/>
          <w:sz w:val="21"/>
          <w:szCs w:val="21"/>
          <w:highlight w:val="none"/>
        </w:rPr>
        <w:t>年1</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月；目前进度：值班楼基坑、垫层浇筑、地下防水等工程已完成；门急诊医技楼基坑基本完成，正开展承台开挖；病房楼基坑基本完成。</w:t>
      </w:r>
    </w:p>
    <w:p>
      <w:pPr>
        <w:spacing w:before="120" w:beforeLines="50" w:after="120" w:afterLines="5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儋州市滨海新区医院通过了儋州市发展和改革委员会等部门的审批，具体批复情况如下：</w:t>
      </w:r>
    </w:p>
    <w:tbl>
      <w:tblPr>
        <w:tblStyle w:val="11"/>
        <w:tblW w:w="8617" w:type="dxa"/>
        <w:jc w:val="center"/>
        <w:tblLayout w:type="fixed"/>
        <w:tblCellMar>
          <w:top w:w="0" w:type="dxa"/>
          <w:left w:w="108" w:type="dxa"/>
          <w:bottom w:w="0" w:type="dxa"/>
          <w:right w:w="108" w:type="dxa"/>
        </w:tblCellMar>
      </w:tblPr>
      <w:tblGrid>
        <w:gridCol w:w="1691"/>
        <w:gridCol w:w="3534"/>
        <w:gridCol w:w="1558"/>
        <w:gridCol w:w="1834"/>
      </w:tblGrid>
      <w:tr>
        <w:tblPrEx>
          <w:tblCellMar>
            <w:top w:w="0" w:type="dxa"/>
            <w:left w:w="108" w:type="dxa"/>
            <w:bottom w:w="0" w:type="dxa"/>
            <w:right w:w="108" w:type="dxa"/>
          </w:tblCellMar>
        </w:tblPrEx>
        <w:trPr>
          <w:trHeight w:val="629" w:hRule="atLeast"/>
          <w:tblHeader/>
          <w:jc w:val="center"/>
        </w:trPr>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批复单位</w:t>
            </w:r>
          </w:p>
        </w:tc>
        <w:tc>
          <w:tcPr>
            <w:tcW w:w="35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项目批复文件</w:t>
            </w:r>
          </w:p>
        </w:tc>
        <w:tc>
          <w:tcPr>
            <w:tcW w:w="15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批复文件名称</w:t>
            </w:r>
          </w:p>
        </w:tc>
        <w:tc>
          <w:tcPr>
            <w:tcW w:w="18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批复日期</w:t>
            </w:r>
          </w:p>
        </w:tc>
      </w:tr>
      <w:tr>
        <w:tblPrEx>
          <w:tblCellMar>
            <w:top w:w="0" w:type="dxa"/>
            <w:left w:w="108" w:type="dxa"/>
            <w:bottom w:w="0" w:type="dxa"/>
            <w:right w:w="108" w:type="dxa"/>
          </w:tblCellMar>
        </w:tblPrEx>
        <w:trPr>
          <w:trHeight w:val="696" w:hRule="atLeast"/>
          <w:tblHeader/>
          <w:jc w:val="center"/>
        </w:trPr>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highlight w:val="none"/>
              </w:rPr>
            </w:pPr>
            <w:r>
              <w:rPr>
                <w:rFonts w:hint="eastAsia" w:ascii="宋体" w:hAnsi="宋体" w:eastAsia="宋体" w:cs="宋体"/>
                <w:color w:val="000000"/>
                <w:sz w:val="18"/>
                <w:szCs w:val="18"/>
                <w:highlight w:val="none"/>
              </w:rPr>
              <w:t>儋州市发展和改革委员会关于儋州市滨海新区医院项目建议书的批复</w:t>
            </w:r>
          </w:p>
        </w:tc>
        <w:tc>
          <w:tcPr>
            <w:tcW w:w="15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color w:val="000000"/>
                <w:sz w:val="18"/>
                <w:szCs w:val="18"/>
                <w:highlight w:val="none"/>
              </w:rPr>
              <w:t>儋发改建议【2020】11号</w:t>
            </w:r>
          </w:p>
        </w:tc>
        <w:tc>
          <w:tcPr>
            <w:tcW w:w="18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18"/>
                <w:szCs w:val="18"/>
                <w:highlight w:val="none"/>
              </w:rPr>
            </w:pPr>
            <w:r>
              <w:rPr>
                <w:rFonts w:hint="eastAsia" w:ascii="宋体" w:hAnsi="宋体" w:eastAsia="宋体" w:cs="宋体"/>
                <w:color w:val="000000"/>
                <w:sz w:val="18"/>
                <w:szCs w:val="18"/>
                <w:highlight w:val="none"/>
              </w:rPr>
              <w:t>2020年6月2日</w:t>
            </w:r>
          </w:p>
        </w:tc>
      </w:tr>
      <w:tr>
        <w:tblPrEx>
          <w:tblCellMar>
            <w:top w:w="0" w:type="dxa"/>
            <w:left w:w="108" w:type="dxa"/>
            <w:bottom w:w="0" w:type="dxa"/>
            <w:right w:w="108" w:type="dxa"/>
          </w:tblCellMar>
        </w:tblPrEx>
        <w:trPr>
          <w:trHeight w:val="766" w:hRule="atLeast"/>
          <w:tblHeader/>
          <w:jc w:val="center"/>
        </w:trPr>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关于儋州市滨海新区医院项目可行性研究报告的批复</w:t>
            </w:r>
          </w:p>
        </w:tc>
        <w:tc>
          <w:tcPr>
            <w:tcW w:w="15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儋发改可研【2020】59号</w:t>
            </w:r>
          </w:p>
        </w:tc>
        <w:tc>
          <w:tcPr>
            <w:tcW w:w="18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2020年10月12日</w:t>
            </w:r>
          </w:p>
        </w:tc>
      </w:tr>
      <w:tr>
        <w:tblPrEx>
          <w:tblCellMar>
            <w:top w:w="0" w:type="dxa"/>
            <w:left w:w="108" w:type="dxa"/>
            <w:bottom w:w="0" w:type="dxa"/>
            <w:right w:w="108" w:type="dxa"/>
          </w:tblCellMar>
        </w:tblPrEx>
        <w:trPr>
          <w:trHeight w:val="806" w:hRule="atLeast"/>
          <w:tblHeader/>
          <w:jc w:val="center"/>
        </w:trPr>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儋州市自然资源和规划局</w:t>
            </w:r>
          </w:p>
        </w:tc>
        <w:tc>
          <w:tcPr>
            <w:tcW w:w="35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儋州市自然资源和规划局关于儋州市滨海新区医院项目规划设计方案审查意见的函</w:t>
            </w:r>
          </w:p>
        </w:tc>
        <w:tc>
          <w:tcPr>
            <w:tcW w:w="15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儋自然资函【2021】745号</w:t>
            </w:r>
          </w:p>
        </w:tc>
        <w:tc>
          <w:tcPr>
            <w:tcW w:w="18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2021年6月21日</w:t>
            </w:r>
          </w:p>
        </w:tc>
      </w:tr>
      <w:tr>
        <w:tblPrEx>
          <w:tblCellMar>
            <w:top w:w="0" w:type="dxa"/>
            <w:left w:w="108" w:type="dxa"/>
            <w:bottom w:w="0" w:type="dxa"/>
            <w:right w:w="108" w:type="dxa"/>
          </w:tblCellMar>
        </w:tblPrEx>
        <w:trPr>
          <w:trHeight w:val="818"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关于儋州市滨海新区医院电力迁移项目初步设计及概算的批复</w:t>
            </w: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儋发改概算【2021】34号</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2021年7月9日</w:t>
            </w:r>
          </w:p>
        </w:tc>
      </w:tr>
      <w:tr>
        <w:tblPrEx>
          <w:tblCellMar>
            <w:top w:w="0" w:type="dxa"/>
            <w:left w:w="108" w:type="dxa"/>
            <w:bottom w:w="0" w:type="dxa"/>
            <w:right w:w="108" w:type="dxa"/>
          </w:tblCellMar>
        </w:tblPrEx>
        <w:trPr>
          <w:trHeight w:val="848"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关于儋州市滨海新区医院项目初步设计及概算的批复</w:t>
            </w: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儋发改概算【2021】43号</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2021年7月20日</w:t>
            </w:r>
          </w:p>
        </w:tc>
      </w:tr>
      <w:tr>
        <w:tblPrEx>
          <w:tblCellMar>
            <w:top w:w="0" w:type="dxa"/>
            <w:left w:w="108" w:type="dxa"/>
            <w:bottom w:w="0" w:type="dxa"/>
            <w:right w:w="108" w:type="dxa"/>
          </w:tblCellMar>
        </w:tblPrEx>
        <w:trPr>
          <w:trHeight w:val="700"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儋州市人民政府</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儋州市人民政府关于同意划拨102090.7平方米土地给儋州市卫生健康委员会用于儋州市滨海新区医院建设一期项目的批复</w:t>
            </w: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儋府函【2021】234号</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2021年8月6日</w:t>
            </w:r>
          </w:p>
        </w:tc>
      </w:tr>
    </w:tbl>
    <w:p>
      <w:pPr>
        <w:pStyle w:val="20"/>
        <w:spacing w:before="120" w:beforeLines="50" w:after="120" w:afterLines="50"/>
        <w:ind w:firstLine="399" w:firstLineChars="190"/>
        <w:jc w:val="both"/>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（五）海南西部区域（儋州）疾病预防控制中心</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海南西部区域（儋州）疾病预防控制中心位于那大北部新区怡心花园二期东侧。</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建设规模及内容：规划建设用地面积33338.60㎡，规划总建筑面积33201.44㎡。主要包括实验用房、业务用房、紧急救援中心、行政办公用房和保障用房等。其中：地上建筑面积25339.66㎡，包括理化实验室5978.65㎡，生物实验室6199.43㎡，业务保障用房10468.91㎡，紧急救援中心2485.32㎡，洗消用房143.81㎡，门房63.5l㎡。地下建筑面积7861.78㎡。其中应急物资储备仓库l103. 38㎡。建设工程包括房屋建筑工程、安装及装修工程，室外配套工程，设备购置及附属设施建设等。</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主管单位为儋州市卫生健康委员会，主管部门职责：项目的招标、工程项目监督、资金管理，协调统筹推进项目进度及解决项目推进过程中存在问题，制定年度投资计划，监督项目资金使用情况。海南西部区域（儋州）疾病预防控制中心实际开工日期为2019年6月，预计2022年11月1日竣工。目前项目进度：施工前期工作情况为土地划拨、土地不动产证、建设规划许可、施工许可等建设前期所有手续均已完成。土建施工的完成情况为实验楼：实验楼完成31%,正在第3层板面施工；业务综合楼：行政楼完成33.3%，正在第6层板面施工；地下室：地库建设完成86.3%，目前E区地下室正在顶板结构施工。</w:t>
      </w:r>
    </w:p>
    <w:p>
      <w:pPr>
        <w:spacing w:before="120" w:beforeLines="50" w:after="120" w:afterLines="50" w:line="360" w:lineRule="auto"/>
        <w:ind w:left="198"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海南西部区域（儋州）疾病预防控制中心工程通过了儋州市发展和改革委员会等部门的审批，具体批复情况如下：</w:t>
      </w:r>
    </w:p>
    <w:tbl>
      <w:tblPr>
        <w:tblStyle w:val="11"/>
        <w:tblW w:w="8755" w:type="dxa"/>
        <w:tblInd w:w="0" w:type="dxa"/>
        <w:tblLayout w:type="fixed"/>
        <w:tblCellMar>
          <w:top w:w="0" w:type="dxa"/>
          <w:left w:w="108" w:type="dxa"/>
          <w:bottom w:w="0" w:type="dxa"/>
          <w:right w:w="108" w:type="dxa"/>
        </w:tblCellMar>
      </w:tblPr>
      <w:tblGrid>
        <w:gridCol w:w="1776"/>
        <w:gridCol w:w="3489"/>
        <w:gridCol w:w="1640"/>
        <w:gridCol w:w="1850"/>
      </w:tblGrid>
      <w:tr>
        <w:tblPrEx>
          <w:tblCellMar>
            <w:top w:w="0" w:type="dxa"/>
            <w:left w:w="108" w:type="dxa"/>
            <w:bottom w:w="0" w:type="dxa"/>
            <w:right w:w="108" w:type="dxa"/>
          </w:tblCellMar>
        </w:tblPrEx>
        <w:trPr>
          <w:trHeight w:val="490" w:hRule="atLeast"/>
          <w:tblHeader/>
        </w:trPr>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批复单位</w:t>
            </w:r>
          </w:p>
        </w:tc>
        <w:tc>
          <w:tcPr>
            <w:tcW w:w="348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项目批复文件</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批复文件名称</w:t>
            </w:r>
          </w:p>
        </w:tc>
        <w:tc>
          <w:tcPr>
            <w:tcW w:w="18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18"/>
                <w:szCs w:val="18"/>
                <w:highlight w:val="none"/>
              </w:rPr>
            </w:pPr>
            <w:r>
              <w:rPr>
                <w:rFonts w:hint="eastAsia" w:ascii="宋体" w:hAnsi="宋体" w:eastAsia="宋体" w:cs="宋体"/>
                <w:b/>
                <w:bCs/>
                <w:color w:val="000000"/>
                <w:sz w:val="21"/>
                <w:szCs w:val="21"/>
                <w:highlight w:val="none"/>
              </w:rPr>
              <w:t>批复日期</w:t>
            </w:r>
          </w:p>
        </w:tc>
      </w:tr>
      <w:tr>
        <w:tblPrEx>
          <w:tblCellMar>
            <w:top w:w="0" w:type="dxa"/>
            <w:left w:w="108" w:type="dxa"/>
            <w:bottom w:w="0" w:type="dxa"/>
            <w:right w:w="108" w:type="dxa"/>
          </w:tblCellMar>
        </w:tblPrEx>
        <w:trPr>
          <w:trHeight w:val="90" w:hRule="atLeast"/>
        </w:trPr>
        <w:tc>
          <w:tcPr>
            <w:tcW w:w="177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4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儋州市发展和改革委员会关于海南西部区域（儋州）疾病预防控制中心项目建议书的批复</w:t>
            </w:r>
          </w:p>
        </w:tc>
        <w:tc>
          <w:tcPr>
            <w:tcW w:w="164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儋发改建议【2020】18号</w:t>
            </w:r>
          </w:p>
        </w:tc>
        <w:tc>
          <w:tcPr>
            <w:tcW w:w="185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2020年8月3日</w:t>
            </w:r>
          </w:p>
        </w:tc>
      </w:tr>
      <w:tr>
        <w:tblPrEx>
          <w:tblCellMar>
            <w:top w:w="0" w:type="dxa"/>
            <w:left w:w="108" w:type="dxa"/>
            <w:bottom w:w="0" w:type="dxa"/>
            <w:right w:w="108" w:type="dxa"/>
          </w:tblCellMar>
        </w:tblPrEx>
        <w:trPr>
          <w:trHeight w:val="760" w:hRule="atLeast"/>
        </w:trPr>
        <w:tc>
          <w:tcPr>
            <w:tcW w:w="177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4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儋州市发展和改革委员会关于海南西部区域（儋州）疾病预防控制中心项目可行性研究报告的批复</w:t>
            </w:r>
          </w:p>
        </w:tc>
        <w:tc>
          <w:tcPr>
            <w:tcW w:w="164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儋发改可研【2020】37号</w:t>
            </w:r>
          </w:p>
        </w:tc>
        <w:tc>
          <w:tcPr>
            <w:tcW w:w="185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2020年8月14日</w:t>
            </w:r>
          </w:p>
        </w:tc>
      </w:tr>
      <w:tr>
        <w:tblPrEx>
          <w:tblCellMar>
            <w:top w:w="0" w:type="dxa"/>
            <w:left w:w="108" w:type="dxa"/>
            <w:bottom w:w="0" w:type="dxa"/>
            <w:right w:w="108" w:type="dxa"/>
          </w:tblCellMar>
        </w:tblPrEx>
        <w:trPr>
          <w:trHeight w:val="688" w:hRule="atLeast"/>
        </w:trPr>
        <w:tc>
          <w:tcPr>
            <w:tcW w:w="177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w:t>
            </w:r>
          </w:p>
        </w:tc>
        <w:tc>
          <w:tcPr>
            <w:tcW w:w="34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儋州市发展和改革委员会关于海南西部区域（儋州）疾病预防控制中心项目初步设计和概算的批复</w:t>
            </w:r>
          </w:p>
        </w:tc>
        <w:tc>
          <w:tcPr>
            <w:tcW w:w="164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儋发改概算【2021】22号</w:t>
            </w:r>
          </w:p>
        </w:tc>
        <w:tc>
          <w:tcPr>
            <w:tcW w:w="185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2021年5月27日</w:t>
            </w:r>
          </w:p>
        </w:tc>
      </w:tr>
    </w:tbl>
    <w:p>
      <w:pPr>
        <w:spacing w:before="120" w:beforeLines="50" w:after="120" w:afterLines="50" w:line="360" w:lineRule="auto"/>
        <w:ind w:firstLine="482" w:firstLineChars="200"/>
        <w:outlineLvl w:val="0"/>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四、</w:t>
      </w:r>
      <w:r>
        <w:rPr>
          <w:rFonts w:hint="eastAsia" w:asciiTheme="minorEastAsia" w:hAnsiTheme="minorEastAsia" w:eastAsiaTheme="minorEastAsia"/>
          <w:b/>
          <w:sz w:val="24"/>
          <w:szCs w:val="24"/>
          <w:highlight w:val="none"/>
        </w:rPr>
        <w:t>土地出让收益</w:t>
      </w:r>
    </w:p>
    <w:p>
      <w:pPr>
        <w:pStyle w:val="65"/>
        <w:tabs>
          <w:tab w:val="left" w:pos="993"/>
          <w:tab w:val="left" w:pos="1276"/>
        </w:tabs>
        <w:spacing w:before="120" w:beforeLines="50" w:after="120" w:afterLines="50" w:line="360" w:lineRule="auto"/>
        <w:jc w:val="both"/>
        <w:rPr>
          <w:rFonts w:ascii="宋体" w:hAnsi="宋体" w:eastAsia="宋体"/>
          <w:sz w:val="21"/>
          <w:szCs w:val="21"/>
          <w:highlight w:val="none"/>
        </w:rPr>
      </w:pPr>
      <w:r>
        <w:rPr>
          <w:rFonts w:hint="eastAsia" w:ascii="宋体" w:hAnsi="宋体" w:eastAsia="宋体"/>
          <w:sz w:val="21"/>
          <w:szCs w:val="21"/>
          <w:highlight w:val="none"/>
        </w:rPr>
        <w:t>参照海南省自然资源和规划局公示的城镇住宅用地相关土地成交金额、工业用地和商业服务用地成交金额：海南省自然资源和规划局公示的儋自然资公告【2020】2号公示的工业用地成交价格约为26.33万元/亩、【2020】11号公示的城镇住宅用地成交价格约为223.49万元/亩、【2020】13号公示的商务金融用地成交价格约为400.33万元/亩等土地成交价格，</w:t>
      </w:r>
      <w:r>
        <w:rPr>
          <w:rFonts w:ascii="宋体" w:hAnsi="宋体" w:eastAsia="宋体"/>
          <w:sz w:val="21"/>
          <w:szCs w:val="21"/>
          <w:highlight w:val="none"/>
        </w:rPr>
        <w:t>并按GDP增速（约5%）逐年增长</w:t>
      </w:r>
      <w:r>
        <w:rPr>
          <w:rFonts w:hint="eastAsia" w:ascii="宋体" w:hAnsi="宋体" w:eastAsia="宋体"/>
          <w:sz w:val="21"/>
          <w:szCs w:val="21"/>
          <w:highlight w:val="none"/>
        </w:rPr>
        <w:t>。本期项目各个地块按平均价1</w:t>
      </w:r>
      <w:r>
        <w:rPr>
          <w:rFonts w:ascii="宋体" w:hAnsi="宋体" w:eastAsia="宋体"/>
          <w:sz w:val="21"/>
          <w:szCs w:val="21"/>
          <w:highlight w:val="none"/>
        </w:rPr>
        <w:t>35</w:t>
      </w:r>
      <w:r>
        <w:rPr>
          <w:rFonts w:hint="eastAsia" w:ascii="宋体" w:hAnsi="宋体" w:eastAsia="宋体"/>
          <w:sz w:val="21"/>
          <w:szCs w:val="21"/>
          <w:highlight w:val="none"/>
        </w:rPr>
        <w:t>万元/亩进行估算。本期项目各个地块处置明细如下表（单位：万元）：</w:t>
      </w:r>
    </w:p>
    <w:tbl>
      <w:tblPr>
        <w:tblStyle w:val="11"/>
        <w:tblW w:w="9022" w:type="dxa"/>
        <w:tblInd w:w="0" w:type="dxa"/>
        <w:tblLayout w:type="fixed"/>
        <w:tblCellMar>
          <w:top w:w="0" w:type="dxa"/>
          <w:left w:w="10" w:type="dxa"/>
          <w:bottom w:w="0" w:type="dxa"/>
          <w:right w:w="10" w:type="dxa"/>
        </w:tblCellMar>
      </w:tblPr>
      <w:tblGrid>
        <w:gridCol w:w="965"/>
        <w:gridCol w:w="2072"/>
        <w:gridCol w:w="1035"/>
        <w:gridCol w:w="1183"/>
        <w:gridCol w:w="852"/>
        <w:gridCol w:w="751"/>
        <w:gridCol w:w="1030"/>
        <w:gridCol w:w="1134"/>
      </w:tblGrid>
      <w:tr>
        <w:tblPrEx>
          <w:tblCellMar>
            <w:top w:w="0" w:type="dxa"/>
            <w:left w:w="10" w:type="dxa"/>
            <w:bottom w:w="0" w:type="dxa"/>
            <w:right w:w="10" w:type="dxa"/>
          </w:tblCellMar>
        </w:tblPrEx>
        <w:trPr>
          <w:trHeight w:val="1109" w:hRule="exact"/>
          <w:tblHeader/>
        </w:trPr>
        <w:tc>
          <w:tcPr>
            <w:tcW w:w="965" w:type="dxa"/>
            <w:tcBorders>
              <w:top w:val="single" w:color="auto" w:sz="4" w:space="0"/>
              <w:left w:val="single" w:color="auto" w:sz="4" w:space="0"/>
              <w:bottom w:val="single" w:color="auto" w:sz="4" w:space="0"/>
            </w:tcBorders>
            <w:shd w:val="clear" w:color="auto" w:fill="FFFFFF"/>
            <w:vAlign w:val="center"/>
          </w:tcPr>
          <w:p>
            <w:pPr>
              <w:pStyle w:val="18"/>
              <w:spacing w:after="0" w:line="240" w:lineRule="auto"/>
              <w:ind w:firstLine="0"/>
              <w:rPr>
                <w:highlight w:val="none"/>
              </w:rPr>
            </w:pPr>
            <w:r>
              <w:rPr>
                <w:color w:val="000000"/>
                <w:highlight w:val="none"/>
              </w:rPr>
              <w:t>项目名称</w:t>
            </w:r>
          </w:p>
        </w:tc>
        <w:tc>
          <w:tcPr>
            <w:tcW w:w="2072" w:type="dxa"/>
            <w:tcBorders>
              <w:top w:val="single" w:color="auto" w:sz="4" w:space="0"/>
              <w:left w:val="single" w:color="auto" w:sz="4" w:space="0"/>
              <w:bottom w:val="single" w:color="auto" w:sz="4" w:space="0"/>
            </w:tcBorders>
            <w:shd w:val="clear" w:color="auto" w:fill="FFFFFF"/>
            <w:vAlign w:val="center"/>
          </w:tcPr>
          <w:p>
            <w:pPr>
              <w:pStyle w:val="18"/>
              <w:spacing w:after="0" w:line="240" w:lineRule="auto"/>
              <w:ind w:firstLine="0"/>
              <w:jc w:val="center"/>
              <w:rPr>
                <w:highlight w:val="none"/>
              </w:rPr>
            </w:pPr>
            <w:r>
              <w:rPr>
                <w:color w:val="000000"/>
                <w:highlight w:val="none"/>
              </w:rPr>
              <w:t>地块名称</w:t>
            </w:r>
          </w:p>
        </w:tc>
        <w:tc>
          <w:tcPr>
            <w:tcW w:w="1035"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highlight w:val="none"/>
              </w:rPr>
            </w:pPr>
            <w:r>
              <w:rPr>
                <w:color w:val="000000"/>
                <w:highlight w:val="none"/>
              </w:rPr>
              <w:t>预计地块未</w:t>
            </w:r>
          </w:p>
          <w:p>
            <w:pPr>
              <w:pStyle w:val="18"/>
              <w:spacing w:after="0" w:line="240" w:lineRule="auto"/>
              <w:ind w:firstLine="0"/>
              <w:jc w:val="center"/>
              <w:rPr>
                <w:highlight w:val="none"/>
              </w:rPr>
            </w:pPr>
            <w:r>
              <w:rPr>
                <w:color w:val="000000"/>
                <w:highlight w:val="none"/>
              </w:rPr>
              <w:t>来出让收入</w:t>
            </w:r>
          </w:p>
        </w:tc>
        <w:tc>
          <w:tcPr>
            <w:tcW w:w="1183"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highlight w:val="none"/>
              </w:rPr>
            </w:pPr>
            <w:r>
              <w:rPr>
                <w:color w:val="000000"/>
                <w:highlight w:val="none"/>
              </w:rPr>
              <w:t>预计土地</w:t>
            </w:r>
          </w:p>
          <w:p>
            <w:pPr>
              <w:pStyle w:val="18"/>
              <w:spacing w:line="240" w:lineRule="auto"/>
              <w:ind w:firstLine="0"/>
              <w:jc w:val="center"/>
              <w:rPr>
                <w:highlight w:val="none"/>
              </w:rPr>
            </w:pPr>
            <w:r>
              <w:rPr>
                <w:color w:val="000000"/>
                <w:highlight w:val="none"/>
              </w:rPr>
              <w:t>出让价格</w:t>
            </w:r>
          </w:p>
          <w:p>
            <w:pPr>
              <w:pStyle w:val="18"/>
              <w:spacing w:line="240" w:lineRule="auto"/>
              <w:ind w:firstLine="0"/>
              <w:jc w:val="center"/>
              <w:rPr>
                <w:color w:val="000000"/>
                <w:highlight w:val="none"/>
              </w:rPr>
            </w:pPr>
            <w:r>
              <w:rPr>
                <w:color w:val="000000"/>
                <w:highlight w:val="none"/>
              </w:rPr>
              <w:t>（万元/</w:t>
            </w:r>
            <w:r>
              <w:rPr>
                <w:rFonts w:hint="eastAsia"/>
                <w:color w:val="000000"/>
                <w:highlight w:val="none"/>
              </w:rPr>
              <w:t>亩）</w:t>
            </w:r>
          </w:p>
          <w:p>
            <w:pPr>
              <w:pStyle w:val="18"/>
              <w:spacing w:line="240" w:lineRule="auto"/>
              <w:ind w:firstLine="0"/>
              <w:jc w:val="center"/>
              <w:rPr>
                <w:highlight w:val="none"/>
              </w:rPr>
            </w:pPr>
          </w:p>
        </w:tc>
        <w:tc>
          <w:tcPr>
            <w:tcW w:w="852"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highlight w:val="none"/>
              </w:rPr>
            </w:pPr>
            <w:r>
              <w:rPr>
                <w:color w:val="000000"/>
                <w:highlight w:val="none"/>
              </w:rPr>
              <w:t>出让面</w:t>
            </w:r>
          </w:p>
          <w:p>
            <w:pPr>
              <w:pStyle w:val="18"/>
              <w:spacing w:after="0" w:line="240" w:lineRule="auto"/>
              <w:ind w:firstLine="0"/>
              <w:jc w:val="center"/>
              <w:rPr>
                <w:highlight w:val="none"/>
              </w:rPr>
            </w:pPr>
            <w:r>
              <w:rPr>
                <w:color w:val="000000"/>
                <w:highlight w:val="none"/>
              </w:rPr>
              <w:t>积（亩）</w:t>
            </w:r>
          </w:p>
        </w:tc>
        <w:tc>
          <w:tcPr>
            <w:tcW w:w="751" w:type="dxa"/>
            <w:tcBorders>
              <w:top w:val="single" w:color="auto" w:sz="4" w:space="0"/>
              <w:left w:val="single" w:color="auto" w:sz="4" w:space="0"/>
              <w:bottom w:val="single" w:color="auto" w:sz="4" w:space="0"/>
            </w:tcBorders>
            <w:shd w:val="clear" w:color="auto" w:fill="FFFFFF"/>
            <w:vAlign w:val="center"/>
          </w:tcPr>
          <w:p>
            <w:pPr>
              <w:pStyle w:val="18"/>
              <w:spacing w:after="0" w:line="313" w:lineRule="exact"/>
              <w:ind w:left="140" w:firstLine="20"/>
              <w:rPr>
                <w:highlight w:val="none"/>
              </w:rPr>
            </w:pPr>
            <w:r>
              <w:rPr>
                <w:color w:val="000000"/>
                <w:highlight w:val="none"/>
              </w:rPr>
              <w:t>预计土地出让时间</w:t>
            </w:r>
          </w:p>
        </w:tc>
        <w:tc>
          <w:tcPr>
            <w:tcW w:w="1030" w:type="dxa"/>
            <w:tcBorders>
              <w:top w:val="single" w:color="auto" w:sz="4" w:space="0"/>
              <w:left w:val="single" w:color="auto" w:sz="4" w:space="0"/>
              <w:bottom w:val="single" w:color="auto" w:sz="4" w:space="0"/>
            </w:tcBorders>
            <w:shd w:val="clear" w:color="auto" w:fill="FFFFFF"/>
            <w:vAlign w:val="center"/>
          </w:tcPr>
          <w:p>
            <w:pPr>
              <w:pStyle w:val="18"/>
              <w:spacing w:after="0" w:line="313" w:lineRule="exact"/>
              <w:ind w:firstLine="0"/>
              <w:jc w:val="center"/>
              <w:rPr>
                <w:color w:val="000000"/>
                <w:highlight w:val="none"/>
              </w:rPr>
            </w:pPr>
            <w:r>
              <w:rPr>
                <w:color w:val="000000"/>
                <w:highlight w:val="none"/>
              </w:rPr>
              <w:t>上缴的各项</w:t>
            </w:r>
          </w:p>
          <w:p>
            <w:pPr>
              <w:pStyle w:val="18"/>
              <w:spacing w:after="0" w:line="313" w:lineRule="exact"/>
              <w:ind w:firstLine="0"/>
              <w:jc w:val="center"/>
              <w:rPr>
                <w:highlight w:val="none"/>
              </w:rPr>
            </w:pPr>
            <w:r>
              <w:rPr>
                <w:color w:val="000000"/>
                <w:highlight w:val="none"/>
              </w:rPr>
              <w:t>基金</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ind w:firstLine="140"/>
              <w:rPr>
                <w:highlight w:val="none"/>
              </w:rPr>
            </w:pPr>
            <w:r>
              <w:rPr>
                <w:color w:val="000000"/>
                <w:highlight w:val="none"/>
              </w:rPr>
              <w:t>土地出让净</w:t>
            </w:r>
          </w:p>
          <w:p>
            <w:pPr>
              <w:pStyle w:val="18"/>
              <w:spacing w:after="0" w:line="240" w:lineRule="auto"/>
              <w:ind w:firstLine="0"/>
              <w:jc w:val="center"/>
              <w:rPr>
                <w:highlight w:val="none"/>
              </w:rPr>
            </w:pPr>
            <w:r>
              <w:rPr>
                <w:color w:val="000000"/>
                <w:highlight w:val="none"/>
              </w:rPr>
              <w:t>收益</w:t>
            </w:r>
          </w:p>
        </w:tc>
      </w:tr>
      <w:tr>
        <w:tblPrEx>
          <w:tblCellMar>
            <w:top w:w="0" w:type="dxa"/>
            <w:left w:w="10" w:type="dxa"/>
            <w:bottom w:w="0" w:type="dxa"/>
            <w:right w:w="10" w:type="dxa"/>
          </w:tblCellMar>
        </w:tblPrEx>
        <w:trPr>
          <w:trHeight w:val="891" w:hRule="exact"/>
        </w:trPr>
        <w:tc>
          <w:tcPr>
            <w:tcW w:w="965" w:type="dxa"/>
            <w:vMerge w:val="restart"/>
            <w:tcBorders>
              <w:top w:val="single" w:color="auto" w:sz="4" w:space="0"/>
              <w:left w:val="single" w:color="auto" w:sz="4" w:space="0"/>
              <w:bottom w:val="single" w:color="auto" w:sz="4" w:space="0"/>
            </w:tcBorders>
            <w:shd w:val="clear" w:color="auto" w:fill="FFFFFF"/>
            <w:vAlign w:val="center"/>
          </w:tcPr>
          <w:p>
            <w:pPr>
              <w:pStyle w:val="18"/>
              <w:spacing w:after="0" w:line="311" w:lineRule="exact"/>
              <w:ind w:firstLine="0"/>
              <w:rPr>
                <w:highlight w:val="none"/>
              </w:rPr>
            </w:pPr>
            <w:r>
              <w:rPr>
                <w:rFonts w:hint="eastAsia"/>
                <w:color w:val="000000"/>
                <w:highlight w:val="none"/>
              </w:rPr>
              <w:t>儋州市妇女儿童医院项目</w:t>
            </w: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那大镇——城西片区番园F0901-2地块</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9,774.68</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72.405</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2023年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2,768.35</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7,006.33</w:t>
            </w:r>
          </w:p>
        </w:tc>
      </w:tr>
      <w:tr>
        <w:tblPrEx>
          <w:tblCellMar>
            <w:top w:w="0" w:type="dxa"/>
            <w:left w:w="10" w:type="dxa"/>
            <w:bottom w:w="0" w:type="dxa"/>
            <w:right w:w="10" w:type="dxa"/>
          </w:tblCellMar>
        </w:tblPrEx>
        <w:trPr>
          <w:trHeight w:val="562"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那大镇——军屯储备用地</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5,537.30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41.017</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1,568.26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3,969.04</w:t>
            </w:r>
          </w:p>
        </w:tc>
      </w:tr>
      <w:tr>
        <w:tblPrEx>
          <w:tblCellMar>
            <w:top w:w="0" w:type="dxa"/>
            <w:left w:w="10" w:type="dxa"/>
            <w:bottom w:w="0" w:type="dxa"/>
            <w:right w:w="10" w:type="dxa"/>
          </w:tblCellMar>
        </w:tblPrEx>
        <w:trPr>
          <w:trHeight w:val="365"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那大镇——市乳胶厂</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10,125.00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2,867.57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7,257.43</w:t>
            </w:r>
          </w:p>
        </w:tc>
      </w:tr>
      <w:tr>
        <w:tblPrEx>
          <w:tblCellMar>
            <w:top w:w="0" w:type="dxa"/>
            <w:left w:w="10" w:type="dxa"/>
            <w:bottom w:w="0" w:type="dxa"/>
            <w:right w:w="10" w:type="dxa"/>
          </w:tblCellMar>
        </w:tblPrEx>
        <w:trPr>
          <w:trHeight w:val="531"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那大镇——云月路与站前路西交汇处</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2,835.00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802.92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2,032.08</w:t>
            </w:r>
          </w:p>
        </w:tc>
      </w:tr>
      <w:tr>
        <w:tblPrEx>
          <w:tblCellMar>
            <w:top w:w="0" w:type="dxa"/>
            <w:left w:w="10" w:type="dxa"/>
            <w:bottom w:w="0" w:type="dxa"/>
            <w:right w:w="10" w:type="dxa"/>
          </w:tblCellMar>
        </w:tblPrEx>
        <w:trPr>
          <w:trHeight w:val="571"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那大镇——政府储备地（黄冈学校对面）</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2,970.00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22</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841.16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2,128.84</w:t>
            </w:r>
          </w:p>
        </w:tc>
      </w:tr>
      <w:tr>
        <w:tblPrEx>
          <w:tblCellMar>
            <w:top w:w="0" w:type="dxa"/>
            <w:left w:w="10" w:type="dxa"/>
            <w:bottom w:w="0" w:type="dxa"/>
            <w:right w:w="10" w:type="dxa"/>
          </w:tblCellMar>
        </w:tblPrEx>
        <w:trPr>
          <w:trHeight w:val="520"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那大镇——儋州市生活垃圾焚烧发电厂</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19,305.00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5,467.49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13,837.51</w:t>
            </w:r>
          </w:p>
        </w:tc>
      </w:tr>
      <w:tr>
        <w:tblPrEx>
          <w:tblCellMar>
            <w:top w:w="0" w:type="dxa"/>
            <w:left w:w="10" w:type="dxa"/>
            <w:bottom w:w="0" w:type="dxa"/>
            <w:right w:w="10" w:type="dxa"/>
          </w:tblCellMar>
        </w:tblPrEx>
        <w:trPr>
          <w:trHeight w:val="715"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那大镇——那大镇王桐王龙安置用地项目</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9,118.85</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67.547</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2,582.62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6,536.23</w:t>
            </w:r>
          </w:p>
        </w:tc>
      </w:tr>
      <w:tr>
        <w:tblPrEx>
          <w:tblCellMar>
            <w:top w:w="0" w:type="dxa"/>
            <w:left w:w="10" w:type="dxa"/>
            <w:bottom w:w="0" w:type="dxa"/>
            <w:right w:w="10" w:type="dxa"/>
          </w:tblCellMar>
        </w:tblPrEx>
        <w:trPr>
          <w:trHeight w:val="1027"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那大镇——站前路东段南侧、国盛西路北侧与南昌路交汇处（515项目用地）</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34,752.11</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257.423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9,842.37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24,909.74</w:t>
            </w:r>
          </w:p>
        </w:tc>
      </w:tr>
      <w:tr>
        <w:tblPrEx>
          <w:tblCellMar>
            <w:top w:w="0" w:type="dxa"/>
            <w:left w:w="10" w:type="dxa"/>
            <w:bottom w:w="0" w:type="dxa"/>
            <w:right w:w="10" w:type="dxa"/>
          </w:tblCellMar>
        </w:tblPrEx>
        <w:trPr>
          <w:trHeight w:val="455"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94,417.94</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699.392</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26,740.74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67,677.20</w:t>
            </w:r>
          </w:p>
        </w:tc>
      </w:tr>
      <w:tr>
        <w:tblPrEx>
          <w:tblCellMar>
            <w:top w:w="0" w:type="dxa"/>
            <w:left w:w="10" w:type="dxa"/>
            <w:bottom w:w="0" w:type="dxa"/>
            <w:right w:w="10" w:type="dxa"/>
          </w:tblCellMar>
        </w:tblPrEx>
        <w:trPr>
          <w:trHeight w:val="328" w:hRule="exact"/>
        </w:trPr>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sz w:val="18"/>
                <w:szCs w:val="18"/>
                <w:highlight w:val="none"/>
              </w:rPr>
            </w:pPr>
            <w:r>
              <w:rPr>
                <w:rFonts w:hint="eastAsia" w:ascii="宋体" w:hAnsi="宋体" w:eastAsia="宋体"/>
                <w:sz w:val="18"/>
                <w:szCs w:val="18"/>
                <w:highlight w:val="none"/>
              </w:rPr>
              <w:t>儋州市中医医院项目</w:t>
            </w: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那大镇——ND-4号地块</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14,715.00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2023年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4,167.54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10,547.46</w:t>
            </w:r>
          </w:p>
        </w:tc>
      </w:tr>
      <w:tr>
        <w:tblPrEx>
          <w:tblCellMar>
            <w:top w:w="0" w:type="dxa"/>
            <w:left w:w="10" w:type="dxa"/>
            <w:bottom w:w="0" w:type="dxa"/>
            <w:right w:w="10" w:type="dxa"/>
          </w:tblCellMar>
        </w:tblPrEx>
        <w:trPr>
          <w:trHeight w:val="321" w:hRule="exact"/>
        </w:trPr>
        <w:tc>
          <w:tcPr>
            <w:tcW w:w="965" w:type="dxa"/>
            <w:vMerge w:val="continue"/>
            <w:tcBorders>
              <w:left w:val="single" w:color="auto" w:sz="4" w:space="0"/>
              <w:bottom w:val="single" w:color="000000"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000000"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那大镇——广物二期</w:t>
            </w:r>
          </w:p>
        </w:tc>
        <w:tc>
          <w:tcPr>
            <w:tcW w:w="1035"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18,495.00</w:t>
            </w:r>
          </w:p>
        </w:tc>
        <w:tc>
          <w:tcPr>
            <w:tcW w:w="1183"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137</w:t>
            </w:r>
          </w:p>
        </w:tc>
        <w:tc>
          <w:tcPr>
            <w:tcW w:w="751"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2024年</w:t>
            </w:r>
          </w:p>
        </w:tc>
        <w:tc>
          <w:tcPr>
            <w:tcW w:w="1030"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5,238.08</w:t>
            </w:r>
          </w:p>
        </w:tc>
        <w:tc>
          <w:tcPr>
            <w:tcW w:w="1134" w:type="dxa"/>
            <w:tcBorders>
              <w:top w:val="single" w:color="auto" w:sz="4" w:space="0"/>
              <w:left w:val="single" w:color="auto" w:sz="4" w:space="0"/>
              <w:bottom w:val="single" w:color="000000"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13,256.92</w:t>
            </w:r>
          </w:p>
        </w:tc>
      </w:tr>
      <w:tr>
        <w:tblPrEx>
          <w:tblCellMar>
            <w:top w:w="0" w:type="dxa"/>
            <w:left w:w="10" w:type="dxa"/>
            <w:bottom w:w="0" w:type="dxa"/>
            <w:right w:w="10" w:type="dxa"/>
          </w:tblCellMar>
        </w:tblPrEx>
        <w:trPr>
          <w:trHeight w:val="364" w:hRule="exact"/>
        </w:trPr>
        <w:tc>
          <w:tcPr>
            <w:tcW w:w="965" w:type="dxa"/>
            <w:vMerge w:val="continue"/>
            <w:tcBorders>
              <w:left w:val="single" w:color="auto" w:sz="4" w:space="0"/>
              <w:bottom w:val="single" w:color="000000"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000000"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那大镇——西部中学</w:t>
            </w:r>
          </w:p>
        </w:tc>
        <w:tc>
          <w:tcPr>
            <w:tcW w:w="1035"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47,250.00</w:t>
            </w:r>
          </w:p>
        </w:tc>
        <w:tc>
          <w:tcPr>
            <w:tcW w:w="1183"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350</w:t>
            </w:r>
          </w:p>
        </w:tc>
        <w:tc>
          <w:tcPr>
            <w:tcW w:w="751"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2026年</w:t>
            </w:r>
          </w:p>
        </w:tc>
        <w:tc>
          <w:tcPr>
            <w:tcW w:w="1030"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13,381.97</w:t>
            </w:r>
          </w:p>
        </w:tc>
        <w:tc>
          <w:tcPr>
            <w:tcW w:w="1134" w:type="dxa"/>
            <w:tcBorders>
              <w:top w:val="single" w:color="auto" w:sz="4" w:space="0"/>
              <w:left w:val="single" w:color="auto" w:sz="4" w:space="0"/>
              <w:bottom w:val="single" w:color="000000"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33,868.03</w:t>
            </w:r>
          </w:p>
        </w:tc>
      </w:tr>
      <w:tr>
        <w:tblPrEx>
          <w:tblCellMar>
            <w:top w:w="0" w:type="dxa"/>
            <w:left w:w="10" w:type="dxa"/>
            <w:bottom w:w="0" w:type="dxa"/>
            <w:right w:w="10" w:type="dxa"/>
          </w:tblCellMar>
        </w:tblPrEx>
        <w:trPr>
          <w:trHeight w:val="46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那大镇——王桐王龙棚户区改造项目J01-08号地块</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7,604.01</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56.326</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2,153.58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5,450.43</w:t>
            </w:r>
          </w:p>
        </w:tc>
      </w:tr>
      <w:tr>
        <w:tblPrEx>
          <w:tblCellMar>
            <w:top w:w="0" w:type="dxa"/>
            <w:left w:w="10" w:type="dxa"/>
            <w:bottom w:w="0" w:type="dxa"/>
            <w:right w:w="10" w:type="dxa"/>
          </w:tblCellMar>
        </w:tblPrEx>
        <w:trPr>
          <w:trHeight w:val="37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那大镇——体育东路北侧</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4,455.00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2028年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1,261.73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3,193.27</w:t>
            </w:r>
          </w:p>
        </w:tc>
      </w:tr>
      <w:tr>
        <w:tblPrEx>
          <w:tblCellMar>
            <w:top w:w="0" w:type="dxa"/>
            <w:left w:w="10" w:type="dxa"/>
            <w:bottom w:w="0" w:type="dxa"/>
            <w:right w:w="10" w:type="dxa"/>
          </w:tblCellMar>
        </w:tblPrEx>
        <w:trPr>
          <w:trHeight w:val="37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那大镇——军屯储备用地</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43,200.00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320</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12,234.94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30,965.06</w:t>
            </w:r>
          </w:p>
        </w:tc>
      </w:tr>
      <w:tr>
        <w:tblPrEx>
          <w:tblCellMar>
            <w:top w:w="0" w:type="dxa"/>
            <w:left w:w="10" w:type="dxa"/>
            <w:bottom w:w="0" w:type="dxa"/>
            <w:right w:w="10" w:type="dxa"/>
          </w:tblCellMar>
        </w:tblPrEx>
        <w:trPr>
          <w:trHeight w:val="647"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那大镇——思源初中部南侧</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10,395.00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77</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2,944.04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7,450.96</w:t>
            </w:r>
          </w:p>
        </w:tc>
      </w:tr>
      <w:tr>
        <w:tblPrEx>
          <w:tblCellMar>
            <w:top w:w="0" w:type="dxa"/>
            <w:left w:w="10" w:type="dxa"/>
            <w:bottom w:w="0" w:type="dxa"/>
            <w:right w:w="10" w:type="dxa"/>
          </w:tblCellMar>
        </w:tblPrEx>
        <w:trPr>
          <w:trHeight w:val="59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那大镇——政府储备地（清华启迪）</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29,025.00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215</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8,220.36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20,804.64</w:t>
            </w:r>
          </w:p>
        </w:tc>
      </w:tr>
      <w:tr>
        <w:tblPrEx>
          <w:tblCellMar>
            <w:top w:w="0" w:type="dxa"/>
            <w:left w:w="10" w:type="dxa"/>
            <w:bottom w:w="0" w:type="dxa"/>
            <w:right w:w="10" w:type="dxa"/>
          </w:tblCellMar>
        </w:tblPrEx>
        <w:trPr>
          <w:trHeight w:val="48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175,139.01</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1,297.33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49,602.24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125,536.77</w:t>
            </w:r>
          </w:p>
        </w:tc>
      </w:tr>
      <w:tr>
        <w:tblPrEx>
          <w:tblCellMar>
            <w:top w:w="0" w:type="dxa"/>
            <w:left w:w="10" w:type="dxa"/>
            <w:bottom w:w="0" w:type="dxa"/>
            <w:right w:w="10" w:type="dxa"/>
          </w:tblCellMar>
        </w:tblPrEx>
        <w:trPr>
          <w:trHeight w:val="568" w:hRule="exact"/>
        </w:trPr>
        <w:tc>
          <w:tcPr>
            <w:tcW w:w="965" w:type="dxa"/>
            <w:vMerge w:val="restart"/>
            <w:tcBorders>
              <w:top w:val="single" w:color="auto" w:sz="4" w:space="0"/>
              <w:left w:val="single" w:color="auto" w:sz="4" w:space="0"/>
              <w:right w:val="single" w:color="auto" w:sz="4" w:space="0"/>
            </w:tcBorders>
            <w:shd w:val="clear" w:color="auto" w:fill="FFFFFF"/>
            <w:vAlign w:val="center"/>
          </w:tcPr>
          <w:p>
            <w:pPr>
              <w:rPr>
                <w:rFonts w:ascii="宋体" w:hAnsi="宋体" w:eastAsia="宋体"/>
                <w:sz w:val="18"/>
                <w:szCs w:val="18"/>
                <w:highlight w:val="none"/>
              </w:rPr>
            </w:pPr>
            <w:r>
              <w:rPr>
                <w:rFonts w:hint="eastAsia" w:ascii="宋体" w:hAnsi="宋体" w:eastAsia="宋体"/>
                <w:sz w:val="18"/>
                <w:szCs w:val="18"/>
                <w:highlight w:val="none"/>
              </w:rPr>
              <w:t>儋州市滨海新区医院项目</w:t>
            </w: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白马井镇——海花岛物联网</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22,815.00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2024年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6,461.59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16,353.41</w:t>
            </w:r>
          </w:p>
        </w:tc>
      </w:tr>
      <w:tr>
        <w:tblPrEx>
          <w:tblCellMar>
            <w:top w:w="0" w:type="dxa"/>
            <w:left w:w="10" w:type="dxa"/>
            <w:bottom w:w="0" w:type="dxa"/>
            <w:right w:w="10" w:type="dxa"/>
          </w:tblCellMar>
        </w:tblPrEx>
        <w:trPr>
          <w:trHeight w:val="372"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白马井镇——幸福家园</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13,304.25</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98.55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2026年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3,767.99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9,536.26</w:t>
            </w:r>
          </w:p>
        </w:tc>
      </w:tr>
      <w:tr>
        <w:tblPrEx>
          <w:tblCellMar>
            <w:top w:w="0" w:type="dxa"/>
            <w:left w:w="10" w:type="dxa"/>
            <w:bottom w:w="0" w:type="dxa"/>
            <w:right w:w="10" w:type="dxa"/>
          </w:tblCellMar>
        </w:tblPrEx>
        <w:trPr>
          <w:trHeight w:val="352"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白马井镇——滨海公园</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45,495.00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12,884.93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32,610.07</w:t>
            </w:r>
          </w:p>
        </w:tc>
      </w:tr>
      <w:tr>
        <w:tblPrEx>
          <w:tblCellMar>
            <w:top w:w="0" w:type="dxa"/>
            <w:left w:w="10" w:type="dxa"/>
            <w:bottom w:w="0" w:type="dxa"/>
            <w:right w:w="10" w:type="dxa"/>
          </w:tblCellMar>
        </w:tblPrEx>
        <w:trPr>
          <w:trHeight w:val="558"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白马井镇——重庆建工二期</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64,395.00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477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2028年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18,237.72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46,157.28</w:t>
            </w:r>
          </w:p>
        </w:tc>
      </w:tr>
      <w:tr>
        <w:tblPrEx>
          <w:tblCellMar>
            <w:top w:w="0" w:type="dxa"/>
            <w:left w:w="10" w:type="dxa"/>
            <w:bottom w:w="0" w:type="dxa"/>
            <w:right w:w="10" w:type="dxa"/>
          </w:tblCellMar>
        </w:tblPrEx>
        <w:trPr>
          <w:trHeight w:val="584"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白马井镇——政府储备地（奥伦帕克旁）</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42,660.00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316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12,082.01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30,577.99</w:t>
            </w:r>
          </w:p>
        </w:tc>
      </w:tr>
      <w:tr>
        <w:tblPrEx>
          <w:tblCellMar>
            <w:top w:w="0" w:type="dxa"/>
            <w:left w:w="10" w:type="dxa"/>
            <w:bottom w:w="0" w:type="dxa"/>
            <w:right w:w="10" w:type="dxa"/>
          </w:tblCellMar>
        </w:tblPrEx>
        <w:trPr>
          <w:trHeight w:val="547"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白马井镇——海花岛交通枢纽区</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42,525.00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315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12,043.77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30,481.23</w:t>
            </w:r>
          </w:p>
        </w:tc>
      </w:tr>
      <w:tr>
        <w:tblPrEx>
          <w:tblCellMar>
            <w:top w:w="0" w:type="dxa"/>
            <w:left w:w="10" w:type="dxa"/>
            <w:bottom w:w="0" w:type="dxa"/>
            <w:right w:w="10" w:type="dxa"/>
          </w:tblCellMar>
        </w:tblPrEx>
        <w:trPr>
          <w:trHeight w:val="502"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白马井镇——西环高铁洋浦站</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64,467.90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477.54</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18,258.37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46,209.53</w:t>
            </w:r>
          </w:p>
        </w:tc>
      </w:tr>
      <w:tr>
        <w:tblPrEx>
          <w:tblCellMar>
            <w:top w:w="0" w:type="dxa"/>
            <w:left w:w="10" w:type="dxa"/>
            <w:bottom w:w="0" w:type="dxa"/>
            <w:right w:w="10" w:type="dxa"/>
          </w:tblCellMar>
        </w:tblPrEx>
        <w:trPr>
          <w:trHeight w:val="466"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白马井镇——海花岛展示中心</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37,800.00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280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10,705.58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27,094.42</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bottom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333,462.15</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2,470.09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94,441.96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239,020.19</w:t>
            </w:r>
          </w:p>
        </w:tc>
      </w:tr>
      <w:tr>
        <w:tblPrEx>
          <w:tblCellMar>
            <w:top w:w="0" w:type="dxa"/>
            <w:left w:w="10" w:type="dxa"/>
            <w:bottom w:w="0" w:type="dxa"/>
            <w:right w:w="10" w:type="dxa"/>
          </w:tblCellMar>
        </w:tblPrEx>
        <w:trPr>
          <w:trHeight w:val="520" w:hRule="exact"/>
        </w:trPr>
        <w:tc>
          <w:tcPr>
            <w:tcW w:w="965" w:type="dxa"/>
            <w:vMerge w:val="restart"/>
            <w:tcBorders>
              <w:top w:val="single" w:color="auto" w:sz="4" w:space="0"/>
              <w:left w:val="single" w:color="auto" w:sz="4" w:space="0"/>
              <w:right w:val="single" w:color="auto" w:sz="4" w:space="0"/>
            </w:tcBorders>
            <w:shd w:val="clear" w:color="auto" w:fill="FFFFFF"/>
            <w:vAlign w:val="center"/>
          </w:tcPr>
          <w:p>
            <w:pPr>
              <w:rPr>
                <w:rFonts w:ascii="宋体" w:hAnsi="宋体" w:eastAsia="宋体"/>
                <w:sz w:val="18"/>
                <w:szCs w:val="18"/>
                <w:highlight w:val="none"/>
              </w:rPr>
            </w:pPr>
            <w:r>
              <w:rPr>
                <w:rFonts w:hint="eastAsia" w:ascii="宋体" w:hAnsi="宋体" w:eastAsia="宋体"/>
                <w:sz w:val="18"/>
                <w:szCs w:val="18"/>
                <w:highlight w:val="none"/>
              </w:rPr>
              <w:t>海南西部区域（儋州）疾病预防控制中心</w:t>
            </w: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牙拉农场安置区项目</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31,995.00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237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2029</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9,061.51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22,933.49</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体育西路西侧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8,842.50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65.5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2022</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2,504.34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6,338.16</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体育东路东侧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7,155.00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53</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2026</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2,026.41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5,128.59</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站前路（站前广场）北侧（146项目用地）</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19,710.00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146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2029</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5,582.19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14,127.81</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思源路北侧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11,745.00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2025</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3,326.38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8,418.62</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迎宾大道北侧与站前路东段东侧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9,180.00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68</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2031</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2,599.93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6,580.07</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思源路北侧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11,988.00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88.80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2031</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3,395.20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8,592.80</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bottom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100,615.50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745.30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28,495.96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72,119.54</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注：上缴或扣除的上缴的各项基金：</w:t>
      </w:r>
    </w:p>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（1）国有土地收益基金，以国有土地出让总价款为计算基数，扣除比例为3%。</w:t>
      </w:r>
    </w:p>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（2）农业土地开发资金，以出让土地面积为基数，按41元/m</w:t>
      </w:r>
      <w:r>
        <w:rPr>
          <w:rFonts w:hint="eastAsia" w:ascii="宋体" w:hAnsi="宋体" w:eastAsia="宋体"/>
          <w:sz w:val="21"/>
          <w:szCs w:val="21"/>
          <w:highlight w:val="none"/>
          <w:vertAlign w:val="superscript"/>
        </w:rPr>
        <w:t>2</w:t>
      </w:r>
      <w:r>
        <w:rPr>
          <w:rFonts w:hint="eastAsia" w:ascii="宋体" w:hAnsi="宋体" w:eastAsia="宋体"/>
          <w:sz w:val="21"/>
          <w:szCs w:val="21"/>
          <w:highlight w:val="none"/>
        </w:rPr>
        <w:t>的20%计算。</w:t>
      </w:r>
    </w:p>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（3）被征地农民保障金，以土地出让收入扣除国有土地收益基金、农业土地开发资金后的余额为基数，计提比例为5%。</w:t>
      </w:r>
    </w:p>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（4）上缴土地出让金，以土地出让收入扣除国有土地收益基金、农业土地开发资金后的余额同为基数，上缴比例为10%。</w:t>
      </w:r>
    </w:p>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（5）土地出让业务费，以土地出让收入扣除国有土地收益基金、农业土地开发资金、被征地农民保障金、上缴土地出让金、土地成本后的余额为基数，计提比例为3%。</w:t>
      </w:r>
    </w:p>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6）农田水利建设资金、教育资金、廉租住房保障金，以土地出让收入扣除国有土地收益基金、农业土地开发资金、被征地农民保障金、上缴土地出让金、土地成本、土地出让业务费后的余额为基数，计提比例均为10%。</w:t>
      </w:r>
    </w:p>
    <w:p>
      <w:pPr>
        <w:spacing w:before="120" w:beforeLines="50" w:after="120" w:afterLines="50" w:line="360" w:lineRule="auto"/>
        <w:ind w:firstLine="482" w:firstLineChars="200"/>
        <w:outlineLvl w:val="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五</w:t>
      </w:r>
      <w:r>
        <w:rPr>
          <w:rFonts w:asciiTheme="minorEastAsia" w:hAnsiTheme="minorEastAsia" w:eastAsiaTheme="minorEastAsia"/>
          <w:b/>
          <w:sz w:val="24"/>
          <w:szCs w:val="24"/>
          <w:highlight w:val="none"/>
        </w:rPr>
        <w:t>、项目经营期资金收支</w:t>
      </w:r>
    </w:p>
    <w:p>
      <w:pPr>
        <w:pStyle w:val="20"/>
        <w:tabs>
          <w:tab w:val="left" w:pos="1127"/>
        </w:tabs>
        <w:spacing w:before="120" w:beforeLines="50" w:after="120" w:afterLines="50"/>
        <w:ind w:firstLine="420" w:firstLineChars="200"/>
        <w:outlineLvl w:val="1"/>
        <w:rPr>
          <w:color w:val="000000"/>
          <w:sz w:val="21"/>
          <w:szCs w:val="21"/>
          <w:highlight w:val="none"/>
        </w:rPr>
      </w:pPr>
      <w:r>
        <w:rPr>
          <w:rFonts w:hint="eastAsia"/>
          <w:color w:val="000000"/>
          <w:sz w:val="21"/>
          <w:szCs w:val="21"/>
          <w:highlight w:val="none"/>
        </w:rPr>
        <w:t>（一）项目经营期资金收入</w:t>
      </w:r>
    </w:p>
    <w:p>
      <w:pPr>
        <w:pStyle w:val="65"/>
        <w:tabs>
          <w:tab w:val="left" w:pos="993"/>
          <w:tab w:val="left" w:pos="1276"/>
        </w:tabs>
        <w:spacing w:before="120" w:beforeLines="50" w:after="120" w:afterLines="50" w:line="360" w:lineRule="auto"/>
        <w:rPr>
          <w:rFonts w:ascii="宋体" w:hAnsi="宋体" w:eastAsia="宋体"/>
          <w:sz w:val="21"/>
          <w:szCs w:val="21"/>
          <w:highlight w:val="none"/>
        </w:rPr>
      </w:pPr>
      <w:bookmarkStart w:id="0" w:name="_Hlk39693813"/>
      <w:r>
        <w:rPr>
          <w:rFonts w:hint="eastAsia" w:ascii="宋体" w:hAnsi="宋体" w:eastAsia="宋体"/>
          <w:sz w:val="21"/>
          <w:szCs w:val="21"/>
          <w:highlight w:val="none"/>
        </w:rPr>
        <w:t>海南西部中心医院三期工程以医疗业务收入和其他等收入作为还本付息的资金来源；儋州市妇女儿童医院项目以医疗业务收入和其他等收入作为还本付息的资金来源，不足部分由土地出让收益补足；儋州市中医医院建设项目、儋州市滨海新区医院项目以医疗业务收入作为还本付息的资金来源，不足部分由土地出让收益补足；海南西部区域（儋州）疾病预防控制中心以土地出让收益作为还本付息的资金来源。</w:t>
      </w:r>
    </w:p>
    <w:p>
      <w:pPr>
        <w:pStyle w:val="65"/>
        <w:tabs>
          <w:tab w:val="left" w:pos="993"/>
        </w:tabs>
        <w:spacing w:before="120" w:beforeLines="50" w:after="120" w:afterLines="50" w:line="360" w:lineRule="auto"/>
        <w:jc w:val="both"/>
        <w:rPr>
          <w:rFonts w:ascii="宋体" w:hAnsi="宋体" w:eastAsia="宋体"/>
          <w:sz w:val="21"/>
          <w:szCs w:val="21"/>
          <w:highlight w:val="none"/>
        </w:rPr>
      </w:pPr>
      <w:bookmarkStart w:id="1" w:name="_Hlk39834805"/>
      <w:r>
        <w:rPr>
          <w:rFonts w:ascii="宋体" w:hAnsi="宋体" w:eastAsia="宋体"/>
          <w:sz w:val="21"/>
          <w:szCs w:val="21"/>
          <w:highlight w:val="none"/>
        </w:rPr>
        <w:t>海南西部中心医院三期工程</w:t>
      </w:r>
      <w:r>
        <w:rPr>
          <w:rFonts w:hint="eastAsia" w:ascii="宋体" w:hAnsi="宋体" w:eastAsia="宋体"/>
          <w:sz w:val="21"/>
          <w:szCs w:val="21"/>
          <w:highlight w:val="none"/>
        </w:rPr>
        <w:t>属于扩建工程，根据该项目建设规模和内容，该医院已有床位数1,</w:t>
      </w:r>
      <w:r>
        <w:rPr>
          <w:rFonts w:ascii="宋体" w:hAnsi="宋体" w:eastAsia="宋体"/>
          <w:sz w:val="21"/>
          <w:szCs w:val="21"/>
          <w:highlight w:val="none"/>
        </w:rPr>
        <w:t>000.00</w:t>
      </w:r>
      <w:r>
        <w:rPr>
          <w:rFonts w:hint="eastAsia" w:ascii="宋体" w:hAnsi="宋体" w:eastAsia="宋体"/>
          <w:sz w:val="21"/>
          <w:szCs w:val="21"/>
          <w:highlight w:val="none"/>
        </w:rPr>
        <w:t>张，新建床位6</w:t>
      </w:r>
      <w:r>
        <w:rPr>
          <w:rFonts w:ascii="宋体" w:hAnsi="宋体" w:eastAsia="宋体"/>
          <w:sz w:val="21"/>
          <w:szCs w:val="21"/>
          <w:highlight w:val="none"/>
        </w:rPr>
        <w:t>00.00</w:t>
      </w:r>
      <w:r>
        <w:rPr>
          <w:rFonts w:hint="eastAsia" w:ascii="宋体" w:hAnsi="宋体" w:eastAsia="宋体"/>
          <w:sz w:val="21"/>
          <w:szCs w:val="21"/>
          <w:highlight w:val="none"/>
        </w:rPr>
        <w:t>张，新建床位数占总床位数的</w:t>
      </w:r>
      <w:r>
        <w:rPr>
          <w:rFonts w:ascii="宋体" w:hAnsi="宋体" w:eastAsia="宋体"/>
          <w:sz w:val="21"/>
          <w:szCs w:val="21"/>
          <w:highlight w:val="none"/>
        </w:rPr>
        <w:t>37.5%</w:t>
      </w:r>
      <w:r>
        <w:rPr>
          <w:rFonts w:hint="eastAsia" w:ascii="宋体" w:hAnsi="宋体" w:eastAsia="宋体"/>
          <w:sz w:val="21"/>
          <w:szCs w:val="21"/>
          <w:highlight w:val="none"/>
        </w:rPr>
        <w:t>。参照海南西部中心医院近三年的收入情况，海南西部中心医院收入近三年平均值为</w:t>
      </w:r>
      <w:r>
        <w:rPr>
          <w:rFonts w:ascii="宋体" w:hAnsi="宋体" w:eastAsia="宋体"/>
          <w:sz w:val="21"/>
          <w:szCs w:val="21"/>
          <w:highlight w:val="none"/>
        </w:rPr>
        <w:t>59,750.47</w:t>
      </w:r>
      <w:r>
        <w:rPr>
          <w:rFonts w:hint="eastAsia" w:ascii="宋体" w:hAnsi="宋体" w:eastAsia="宋体"/>
          <w:sz w:val="21"/>
          <w:szCs w:val="21"/>
          <w:highlight w:val="none"/>
        </w:rPr>
        <w:t>万元， 2018年、2019年收入较上年的增长率分别为</w:t>
      </w:r>
      <w:r>
        <w:rPr>
          <w:rFonts w:ascii="宋体" w:hAnsi="宋体" w:eastAsia="宋体"/>
          <w:sz w:val="21"/>
          <w:szCs w:val="21"/>
          <w:highlight w:val="none"/>
        </w:rPr>
        <w:t>12.12%</w:t>
      </w:r>
      <w:r>
        <w:rPr>
          <w:rFonts w:hint="eastAsia" w:ascii="宋体" w:hAnsi="宋体" w:eastAsia="宋体"/>
          <w:sz w:val="21"/>
          <w:szCs w:val="21"/>
          <w:highlight w:val="none"/>
        </w:rPr>
        <w:t>、</w:t>
      </w:r>
      <w:r>
        <w:rPr>
          <w:rFonts w:ascii="宋体" w:hAnsi="宋体" w:eastAsia="宋体"/>
          <w:sz w:val="21"/>
          <w:szCs w:val="21"/>
          <w:highlight w:val="none"/>
        </w:rPr>
        <w:t>10.59%</w:t>
      </w:r>
      <w:r>
        <w:rPr>
          <w:rFonts w:hint="eastAsia" w:ascii="宋体" w:hAnsi="宋体" w:eastAsia="宋体"/>
          <w:sz w:val="21"/>
          <w:szCs w:val="21"/>
          <w:highlight w:val="none"/>
        </w:rPr>
        <w:t>。假设近三年收入平均值年增长率为10%，预测2022年收入为</w:t>
      </w:r>
      <w:r>
        <w:rPr>
          <w:rFonts w:ascii="宋体" w:hAnsi="宋体" w:eastAsia="宋体"/>
          <w:sz w:val="21"/>
          <w:szCs w:val="21"/>
          <w:highlight w:val="none"/>
        </w:rPr>
        <w:t>72,298.06</w:t>
      </w:r>
      <w:r>
        <w:rPr>
          <w:rFonts w:hint="eastAsia" w:ascii="宋体" w:hAnsi="宋体" w:eastAsia="宋体"/>
          <w:sz w:val="21"/>
          <w:szCs w:val="21"/>
          <w:highlight w:val="none"/>
        </w:rPr>
        <w:t>万元，基于保守预测并考虑床位占比，</w:t>
      </w:r>
      <w:r>
        <w:rPr>
          <w:rFonts w:ascii="宋体" w:hAnsi="宋体" w:eastAsia="宋体"/>
          <w:sz w:val="21"/>
          <w:szCs w:val="21"/>
          <w:highlight w:val="none"/>
        </w:rPr>
        <w:t>海南西部中心医院三期工程</w:t>
      </w:r>
      <w:r>
        <w:rPr>
          <w:rFonts w:hint="eastAsia" w:ascii="宋体" w:hAnsi="宋体" w:eastAsia="宋体"/>
          <w:sz w:val="21"/>
          <w:szCs w:val="21"/>
          <w:highlight w:val="none"/>
        </w:rPr>
        <w:t>以海南西部中心医院2022年收入的3</w:t>
      </w:r>
      <w:r>
        <w:rPr>
          <w:rFonts w:ascii="宋体" w:hAnsi="宋体" w:eastAsia="宋体"/>
          <w:sz w:val="21"/>
          <w:szCs w:val="21"/>
          <w:highlight w:val="none"/>
        </w:rPr>
        <w:t>7.5</w:t>
      </w:r>
      <w:r>
        <w:rPr>
          <w:rFonts w:hint="eastAsia" w:ascii="宋体" w:hAnsi="宋体" w:eastAsia="宋体"/>
          <w:sz w:val="21"/>
          <w:szCs w:val="21"/>
          <w:highlight w:val="none"/>
        </w:rPr>
        <w:t>%为基数，且以后年度采用10%年收入增长率预测未来收益增长情况</w:t>
      </w:r>
      <w:r>
        <w:rPr>
          <w:rFonts w:ascii="宋体" w:hAnsi="宋体" w:eastAsia="宋体"/>
          <w:sz w:val="21"/>
          <w:szCs w:val="21"/>
          <w:highlight w:val="none"/>
        </w:rPr>
        <w:t>。</w:t>
      </w:r>
      <w:r>
        <w:rPr>
          <w:rFonts w:hint="eastAsia" w:ascii="宋体" w:hAnsi="宋体" w:eastAsia="宋体"/>
          <w:sz w:val="21"/>
          <w:szCs w:val="21"/>
          <w:highlight w:val="none"/>
        </w:rPr>
        <w:t>项目未来营运收益明细见下表1。</w:t>
      </w:r>
    </w:p>
    <w:bookmarkEnd w:id="1"/>
    <w:p>
      <w:pPr>
        <w:pStyle w:val="65"/>
        <w:tabs>
          <w:tab w:val="left" w:pos="993"/>
          <w:tab w:val="left" w:pos="1276"/>
        </w:tabs>
        <w:spacing w:after="0"/>
        <w:ind w:firstLine="0" w:firstLineChars="0"/>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表1：项目营运收益明细表</w:t>
      </w:r>
    </w:p>
    <w:p>
      <w:pPr>
        <w:pStyle w:val="65"/>
        <w:tabs>
          <w:tab w:val="left" w:pos="993"/>
          <w:tab w:val="left" w:pos="1276"/>
        </w:tabs>
        <w:spacing w:after="0"/>
        <w:ind w:firstLine="0" w:firstLineChars="0"/>
        <w:jc w:val="right"/>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单位：万元</w:t>
      </w:r>
    </w:p>
    <w:tbl>
      <w:tblPr>
        <w:tblStyle w:val="11"/>
        <w:tblW w:w="4997" w:type="pct"/>
        <w:tblInd w:w="0" w:type="dxa"/>
        <w:tblLayout w:type="autofit"/>
        <w:tblCellMar>
          <w:top w:w="0" w:type="dxa"/>
          <w:left w:w="108" w:type="dxa"/>
          <w:bottom w:w="0" w:type="dxa"/>
          <w:right w:w="108" w:type="dxa"/>
        </w:tblCellMar>
      </w:tblPr>
      <w:tblGrid>
        <w:gridCol w:w="1467"/>
        <w:gridCol w:w="1483"/>
        <w:gridCol w:w="2083"/>
        <w:gridCol w:w="1490"/>
        <w:gridCol w:w="1994"/>
      </w:tblGrid>
      <w:tr>
        <w:tblPrEx>
          <w:tblCellMar>
            <w:top w:w="0" w:type="dxa"/>
            <w:left w:w="108" w:type="dxa"/>
            <w:bottom w:w="0" w:type="dxa"/>
            <w:right w:w="108" w:type="dxa"/>
          </w:tblCellMar>
        </w:tblPrEx>
        <w:trPr>
          <w:trHeight w:val="329" w:hRule="atLeast"/>
          <w:tblHeader/>
        </w:trPr>
        <w:tc>
          <w:tcPr>
            <w:tcW w:w="861"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bookmarkStart w:id="2" w:name="_Hlk39834832"/>
            <w:r>
              <w:rPr>
                <w:rFonts w:ascii="宋体" w:hAnsi="宋体" w:eastAsia="宋体" w:cs="Arial"/>
                <w:sz w:val="20"/>
                <w:szCs w:val="20"/>
                <w:highlight w:val="none"/>
              </w:rPr>
              <w:t>序号</w:t>
            </w:r>
          </w:p>
        </w:tc>
        <w:tc>
          <w:tcPr>
            <w:tcW w:w="870"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年度</w:t>
            </w:r>
          </w:p>
        </w:tc>
        <w:tc>
          <w:tcPr>
            <w:tcW w:w="1222"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医疗收入</w:t>
            </w:r>
          </w:p>
        </w:tc>
        <w:tc>
          <w:tcPr>
            <w:tcW w:w="874"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其他收入</w:t>
            </w:r>
          </w:p>
        </w:tc>
        <w:tc>
          <w:tcPr>
            <w:tcW w:w="1170"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合计</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2021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2022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13,532.34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23.55</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13,555.89</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2023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29,771.14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51.81</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29,822.95</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2024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32,748.26</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56.99</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32,805.25</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2025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36,023.08</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62.69</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36,085.77</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2026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39,625.39</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68.96</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39,694.35</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2027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43,587.93</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75.85</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43,663.78</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2028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47,946.72</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83.44</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48,030.16</w:t>
            </w:r>
          </w:p>
        </w:tc>
      </w:tr>
      <w:tr>
        <w:tblPrEx>
          <w:tblCellMar>
            <w:top w:w="0" w:type="dxa"/>
            <w:left w:w="108" w:type="dxa"/>
            <w:bottom w:w="0" w:type="dxa"/>
            <w:right w:w="108" w:type="dxa"/>
          </w:tblCellMar>
        </w:tblPrEx>
        <w:trPr>
          <w:trHeight w:val="27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9</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2029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52,741.39</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91.78</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52,833.17</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2030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58,015.54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100.96</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58,116.50</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2031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31,908.55</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55.53</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31,964.08</w:t>
            </w:r>
          </w:p>
        </w:tc>
      </w:tr>
      <w:tr>
        <w:tblPrEx>
          <w:tblCellMar>
            <w:top w:w="0" w:type="dxa"/>
            <w:left w:w="108" w:type="dxa"/>
            <w:bottom w:w="0" w:type="dxa"/>
            <w:right w:w="108" w:type="dxa"/>
          </w:tblCellMar>
        </w:tblPrEx>
        <w:trPr>
          <w:trHeight w:val="35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合计</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385,900.34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671.56</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386,571.90</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注：（1）海南西部中心医院三期工程预计2</w:t>
      </w:r>
      <w:r>
        <w:rPr>
          <w:rFonts w:ascii="宋体" w:hAnsi="宋体" w:eastAsia="宋体"/>
          <w:sz w:val="21"/>
          <w:szCs w:val="21"/>
          <w:highlight w:val="none"/>
        </w:rPr>
        <w:t>022</w:t>
      </w:r>
      <w:r>
        <w:rPr>
          <w:rFonts w:hint="eastAsia" w:ascii="宋体" w:hAnsi="宋体" w:eastAsia="宋体"/>
          <w:sz w:val="21"/>
          <w:szCs w:val="21"/>
          <w:highlight w:val="none"/>
        </w:rPr>
        <w:t>年上半年完工，故2</w:t>
      </w:r>
      <w:r>
        <w:rPr>
          <w:rFonts w:ascii="宋体" w:hAnsi="宋体" w:eastAsia="宋体"/>
          <w:sz w:val="21"/>
          <w:szCs w:val="21"/>
          <w:highlight w:val="none"/>
        </w:rPr>
        <w:t>022</w:t>
      </w:r>
      <w:r>
        <w:rPr>
          <w:rFonts w:hint="eastAsia" w:ascii="宋体" w:hAnsi="宋体" w:eastAsia="宋体"/>
          <w:sz w:val="21"/>
          <w:szCs w:val="21"/>
          <w:highlight w:val="none"/>
        </w:rPr>
        <w:t>年仅考虑半年收益；</w:t>
      </w:r>
      <w:r>
        <w:rPr>
          <w:rFonts w:ascii="宋体" w:hAnsi="宋体" w:eastAsia="宋体"/>
          <w:sz w:val="21"/>
          <w:szCs w:val="21"/>
          <w:highlight w:val="none"/>
        </w:rPr>
        <w:t xml:space="preserve"> </w:t>
      </w:r>
    </w:p>
    <w:p>
      <w:pPr>
        <w:pStyle w:val="65"/>
        <w:tabs>
          <w:tab w:val="left" w:pos="993"/>
          <w:tab w:val="left" w:pos="1276"/>
        </w:tabs>
        <w:spacing w:before="120" w:beforeLines="50" w:after="120" w:afterLines="50" w:line="360" w:lineRule="auto"/>
        <w:rPr>
          <w:rFonts w:ascii="宋体" w:hAnsi="宋体" w:eastAsia="宋体"/>
          <w:sz w:val="21"/>
          <w:szCs w:val="21"/>
          <w:highlight w:val="none"/>
        </w:rPr>
      </w:pPr>
      <w:r>
        <w:rPr>
          <w:rFonts w:hint="eastAsia" w:ascii="宋体" w:hAnsi="宋体" w:eastAsia="宋体"/>
          <w:sz w:val="21"/>
          <w:szCs w:val="21"/>
          <w:highlight w:val="none"/>
        </w:rPr>
        <w:t>（2）专项债券于2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1年到期，测算运营收入时，2</w:t>
      </w:r>
      <w:r>
        <w:rPr>
          <w:rFonts w:ascii="宋体" w:hAnsi="宋体" w:eastAsia="宋体"/>
          <w:sz w:val="21"/>
          <w:szCs w:val="21"/>
          <w:highlight w:val="none"/>
        </w:rPr>
        <w:t>03</w:t>
      </w:r>
      <w:r>
        <w:rPr>
          <w:rFonts w:hint="eastAsia" w:ascii="宋体" w:hAnsi="宋体" w:eastAsia="宋体"/>
          <w:sz w:val="21"/>
          <w:szCs w:val="21"/>
          <w:highlight w:val="none"/>
        </w:rPr>
        <w:t>1年仅考虑半年的收入。</w:t>
      </w:r>
    </w:p>
    <w:bookmarkEnd w:id="2"/>
    <w:p>
      <w:pPr>
        <w:pStyle w:val="65"/>
        <w:tabs>
          <w:tab w:val="left" w:pos="993"/>
        </w:tabs>
        <w:spacing w:before="120" w:beforeLines="50" w:after="120" w:afterLines="50" w:line="360" w:lineRule="auto"/>
        <w:jc w:val="both"/>
        <w:rPr>
          <w:rFonts w:ascii="宋体" w:hAnsi="宋体" w:eastAsia="宋体"/>
          <w:sz w:val="21"/>
          <w:szCs w:val="21"/>
          <w:highlight w:val="none"/>
        </w:rPr>
      </w:pPr>
      <w:bookmarkStart w:id="3" w:name="_Hlk72851163"/>
      <w:bookmarkStart w:id="4" w:name="_Hlk39834849"/>
      <w:r>
        <w:rPr>
          <w:rFonts w:ascii="宋体" w:hAnsi="宋体" w:eastAsia="宋体"/>
          <w:sz w:val="21"/>
          <w:szCs w:val="21"/>
          <w:highlight w:val="none"/>
        </w:rPr>
        <w:t>儋州市妇女儿童医院</w:t>
      </w:r>
      <w:bookmarkEnd w:id="3"/>
      <w:r>
        <w:rPr>
          <w:rFonts w:hint="eastAsia" w:ascii="宋体" w:hAnsi="宋体" w:eastAsia="宋体"/>
          <w:sz w:val="21"/>
          <w:szCs w:val="21"/>
          <w:highlight w:val="none"/>
        </w:rPr>
        <w:t>建设项目新建选址，整体进行搬迁。参照</w:t>
      </w:r>
      <w:r>
        <w:rPr>
          <w:rFonts w:ascii="宋体" w:hAnsi="宋体" w:eastAsia="宋体"/>
          <w:sz w:val="21"/>
          <w:szCs w:val="21"/>
          <w:highlight w:val="none"/>
        </w:rPr>
        <w:t>儋州市妇女儿童医院</w:t>
      </w:r>
      <w:r>
        <w:rPr>
          <w:rFonts w:hint="eastAsia" w:ascii="宋体" w:hAnsi="宋体" w:eastAsia="宋体"/>
          <w:sz w:val="21"/>
          <w:szCs w:val="21"/>
          <w:highlight w:val="none"/>
        </w:rPr>
        <w:t>近三年的收入情况，</w:t>
      </w:r>
      <w:r>
        <w:rPr>
          <w:rFonts w:ascii="宋体" w:hAnsi="宋体" w:eastAsia="宋体"/>
          <w:sz w:val="21"/>
          <w:szCs w:val="21"/>
          <w:highlight w:val="none"/>
        </w:rPr>
        <w:t>儋州市妇女儿童医院</w:t>
      </w:r>
      <w:r>
        <w:rPr>
          <w:rFonts w:hint="eastAsia" w:ascii="宋体" w:hAnsi="宋体" w:eastAsia="宋体"/>
          <w:sz w:val="21"/>
          <w:szCs w:val="21"/>
          <w:highlight w:val="none"/>
        </w:rPr>
        <w:t>2018年、2019年收入较上年的增长率虽呈现下降趋势，但结合项目建设内容，增加医疗设施和医疗器械，由原来的5</w:t>
      </w:r>
      <w:r>
        <w:rPr>
          <w:rFonts w:ascii="宋体" w:hAnsi="宋体" w:eastAsia="宋体"/>
          <w:sz w:val="21"/>
          <w:szCs w:val="21"/>
          <w:highlight w:val="none"/>
        </w:rPr>
        <w:t>0.00</w:t>
      </w:r>
      <w:r>
        <w:rPr>
          <w:rFonts w:hint="eastAsia" w:ascii="宋体" w:hAnsi="宋体" w:eastAsia="宋体"/>
          <w:sz w:val="21"/>
          <w:szCs w:val="21"/>
          <w:highlight w:val="none"/>
        </w:rPr>
        <w:t>张床位增设到50</w:t>
      </w:r>
      <w:r>
        <w:rPr>
          <w:rFonts w:ascii="宋体" w:hAnsi="宋体" w:eastAsia="宋体"/>
          <w:sz w:val="21"/>
          <w:szCs w:val="21"/>
          <w:highlight w:val="none"/>
        </w:rPr>
        <w:t>0.00</w:t>
      </w:r>
      <w:r>
        <w:rPr>
          <w:rFonts w:hint="eastAsia" w:ascii="宋体" w:hAnsi="宋体" w:eastAsia="宋体"/>
          <w:sz w:val="21"/>
          <w:szCs w:val="21"/>
          <w:highlight w:val="none"/>
        </w:rPr>
        <w:t>张床位，项目建成后可大幅度提升医院的综合医疗服务能力。基于综合考虑，根据2</w:t>
      </w:r>
      <w:r>
        <w:rPr>
          <w:rFonts w:ascii="宋体" w:hAnsi="宋体" w:eastAsia="宋体"/>
          <w:sz w:val="21"/>
          <w:szCs w:val="21"/>
          <w:highlight w:val="none"/>
        </w:rPr>
        <w:t>017</w:t>
      </w:r>
      <w:r>
        <w:rPr>
          <w:rFonts w:hint="eastAsia" w:ascii="宋体" w:hAnsi="宋体" w:eastAsia="宋体"/>
          <w:sz w:val="21"/>
          <w:szCs w:val="21"/>
          <w:highlight w:val="none"/>
        </w:rPr>
        <w:t>年至2</w:t>
      </w:r>
      <w:r>
        <w:rPr>
          <w:rFonts w:ascii="宋体" w:hAnsi="宋体" w:eastAsia="宋体"/>
          <w:sz w:val="21"/>
          <w:szCs w:val="21"/>
          <w:highlight w:val="none"/>
        </w:rPr>
        <w:t>019</w:t>
      </w:r>
      <w:r>
        <w:rPr>
          <w:rFonts w:hint="eastAsia" w:ascii="宋体" w:hAnsi="宋体" w:eastAsia="宋体"/>
          <w:sz w:val="21"/>
          <w:szCs w:val="21"/>
          <w:highlight w:val="none"/>
        </w:rPr>
        <w:t>年“医疗机构运营情况一览表”统计的运营数据，儋州市妇女儿童医院按照近三年收入均值的7.5倍来计算，并采用</w:t>
      </w:r>
      <w:r>
        <w:rPr>
          <w:rFonts w:ascii="宋体" w:hAnsi="宋体" w:eastAsia="宋体"/>
          <w:sz w:val="21"/>
          <w:szCs w:val="21"/>
          <w:highlight w:val="none"/>
        </w:rPr>
        <w:t>5</w:t>
      </w:r>
      <w:r>
        <w:rPr>
          <w:rFonts w:hint="eastAsia" w:ascii="宋体" w:hAnsi="宋体" w:eastAsia="宋体"/>
          <w:sz w:val="21"/>
          <w:szCs w:val="21"/>
          <w:highlight w:val="none"/>
        </w:rPr>
        <w:t>%的收入年增长率来测算未来预期收入</w:t>
      </w:r>
      <w:r>
        <w:rPr>
          <w:rFonts w:ascii="宋体" w:hAnsi="宋体" w:eastAsia="宋体"/>
          <w:sz w:val="21"/>
          <w:szCs w:val="21"/>
          <w:highlight w:val="none"/>
        </w:rPr>
        <w:t>。</w:t>
      </w:r>
      <w:r>
        <w:rPr>
          <w:rFonts w:hint="eastAsia" w:ascii="宋体" w:hAnsi="宋体" w:eastAsia="宋体"/>
          <w:sz w:val="21"/>
          <w:szCs w:val="21"/>
          <w:highlight w:val="none"/>
        </w:rPr>
        <w:t>项目未来营运收益明细见下表2。</w:t>
      </w:r>
    </w:p>
    <w:bookmarkEnd w:id="4"/>
    <w:p>
      <w:pPr>
        <w:pStyle w:val="65"/>
        <w:tabs>
          <w:tab w:val="left" w:pos="993"/>
          <w:tab w:val="left" w:pos="1276"/>
        </w:tabs>
        <w:spacing w:after="0"/>
        <w:ind w:firstLine="0" w:firstLineChars="0"/>
        <w:jc w:val="both"/>
        <w:rPr>
          <w:rFonts w:ascii="宋体" w:hAnsi="宋体" w:eastAsia="宋体" w:cs="宋体"/>
          <w:b/>
          <w:bCs/>
          <w:color w:val="000000"/>
          <w:sz w:val="21"/>
          <w:szCs w:val="21"/>
          <w:highlight w:val="none"/>
        </w:rPr>
      </w:pPr>
      <w:r>
        <w:rPr>
          <w:rFonts w:hint="eastAsia" w:ascii="宋体" w:hAnsi="宋体" w:eastAsia="宋体"/>
          <w:szCs w:val="21"/>
          <w:highlight w:val="none"/>
        </w:rPr>
        <w:t xml:space="preserve">                       </w:t>
      </w:r>
      <w:r>
        <w:rPr>
          <w:rFonts w:hint="eastAsia" w:ascii="宋体" w:hAnsi="宋体" w:eastAsia="宋体"/>
          <w:b/>
          <w:bCs/>
          <w:sz w:val="21"/>
          <w:szCs w:val="21"/>
          <w:highlight w:val="none"/>
        </w:rPr>
        <w:t xml:space="preserve"> 表2：</w:t>
      </w:r>
      <w:r>
        <w:rPr>
          <w:rFonts w:hint="eastAsia" w:ascii="宋体" w:hAnsi="宋体" w:eastAsia="宋体" w:cs="宋体"/>
          <w:b/>
          <w:bCs/>
          <w:color w:val="000000"/>
          <w:sz w:val="21"/>
          <w:szCs w:val="21"/>
          <w:highlight w:val="none"/>
        </w:rPr>
        <w:t xml:space="preserve">项目营运收益明细表          </w:t>
      </w:r>
    </w:p>
    <w:p>
      <w:pPr>
        <w:pStyle w:val="65"/>
        <w:tabs>
          <w:tab w:val="left" w:pos="993"/>
          <w:tab w:val="left" w:pos="1276"/>
        </w:tabs>
        <w:spacing w:after="0"/>
        <w:ind w:firstLine="0" w:firstLineChars="0"/>
        <w:jc w:val="right"/>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单位：万元</w:t>
      </w:r>
    </w:p>
    <w:tbl>
      <w:tblPr>
        <w:tblStyle w:val="11"/>
        <w:tblW w:w="4997" w:type="pct"/>
        <w:jc w:val="center"/>
        <w:tblLayout w:type="autofit"/>
        <w:tblCellMar>
          <w:top w:w="0" w:type="dxa"/>
          <w:left w:w="108" w:type="dxa"/>
          <w:bottom w:w="0" w:type="dxa"/>
          <w:right w:w="108" w:type="dxa"/>
        </w:tblCellMar>
      </w:tblPr>
      <w:tblGrid>
        <w:gridCol w:w="1472"/>
        <w:gridCol w:w="1473"/>
        <w:gridCol w:w="2119"/>
        <w:gridCol w:w="1911"/>
        <w:gridCol w:w="1542"/>
      </w:tblGrid>
      <w:tr>
        <w:tblPrEx>
          <w:tblCellMar>
            <w:top w:w="0" w:type="dxa"/>
            <w:left w:w="108" w:type="dxa"/>
            <w:bottom w:w="0" w:type="dxa"/>
            <w:right w:w="108" w:type="dxa"/>
          </w:tblCellMar>
        </w:tblPrEx>
        <w:trPr>
          <w:trHeight w:val="377" w:hRule="atLeast"/>
          <w:tblHeader/>
          <w:jc w:val="center"/>
        </w:trPr>
        <w:tc>
          <w:tcPr>
            <w:tcW w:w="864"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序号</w:t>
            </w:r>
          </w:p>
        </w:tc>
        <w:tc>
          <w:tcPr>
            <w:tcW w:w="864"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年度</w:t>
            </w:r>
          </w:p>
        </w:tc>
        <w:tc>
          <w:tcPr>
            <w:tcW w:w="1243"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医疗收入</w:t>
            </w:r>
          </w:p>
        </w:tc>
        <w:tc>
          <w:tcPr>
            <w:tcW w:w="1121"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其他收入</w:t>
            </w:r>
          </w:p>
        </w:tc>
        <w:tc>
          <w:tcPr>
            <w:tcW w:w="905"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合计</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2021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905"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905"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905"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16,500.75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72.59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16,573.34</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17,325.79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76.22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17,402.01</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18,192.08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80.03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18,272.11</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19,101.68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84.03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19,185.71</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20,056.76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88.23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20,144.99</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9</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21,059.60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92.65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21,152.25</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22,112.58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97.28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22,209.86</w:t>
            </w:r>
          </w:p>
        </w:tc>
      </w:tr>
      <w:tr>
        <w:tblPrEx>
          <w:tblCellMar>
            <w:top w:w="0" w:type="dxa"/>
            <w:left w:w="108" w:type="dxa"/>
            <w:bottom w:w="0" w:type="dxa"/>
            <w:right w:w="108" w:type="dxa"/>
          </w:tblCellMar>
        </w:tblPrEx>
        <w:trPr>
          <w:trHeight w:val="377"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11,609.11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51.07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11,660.18</w:t>
            </w:r>
          </w:p>
        </w:tc>
      </w:tr>
      <w:tr>
        <w:tblPrEx>
          <w:tblCellMar>
            <w:top w:w="0" w:type="dxa"/>
            <w:left w:w="108" w:type="dxa"/>
            <w:bottom w:w="0" w:type="dxa"/>
            <w:right w:w="108" w:type="dxa"/>
          </w:tblCellMar>
        </w:tblPrEx>
        <w:trPr>
          <w:trHeight w:val="398" w:hRule="atLeast"/>
          <w:jc w:val="center"/>
        </w:trPr>
        <w:tc>
          <w:tcPr>
            <w:tcW w:w="86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86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243"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145,958.35 </w:t>
            </w:r>
          </w:p>
        </w:tc>
        <w:tc>
          <w:tcPr>
            <w:tcW w:w="1121"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642.10 </w:t>
            </w:r>
          </w:p>
        </w:tc>
        <w:tc>
          <w:tcPr>
            <w:tcW w:w="905"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146,600.45</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注：（1）儋州市妇女儿童医院项目预计2</w:t>
      </w:r>
      <w:r>
        <w:rPr>
          <w:rFonts w:ascii="宋体" w:hAnsi="宋体" w:eastAsia="宋体"/>
          <w:sz w:val="21"/>
          <w:szCs w:val="21"/>
          <w:highlight w:val="none"/>
        </w:rPr>
        <w:t>02</w:t>
      </w:r>
      <w:r>
        <w:rPr>
          <w:rFonts w:hint="eastAsia" w:ascii="宋体" w:hAnsi="宋体" w:eastAsia="宋体"/>
          <w:sz w:val="21"/>
          <w:szCs w:val="21"/>
          <w:highlight w:val="none"/>
        </w:rPr>
        <w:t>3年9月完工；故2</w:t>
      </w:r>
      <w:r>
        <w:rPr>
          <w:rFonts w:ascii="宋体" w:hAnsi="宋体" w:eastAsia="宋体"/>
          <w:sz w:val="21"/>
          <w:szCs w:val="21"/>
          <w:highlight w:val="none"/>
        </w:rPr>
        <w:t>02</w:t>
      </w:r>
      <w:r>
        <w:rPr>
          <w:rFonts w:hint="eastAsia" w:ascii="宋体" w:hAnsi="宋体" w:eastAsia="宋体"/>
          <w:sz w:val="21"/>
          <w:szCs w:val="21"/>
          <w:highlight w:val="none"/>
        </w:rPr>
        <w:t>4开始计算运营收益；</w:t>
      </w:r>
    </w:p>
    <w:p>
      <w:pPr>
        <w:pStyle w:val="65"/>
        <w:tabs>
          <w:tab w:val="left" w:pos="993"/>
          <w:tab w:val="left" w:pos="1276"/>
        </w:tabs>
        <w:spacing w:before="120" w:beforeLines="50" w:after="120" w:afterLines="50" w:line="360" w:lineRule="auto"/>
        <w:rPr>
          <w:rFonts w:ascii="宋体" w:hAnsi="宋体" w:eastAsia="宋体"/>
          <w:sz w:val="21"/>
          <w:szCs w:val="21"/>
          <w:highlight w:val="none"/>
        </w:rPr>
      </w:pPr>
      <w:r>
        <w:rPr>
          <w:rFonts w:hint="eastAsia" w:ascii="宋体" w:hAnsi="宋体" w:eastAsia="宋体"/>
          <w:sz w:val="21"/>
          <w:szCs w:val="21"/>
          <w:highlight w:val="none"/>
        </w:rPr>
        <w:t>（2）专项债券于2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1年到期，测算运营收入时，2</w:t>
      </w:r>
      <w:r>
        <w:rPr>
          <w:rFonts w:ascii="宋体" w:hAnsi="宋体" w:eastAsia="宋体"/>
          <w:sz w:val="21"/>
          <w:szCs w:val="21"/>
          <w:highlight w:val="none"/>
        </w:rPr>
        <w:t>03</w:t>
      </w:r>
      <w:r>
        <w:rPr>
          <w:rFonts w:hint="eastAsia" w:ascii="宋体" w:hAnsi="宋体" w:eastAsia="宋体"/>
          <w:sz w:val="21"/>
          <w:szCs w:val="21"/>
          <w:highlight w:val="none"/>
        </w:rPr>
        <w:t>1年仅考虑半年的收入。</w:t>
      </w:r>
    </w:p>
    <w:p>
      <w:pPr>
        <w:pStyle w:val="65"/>
        <w:tabs>
          <w:tab w:val="left" w:pos="993"/>
          <w:tab w:val="left" w:pos="1276"/>
        </w:tabs>
        <w:spacing w:before="120" w:beforeLines="50" w:after="120" w:afterLines="50" w:line="360" w:lineRule="auto"/>
        <w:jc w:val="both"/>
        <w:rPr>
          <w:rFonts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儋州市中医医院根据2019年度全国卫生健康财务年报数据（由于2020年受到新冠疫情影响，所以暂2019年度测算），门诊人次数37720人次测算，住院人次数37720人次测算，建成后，一是通过全职引进或柔性引才等方式，引进和储备高层次中医药医疗服务人才；二是采用多点执业，聘请省内外中医药人才；三是返聘本地区离退休中医医疗骨干到医院执业；四是到省内外医学院招聘医学本科以上（含本科）应届毕业生等办法，逐年扩充医生队伍建设，使门诊人次数逐年增加到101665人次，次均费用测算221.00元，门诊收入测算总额为2246.79万元；使住院人次数逐年增加到13813人次，次均费用测算6823.00元，住院收入测算总额为9424.31万元，门诊收入和住院收入合计11671.10万元。项目未来营运收益明细见下表3。</w:t>
      </w:r>
    </w:p>
    <w:p>
      <w:pPr>
        <w:pStyle w:val="65"/>
        <w:tabs>
          <w:tab w:val="left" w:pos="993"/>
          <w:tab w:val="left" w:pos="1276"/>
        </w:tabs>
        <w:spacing w:after="0"/>
        <w:ind w:firstLine="0" w:firstLineChars="0"/>
        <w:jc w:val="center"/>
        <w:rPr>
          <w:rFonts w:ascii="宋体" w:hAnsi="宋体" w:eastAsia="宋体" w:cs="宋体"/>
          <w:b/>
          <w:bCs/>
          <w:color w:val="000000"/>
          <w:sz w:val="21"/>
          <w:szCs w:val="21"/>
          <w:highlight w:val="none"/>
        </w:rPr>
      </w:pPr>
    </w:p>
    <w:p>
      <w:pPr>
        <w:pStyle w:val="65"/>
        <w:tabs>
          <w:tab w:val="left" w:pos="993"/>
          <w:tab w:val="left" w:pos="1276"/>
        </w:tabs>
        <w:spacing w:after="0"/>
        <w:ind w:firstLine="0" w:firstLineChars="0"/>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表3：项目营运收益明细表</w:t>
      </w:r>
    </w:p>
    <w:p>
      <w:pPr>
        <w:pStyle w:val="65"/>
        <w:tabs>
          <w:tab w:val="left" w:pos="993"/>
          <w:tab w:val="left" w:pos="1276"/>
        </w:tabs>
        <w:spacing w:after="0"/>
        <w:ind w:firstLine="0" w:firstLineChars="0"/>
        <w:jc w:val="right"/>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单位：万元</w:t>
      </w:r>
    </w:p>
    <w:tbl>
      <w:tblPr>
        <w:tblStyle w:val="11"/>
        <w:tblW w:w="4997" w:type="pct"/>
        <w:tblInd w:w="0" w:type="dxa"/>
        <w:tblLayout w:type="autofit"/>
        <w:tblCellMar>
          <w:top w:w="0" w:type="dxa"/>
          <w:left w:w="108" w:type="dxa"/>
          <w:bottom w:w="0" w:type="dxa"/>
          <w:right w:w="108" w:type="dxa"/>
        </w:tblCellMar>
      </w:tblPr>
      <w:tblGrid>
        <w:gridCol w:w="1779"/>
        <w:gridCol w:w="1796"/>
        <w:gridCol w:w="2525"/>
        <w:gridCol w:w="2417"/>
      </w:tblGrid>
      <w:tr>
        <w:tblPrEx>
          <w:tblCellMar>
            <w:top w:w="0" w:type="dxa"/>
            <w:left w:w="108" w:type="dxa"/>
            <w:bottom w:w="0" w:type="dxa"/>
            <w:right w:w="108" w:type="dxa"/>
          </w:tblCellMar>
        </w:tblPrEx>
        <w:trPr>
          <w:trHeight w:val="387" w:hRule="atLeast"/>
          <w:tblHeader/>
        </w:trPr>
        <w:tc>
          <w:tcPr>
            <w:tcW w:w="1044"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序号</w:t>
            </w:r>
          </w:p>
        </w:tc>
        <w:tc>
          <w:tcPr>
            <w:tcW w:w="1054"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年度</w:t>
            </w:r>
          </w:p>
        </w:tc>
        <w:tc>
          <w:tcPr>
            <w:tcW w:w="1482"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医疗收入</w:t>
            </w:r>
          </w:p>
        </w:tc>
        <w:tc>
          <w:tcPr>
            <w:tcW w:w="1418"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合计</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2022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2023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2024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11,671.10</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2025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11,671.10</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2026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11,671.10</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2027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11,671.10</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2028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11,671.10</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9</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2029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11,671.10</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2030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11,671.10</w:t>
            </w:r>
          </w:p>
        </w:tc>
      </w:tr>
      <w:tr>
        <w:tblPrEx>
          <w:tblCellMar>
            <w:top w:w="0" w:type="dxa"/>
            <w:left w:w="108" w:type="dxa"/>
            <w:bottom w:w="0" w:type="dxa"/>
            <w:right w:w="108" w:type="dxa"/>
          </w:tblCellMar>
        </w:tblPrEx>
        <w:trPr>
          <w:trHeight w:val="38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5,835.55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5,835.55</w:t>
            </w:r>
          </w:p>
        </w:tc>
      </w:tr>
      <w:tr>
        <w:tblPrEx>
          <w:tblCellMar>
            <w:top w:w="0" w:type="dxa"/>
            <w:left w:w="108" w:type="dxa"/>
            <w:bottom w:w="0" w:type="dxa"/>
            <w:right w:w="108" w:type="dxa"/>
          </w:tblCellMar>
        </w:tblPrEx>
        <w:trPr>
          <w:trHeight w:val="407" w:hRule="atLeast"/>
        </w:trPr>
        <w:tc>
          <w:tcPr>
            <w:tcW w:w="1044"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1054"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合计</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87,533.25 </w:t>
            </w:r>
          </w:p>
        </w:tc>
        <w:tc>
          <w:tcPr>
            <w:tcW w:w="1418"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87,533.25</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注：（1）儋州市中医医院项目预计2</w:t>
      </w:r>
      <w:r>
        <w:rPr>
          <w:rFonts w:ascii="宋体" w:hAnsi="宋体" w:eastAsia="宋体"/>
          <w:sz w:val="21"/>
          <w:szCs w:val="21"/>
          <w:highlight w:val="none"/>
        </w:rPr>
        <w:t>02</w:t>
      </w:r>
      <w:r>
        <w:rPr>
          <w:rFonts w:hint="eastAsia" w:ascii="宋体" w:hAnsi="宋体" w:eastAsia="宋体"/>
          <w:sz w:val="21"/>
          <w:szCs w:val="21"/>
          <w:highlight w:val="none"/>
        </w:rPr>
        <w:t>3年11月完工；故2</w:t>
      </w:r>
      <w:r>
        <w:rPr>
          <w:rFonts w:ascii="宋体" w:hAnsi="宋体" w:eastAsia="宋体"/>
          <w:sz w:val="21"/>
          <w:szCs w:val="21"/>
          <w:highlight w:val="none"/>
        </w:rPr>
        <w:t>02</w:t>
      </w:r>
      <w:r>
        <w:rPr>
          <w:rFonts w:hint="eastAsia" w:ascii="宋体" w:hAnsi="宋体" w:eastAsia="宋体"/>
          <w:sz w:val="21"/>
          <w:szCs w:val="21"/>
          <w:highlight w:val="none"/>
        </w:rPr>
        <w:t>4开始计算运营收益；</w:t>
      </w:r>
      <w:r>
        <w:rPr>
          <w:rFonts w:ascii="宋体" w:hAnsi="宋体" w:eastAsia="宋体"/>
          <w:sz w:val="21"/>
          <w:szCs w:val="21"/>
          <w:highlight w:val="none"/>
        </w:rPr>
        <w:t xml:space="preserve"> </w:t>
      </w:r>
    </w:p>
    <w:p>
      <w:pPr>
        <w:pStyle w:val="65"/>
        <w:numPr>
          <w:ilvl w:val="0"/>
          <w:numId w:val="1"/>
        </w:numPr>
        <w:tabs>
          <w:tab w:val="left" w:pos="993"/>
          <w:tab w:val="left" w:pos="1276"/>
        </w:tabs>
        <w:spacing w:before="120" w:beforeLines="50" w:after="120" w:afterLines="50" w:line="360" w:lineRule="auto"/>
        <w:rPr>
          <w:rFonts w:ascii="宋体" w:hAnsi="宋体" w:eastAsia="宋体" w:cs="宋体"/>
          <w:color w:val="000000"/>
          <w:sz w:val="21"/>
          <w:szCs w:val="21"/>
          <w:highlight w:val="none"/>
        </w:rPr>
      </w:pPr>
      <w:r>
        <w:rPr>
          <w:rFonts w:hint="eastAsia" w:ascii="宋体" w:hAnsi="宋体" w:eastAsia="宋体"/>
          <w:sz w:val="21"/>
          <w:szCs w:val="21"/>
          <w:highlight w:val="none"/>
        </w:rPr>
        <w:t>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1年到期，测算运营收入时，2</w:t>
      </w:r>
      <w:r>
        <w:rPr>
          <w:rFonts w:ascii="宋体" w:hAnsi="宋体" w:eastAsia="宋体"/>
          <w:sz w:val="21"/>
          <w:szCs w:val="21"/>
          <w:highlight w:val="none"/>
        </w:rPr>
        <w:t>03</w:t>
      </w:r>
      <w:r>
        <w:rPr>
          <w:rFonts w:hint="eastAsia" w:ascii="宋体" w:hAnsi="宋体" w:eastAsia="宋体"/>
          <w:sz w:val="21"/>
          <w:szCs w:val="21"/>
          <w:highlight w:val="none"/>
        </w:rPr>
        <w:t>1年仅考虑半年的收入。</w:t>
      </w:r>
    </w:p>
    <w:p>
      <w:pPr>
        <w:pStyle w:val="65"/>
        <w:tabs>
          <w:tab w:val="left" w:pos="993"/>
          <w:tab w:val="left" w:pos="1276"/>
        </w:tabs>
        <w:spacing w:before="120" w:beforeLines="50" w:after="120" w:afterLines="50" w:line="360" w:lineRule="auto"/>
        <w:rPr>
          <w:rFonts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儋州市滨海新区医院项目建成后，按300张床位测算，预计年门急诊人次5万-10万人，次均费用200元，合计1000万-2000万；住院3000-5000人，次均费用9000元，合计2700万-4500万；总计3700万-6500万/年，平均按5100万/年测算。项目未来营运收益明细见下表4。</w:t>
      </w:r>
    </w:p>
    <w:p>
      <w:pPr>
        <w:pStyle w:val="65"/>
        <w:tabs>
          <w:tab w:val="left" w:pos="993"/>
          <w:tab w:val="left" w:pos="1276"/>
        </w:tabs>
        <w:spacing w:after="0"/>
        <w:ind w:firstLine="0" w:firstLineChars="0"/>
        <w:jc w:val="both"/>
        <w:rPr>
          <w:rFonts w:ascii="宋体" w:hAnsi="宋体" w:eastAsia="宋体" w:cs="宋体"/>
          <w:b/>
          <w:bCs/>
          <w:color w:val="000000"/>
          <w:sz w:val="21"/>
          <w:szCs w:val="21"/>
          <w:highlight w:val="none"/>
        </w:rPr>
      </w:pPr>
    </w:p>
    <w:p>
      <w:pPr>
        <w:pStyle w:val="65"/>
        <w:tabs>
          <w:tab w:val="left" w:pos="993"/>
          <w:tab w:val="left" w:pos="1276"/>
        </w:tabs>
        <w:spacing w:after="0"/>
        <w:ind w:firstLine="0" w:firstLineChars="0"/>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表4：项目营运收益明细表</w:t>
      </w:r>
    </w:p>
    <w:p>
      <w:pPr>
        <w:pStyle w:val="65"/>
        <w:tabs>
          <w:tab w:val="left" w:pos="993"/>
          <w:tab w:val="left" w:pos="1276"/>
        </w:tabs>
        <w:spacing w:after="120" w:afterLines="50"/>
        <w:ind w:firstLine="0" w:firstLineChars="0"/>
        <w:jc w:val="right"/>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单位：万元</w:t>
      </w:r>
    </w:p>
    <w:tbl>
      <w:tblPr>
        <w:tblStyle w:val="11"/>
        <w:tblW w:w="5000" w:type="pct"/>
        <w:tblInd w:w="0" w:type="dxa"/>
        <w:tblLayout w:type="autofit"/>
        <w:tblCellMar>
          <w:top w:w="0" w:type="dxa"/>
          <w:left w:w="108" w:type="dxa"/>
          <w:bottom w:w="0" w:type="dxa"/>
          <w:right w:w="108" w:type="dxa"/>
        </w:tblCellMar>
      </w:tblPr>
      <w:tblGrid>
        <w:gridCol w:w="1781"/>
        <w:gridCol w:w="1798"/>
        <w:gridCol w:w="2526"/>
        <w:gridCol w:w="2417"/>
      </w:tblGrid>
      <w:tr>
        <w:tblPrEx>
          <w:tblCellMar>
            <w:top w:w="0" w:type="dxa"/>
            <w:left w:w="108" w:type="dxa"/>
            <w:bottom w:w="0" w:type="dxa"/>
            <w:right w:w="108" w:type="dxa"/>
          </w:tblCellMar>
        </w:tblPrEx>
        <w:trPr>
          <w:trHeight w:val="340" w:hRule="atLeast"/>
          <w:tblHeader/>
        </w:trPr>
        <w:tc>
          <w:tcPr>
            <w:tcW w:w="1045"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序号</w:t>
            </w:r>
          </w:p>
        </w:tc>
        <w:tc>
          <w:tcPr>
            <w:tcW w:w="1055"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年度</w:t>
            </w:r>
          </w:p>
        </w:tc>
        <w:tc>
          <w:tcPr>
            <w:tcW w:w="1482"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医疗收入</w:t>
            </w:r>
          </w:p>
        </w:tc>
        <w:tc>
          <w:tcPr>
            <w:tcW w:w="1418"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合计</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2022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2023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2024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2025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2026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2027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2028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9</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2029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2030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2031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2,550.00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2,550.00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合计</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33,150.00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33,150.00 </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注：（1）儋州市滨海新区医院项目预计2</w:t>
      </w:r>
      <w:r>
        <w:rPr>
          <w:rFonts w:ascii="宋体" w:hAnsi="宋体" w:eastAsia="宋体"/>
          <w:sz w:val="21"/>
          <w:szCs w:val="21"/>
          <w:highlight w:val="none"/>
        </w:rPr>
        <w:t>02</w:t>
      </w:r>
      <w:r>
        <w:rPr>
          <w:rFonts w:hint="eastAsia" w:ascii="宋体" w:hAnsi="宋体" w:eastAsia="宋体"/>
          <w:sz w:val="21"/>
          <w:szCs w:val="21"/>
          <w:highlight w:val="none"/>
        </w:rPr>
        <w:t>4年11月完工，故2</w:t>
      </w:r>
      <w:r>
        <w:rPr>
          <w:rFonts w:ascii="宋体" w:hAnsi="宋体" w:eastAsia="宋体"/>
          <w:sz w:val="21"/>
          <w:szCs w:val="21"/>
          <w:highlight w:val="none"/>
        </w:rPr>
        <w:t>02</w:t>
      </w:r>
      <w:r>
        <w:rPr>
          <w:rFonts w:hint="eastAsia" w:ascii="宋体" w:hAnsi="宋体" w:eastAsia="宋体"/>
          <w:sz w:val="21"/>
          <w:szCs w:val="21"/>
          <w:highlight w:val="none"/>
        </w:rPr>
        <w:t>5开始计算运营收益；</w:t>
      </w:r>
      <w:r>
        <w:rPr>
          <w:rFonts w:ascii="宋体" w:hAnsi="宋体" w:eastAsia="宋体"/>
          <w:sz w:val="21"/>
          <w:szCs w:val="21"/>
          <w:highlight w:val="none"/>
        </w:rPr>
        <w:t xml:space="preserve"> </w:t>
      </w:r>
    </w:p>
    <w:p>
      <w:pPr>
        <w:pStyle w:val="65"/>
        <w:numPr>
          <w:ilvl w:val="0"/>
          <w:numId w:val="2"/>
        </w:numPr>
        <w:tabs>
          <w:tab w:val="left" w:pos="993"/>
          <w:tab w:val="left" w:pos="1276"/>
        </w:tabs>
        <w:spacing w:before="120" w:beforeLines="50" w:after="120" w:afterLines="50" w:line="360" w:lineRule="auto"/>
        <w:rPr>
          <w:rFonts w:ascii="宋体" w:hAnsi="宋体" w:eastAsia="宋体"/>
          <w:sz w:val="21"/>
          <w:szCs w:val="21"/>
          <w:highlight w:val="none"/>
        </w:rPr>
      </w:pPr>
      <w:r>
        <w:rPr>
          <w:rFonts w:hint="eastAsia" w:ascii="宋体" w:hAnsi="宋体" w:eastAsia="宋体"/>
          <w:sz w:val="21"/>
          <w:szCs w:val="21"/>
          <w:highlight w:val="none"/>
        </w:rPr>
        <w:t>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1年到期，测算运营收入时，2</w:t>
      </w:r>
      <w:r>
        <w:rPr>
          <w:rFonts w:ascii="宋体" w:hAnsi="宋体" w:eastAsia="宋体"/>
          <w:sz w:val="21"/>
          <w:szCs w:val="21"/>
          <w:highlight w:val="none"/>
        </w:rPr>
        <w:t>03</w:t>
      </w:r>
      <w:r>
        <w:rPr>
          <w:rFonts w:hint="eastAsia" w:ascii="宋体" w:hAnsi="宋体" w:eastAsia="宋体"/>
          <w:sz w:val="21"/>
          <w:szCs w:val="21"/>
          <w:highlight w:val="none"/>
        </w:rPr>
        <w:t>1年仅考虑半年的收入。</w:t>
      </w:r>
    </w:p>
    <w:p>
      <w:pPr>
        <w:pStyle w:val="65"/>
        <w:tabs>
          <w:tab w:val="left" w:pos="993"/>
          <w:tab w:val="left" w:pos="1276"/>
        </w:tabs>
        <w:spacing w:before="120" w:beforeLines="50" w:after="120" w:afterLines="50" w:line="360" w:lineRule="auto"/>
        <w:jc w:val="both"/>
        <w:rPr>
          <w:rFonts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海南西部区域（儋州）疾病预防控制中心新建项目运营期无收益。</w:t>
      </w:r>
    </w:p>
    <w:bookmarkEnd w:id="0"/>
    <w:p>
      <w:pPr>
        <w:pStyle w:val="65"/>
        <w:tabs>
          <w:tab w:val="left" w:pos="993"/>
          <w:tab w:val="left" w:pos="1276"/>
        </w:tabs>
        <w:spacing w:before="120" w:beforeLines="50" w:after="120" w:afterLines="50" w:line="360" w:lineRule="auto"/>
        <w:ind w:left="420" w:firstLine="0" w:firstLineChars="0"/>
        <w:outlineLvl w:val="1"/>
        <w:rPr>
          <w:rFonts w:ascii="宋体" w:hAnsi="宋体" w:eastAsia="宋体"/>
          <w:bCs/>
          <w:sz w:val="21"/>
          <w:szCs w:val="21"/>
          <w:highlight w:val="none"/>
        </w:rPr>
      </w:pPr>
      <w:r>
        <w:rPr>
          <w:rFonts w:hint="eastAsia" w:ascii="宋体" w:hAnsi="宋体" w:eastAsia="宋体"/>
          <w:bCs/>
          <w:sz w:val="21"/>
          <w:szCs w:val="21"/>
          <w:highlight w:val="none"/>
        </w:rPr>
        <w:t>（二）项目经营期资金支出</w:t>
      </w:r>
    </w:p>
    <w:p>
      <w:pPr>
        <w:pStyle w:val="65"/>
        <w:tabs>
          <w:tab w:val="left" w:pos="993"/>
          <w:tab w:val="left" w:pos="1276"/>
        </w:tabs>
        <w:spacing w:before="120" w:beforeLines="50" w:after="120" w:afterLines="50" w:line="360" w:lineRule="auto"/>
        <w:rPr>
          <w:rFonts w:ascii="宋体" w:hAnsi="宋体" w:eastAsia="宋体"/>
          <w:b/>
          <w:bCs/>
          <w:sz w:val="21"/>
          <w:szCs w:val="21"/>
          <w:highlight w:val="none"/>
        </w:rPr>
      </w:pPr>
      <w:bookmarkStart w:id="5" w:name="_Hlk39834901"/>
      <w:bookmarkStart w:id="6" w:name="_Hlk39693835"/>
      <w:r>
        <w:rPr>
          <w:rFonts w:hint="eastAsia" w:ascii="宋体" w:hAnsi="宋体" w:eastAsia="宋体"/>
          <w:sz w:val="21"/>
          <w:szCs w:val="21"/>
          <w:highlight w:val="none"/>
        </w:rPr>
        <w:t>海南西部中心医院三期工程、儋州市妇女儿童医院运营成本主要为医疗业务成本、管理费用、其他支出。儋州市中医医院运营成本主要为人员经费、床位费、管理费、办公费；儋州市滨海新区医院运营成本主要为人员经费、管理费及其他。参照海南西部中心医院近三年的支出情况，海南西部中心医院三期工程以海南西部中心医院近三年成本支出的平均值按照7%年增长率来计算2022年的成本支出额为55,590.92万元。基于保守预测并考虑到医院床位占比，海南西部中心医院三期工程以2022年支出的37.5%为基础，按照7%年增长率来计算各年度营运支出情况；儋州市妇女儿童医院以近三年成本支出的平均值为基数，按照债券存续期内项目支出的7%年增长率来计算项目未来支出情况；儋州市中医医院项目建成后测算的年均运行成本分别为人员经费为6,820.57万元、床位费为5,244.62万元、管理费为2,447.47万元、办公费为1,048.92万元，合计15,561.58万元；儋州市滨海新区医院项目按500床设置建设运行，建成后将服务滨海新区和周边地区（白沙、昌江、临高）及洋浦港先行区300万人口，按照按1∶1.60床位比计算，需要招募各类人员800人，预计人力成本6,000.00万元/年，医院年运行管理费大概需要500万元（办公、其它）。海南西部中心医院三期工程各年度营运支出预测情况如下表5，</w:t>
      </w:r>
      <w:bookmarkStart w:id="7" w:name="_Hlk39442211"/>
      <w:r>
        <w:rPr>
          <w:rFonts w:hint="eastAsia" w:ascii="宋体" w:hAnsi="宋体" w:eastAsia="宋体"/>
          <w:sz w:val="21"/>
          <w:szCs w:val="21"/>
          <w:highlight w:val="none"/>
        </w:rPr>
        <w:t>儋州市妇女儿童医院</w:t>
      </w:r>
      <w:bookmarkEnd w:id="7"/>
      <w:r>
        <w:rPr>
          <w:rFonts w:hint="eastAsia" w:ascii="宋体" w:hAnsi="宋体" w:eastAsia="宋体"/>
          <w:sz w:val="21"/>
          <w:szCs w:val="21"/>
          <w:highlight w:val="none"/>
        </w:rPr>
        <w:t>各年度营运支出预测情况如下表6，儋州市中医医院各年度营运支出预测情况如下表7，</w:t>
      </w:r>
      <w:bookmarkStart w:id="8" w:name="_Hlk72852767"/>
      <w:r>
        <w:rPr>
          <w:rFonts w:hint="eastAsia" w:ascii="宋体" w:hAnsi="宋体" w:eastAsia="宋体"/>
          <w:sz w:val="21"/>
          <w:szCs w:val="21"/>
          <w:highlight w:val="none"/>
        </w:rPr>
        <w:t>儋州市滨海新区医院</w:t>
      </w:r>
      <w:bookmarkEnd w:id="8"/>
      <w:r>
        <w:rPr>
          <w:rFonts w:hint="eastAsia" w:ascii="宋体" w:hAnsi="宋体" w:eastAsia="宋体"/>
          <w:sz w:val="21"/>
          <w:szCs w:val="21"/>
          <w:highlight w:val="none"/>
        </w:rPr>
        <w:t>各年度营运支出预测情况如下表</w:t>
      </w:r>
      <w:bookmarkEnd w:id="5"/>
      <w:r>
        <w:rPr>
          <w:rFonts w:hint="eastAsia" w:ascii="宋体" w:hAnsi="宋体" w:eastAsia="宋体"/>
          <w:sz w:val="21"/>
          <w:szCs w:val="21"/>
          <w:highlight w:val="none"/>
        </w:rPr>
        <w:t>8</w:t>
      </w:r>
    </w:p>
    <w:p>
      <w:pPr>
        <w:pStyle w:val="65"/>
        <w:tabs>
          <w:tab w:val="left" w:pos="993"/>
          <w:tab w:val="left" w:pos="1276"/>
        </w:tabs>
        <w:spacing w:after="0"/>
        <w:ind w:firstLine="0" w:firstLineChars="0"/>
        <w:jc w:val="both"/>
        <w:rPr>
          <w:rFonts w:ascii="宋体" w:hAnsi="宋体" w:eastAsia="宋体"/>
          <w:b/>
          <w:bCs/>
          <w:sz w:val="21"/>
          <w:szCs w:val="21"/>
          <w:highlight w:val="none"/>
        </w:rPr>
      </w:pPr>
    </w:p>
    <w:p>
      <w:pPr>
        <w:pStyle w:val="65"/>
        <w:tabs>
          <w:tab w:val="left" w:pos="993"/>
          <w:tab w:val="left" w:pos="1276"/>
        </w:tabs>
        <w:spacing w:after="0"/>
        <w:ind w:firstLine="0" w:firstLineChars="0"/>
        <w:jc w:val="center"/>
        <w:rPr>
          <w:rFonts w:ascii="宋体" w:hAnsi="宋体" w:eastAsia="宋体"/>
          <w:b/>
          <w:bCs/>
          <w:sz w:val="21"/>
          <w:szCs w:val="21"/>
          <w:highlight w:val="none"/>
        </w:rPr>
      </w:pPr>
      <w:r>
        <w:rPr>
          <w:rFonts w:hint="eastAsia" w:ascii="宋体" w:hAnsi="宋体" w:eastAsia="宋体"/>
          <w:b/>
          <w:bCs/>
          <w:sz w:val="21"/>
          <w:szCs w:val="21"/>
          <w:highlight w:val="none"/>
        </w:rPr>
        <w:t>表5：海南西部中心医院三期工程营运支出明细表</w:t>
      </w:r>
    </w:p>
    <w:p>
      <w:pPr>
        <w:pStyle w:val="65"/>
        <w:tabs>
          <w:tab w:val="left" w:pos="993"/>
          <w:tab w:val="left" w:pos="1276"/>
        </w:tabs>
        <w:spacing w:after="0"/>
        <w:ind w:firstLine="422"/>
        <w:jc w:val="right"/>
        <w:rPr>
          <w:rFonts w:ascii="宋体" w:hAnsi="宋体" w:eastAsia="宋体"/>
          <w:b/>
          <w:bCs/>
          <w:sz w:val="21"/>
          <w:szCs w:val="21"/>
          <w:highlight w:val="none"/>
        </w:rPr>
      </w:pPr>
      <w:r>
        <w:rPr>
          <w:rFonts w:hint="eastAsia" w:ascii="宋体" w:hAnsi="宋体" w:eastAsia="宋体"/>
          <w:b/>
          <w:bCs/>
          <w:sz w:val="21"/>
          <w:szCs w:val="21"/>
          <w:highlight w:val="none"/>
        </w:rPr>
        <w:t>单位：万元</w:t>
      </w:r>
    </w:p>
    <w:tbl>
      <w:tblPr>
        <w:tblStyle w:val="11"/>
        <w:tblW w:w="5000" w:type="pct"/>
        <w:tblInd w:w="0" w:type="dxa"/>
        <w:tblLayout w:type="autofit"/>
        <w:tblCellMar>
          <w:top w:w="0" w:type="dxa"/>
          <w:left w:w="108" w:type="dxa"/>
          <w:bottom w:w="0" w:type="dxa"/>
          <w:right w:w="108" w:type="dxa"/>
        </w:tblCellMar>
      </w:tblPr>
      <w:tblGrid>
        <w:gridCol w:w="1165"/>
        <w:gridCol w:w="1277"/>
        <w:gridCol w:w="1493"/>
        <w:gridCol w:w="1607"/>
        <w:gridCol w:w="1645"/>
        <w:gridCol w:w="1335"/>
      </w:tblGrid>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序号</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年度</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医疗业务成本</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管理费用</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其他支出</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总成本</w:t>
            </w:r>
          </w:p>
        </w:tc>
      </w:tr>
      <w:tr>
        <w:tblPrEx>
          <w:tblCellMar>
            <w:top w:w="0" w:type="dxa"/>
            <w:left w:w="108" w:type="dxa"/>
            <w:bottom w:w="0" w:type="dxa"/>
            <w:right w:w="108" w:type="dxa"/>
          </w:tblCellMar>
        </w:tblPrEx>
        <w:trPr>
          <w:trHeight w:val="28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2021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2022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9,355.53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1,062.06</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5.71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10,423.30</w:t>
            </w:r>
          </w:p>
        </w:tc>
      </w:tr>
      <w:tr>
        <w:tblPrEx>
          <w:tblCellMar>
            <w:top w:w="0" w:type="dxa"/>
            <w:left w:w="108" w:type="dxa"/>
            <w:bottom w:w="0" w:type="dxa"/>
            <w:right w:w="108" w:type="dxa"/>
          </w:tblCellMar>
        </w:tblPrEx>
        <w:trPr>
          <w:trHeight w:val="2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2023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20,020.83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2,272.81</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12.22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22,305.86</w:t>
            </w:r>
          </w:p>
        </w:tc>
      </w:tr>
      <w:tr>
        <w:tblPrEx>
          <w:tblCellMar>
            <w:top w:w="0" w:type="dxa"/>
            <w:left w:w="108" w:type="dxa"/>
            <w:bottom w:w="0" w:type="dxa"/>
            <w:right w:w="108" w:type="dxa"/>
          </w:tblCellMar>
        </w:tblPrEx>
        <w:trPr>
          <w:trHeight w:val="28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2024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21,422.29</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2,431.90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13.08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23,867.27</w:t>
            </w:r>
          </w:p>
        </w:tc>
      </w:tr>
      <w:tr>
        <w:tblPrEx>
          <w:tblCellMar>
            <w:top w:w="0" w:type="dxa"/>
            <w:left w:w="108" w:type="dxa"/>
            <w:bottom w:w="0" w:type="dxa"/>
            <w:right w:w="108" w:type="dxa"/>
          </w:tblCellMar>
        </w:tblPrEx>
        <w:trPr>
          <w:trHeight w:val="299"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2025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22,921.85</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2,602.14</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13.99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25,537.98</w:t>
            </w:r>
          </w:p>
        </w:tc>
      </w:tr>
      <w:tr>
        <w:tblPrEx>
          <w:tblCellMar>
            <w:top w:w="0" w:type="dxa"/>
            <w:left w:w="108" w:type="dxa"/>
            <w:bottom w:w="0" w:type="dxa"/>
            <w:right w:w="108" w:type="dxa"/>
          </w:tblCellMar>
        </w:tblPrEx>
        <w:trPr>
          <w:trHeight w:val="28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2026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24,526.38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2,784.29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14.97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27,325.64</w:t>
            </w:r>
          </w:p>
        </w:tc>
      </w:tr>
      <w:tr>
        <w:tblPrEx>
          <w:tblCellMar>
            <w:top w:w="0" w:type="dxa"/>
            <w:left w:w="108" w:type="dxa"/>
            <w:bottom w:w="0" w:type="dxa"/>
            <w:right w:w="108" w:type="dxa"/>
          </w:tblCellMar>
        </w:tblPrEx>
        <w:trPr>
          <w:trHeight w:val="2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2027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26,243.23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2,979.19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16.02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29,238.44</w:t>
            </w:r>
          </w:p>
        </w:tc>
      </w:tr>
      <w:tr>
        <w:tblPrEx>
          <w:tblCellMar>
            <w:top w:w="0" w:type="dxa"/>
            <w:left w:w="108" w:type="dxa"/>
            <w:bottom w:w="0" w:type="dxa"/>
            <w:right w:w="108" w:type="dxa"/>
          </w:tblCellMar>
        </w:tblPrEx>
        <w:trPr>
          <w:trHeight w:val="28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2028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28,080.25</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3,187.73</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17.14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31,285.12</w:t>
            </w:r>
          </w:p>
        </w:tc>
      </w:tr>
      <w:tr>
        <w:tblPrEx>
          <w:tblCellMar>
            <w:top w:w="0" w:type="dxa"/>
            <w:left w:w="108" w:type="dxa"/>
            <w:bottom w:w="0" w:type="dxa"/>
            <w:right w:w="108" w:type="dxa"/>
          </w:tblCellMar>
        </w:tblPrEx>
        <w:trPr>
          <w:trHeight w:val="2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2029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30,045.87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3,410.87</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18.34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33,475.08</w:t>
            </w:r>
          </w:p>
        </w:tc>
      </w:tr>
      <w:tr>
        <w:tblPrEx>
          <w:tblCellMar>
            <w:top w:w="0" w:type="dxa"/>
            <w:left w:w="108" w:type="dxa"/>
            <w:bottom w:w="0" w:type="dxa"/>
            <w:right w:w="108" w:type="dxa"/>
          </w:tblCellMar>
        </w:tblPrEx>
        <w:trPr>
          <w:trHeight w:val="2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2030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32,149.08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3,649.64</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19.62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35,818.34</w:t>
            </w:r>
          </w:p>
        </w:tc>
      </w:tr>
      <w:tr>
        <w:tblPrEx>
          <w:tblCellMar>
            <w:top w:w="0" w:type="dxa"/>
            <w:left w:w="108" w:type="dxa"/>
            <w:bottom w:w="0" w:type="dxa"/>
            <w:right w:w="108" w:type="dxa"/>
          </w:tblCellMar>
        </w:tblPrEx>
        <w:trPr>
          <w:trHeight w:val="28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2031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17,199.76</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1,952.56</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10.50</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19,162.82</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adjustRightInd/>
              <w:snapToGrid/>
              <w:spacing w:after="0"/>
              <w:jc w:val="center"/>
              <w:textAlignment w:val="center"/>
              <w:rPr>
                <w:rFonts w:ascii="Arial Narrow" w:hAnsi="Arial Narrow" w:eastAsia="宋体" w:cs="Arial"/>
                <w:color w:val="000000"/>
                <w:sz w:val="20"/>
                <w:szCs w:val="20"/>
                <w:highlight w:val="none"/>
              </w:rPr>
            </w:pPr>
            <w:r>
              <w:rPr>
                <w:rFonts w:hint="eastAsia" w:ascii="宋体" w:hAnsi="宋体" w:eastAsia="宋体" w:cs="宋体"/>
                <w:sz w:val="20"/>
                <w:szCs w:val="20"/>
                <w:highlight w:val="none"/>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231,965.07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26,333.19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141.59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258,439.85</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注：1、海南西部中心医院预计2</w:t>
      </w:r>
      <w:r>
        <w:rPr>
          <w:rFonts w:ascii="宋体" w:hAnsi="宋体" w:eastAsia="宋体"/>
          <w:sz w:val="21"/>
          <w:szCs w:val="21"/>
          <w:highlight w:val="none"/>
        </w:rPr>
        <w:t>022</w:t>
      </w:r>
      <w:r>
        <w:rPr>
          <w:rFonts w:hint="eastAsia" w:ascii="宋体" w:hAnsi="宋体" w:eastAsia="宋体"/>
          <w:sz w:val="21"/>
          <w:szCs w:val="21"/>
          <w:highlight w:val="none"/>
        </w:rPr>
        <w:t>年上半年完工，故2</w:t>
      </w:r>
      <w:r>
        <w:rPr>
          <w:rFonts w:ascii="宋体" w:hAnsi="宋体" w:eastAsia="宋体"/>
          <w:sz w:val="21"/>
          <w:szCs w:val="21"/>
          <w:highlight w:val="none"/>
        </w:rPr>
        <w:t>022</w:t>
      </w:r>
      <w:r>
        <w:rPr>
          <w:rFonts w:hint="eastAsia" w:ascii="宋体" w:hAnsi="宋体" w:eastAsia="宋体"/>
          <w:sz w:val="21"/>
          <w:szCs w:val="21"/>
          <w:highlight w:val="none"/>
        </w:rPr>
        <w:t>年仅考虑半年的成本；</w:t>
      </w:r>
    </w:p>
    <w:p>
      <w:pPr>
        <w:pStyle w:val="65"/>
        <w:tabs>
          <w:tab w:val="left" w:pos="993"/>
          <w:tab w:val="left" w:pos="1276"/>
        </w:tabs>
        <w:spacing w:after="120" w:afterLines="50" w:line="300" w:lineRule="auto"/>
        <w:rPr>
          <w:rFonts w:ascii="宋体" w:hAnsi="宋体" w:eastAsia="宋体"/>
          <w:sz w:val="21"/>
          <w:szCs w:val="21"/>
          <w:highlight w:val="none"/>
        </w:rPr>
      </w:pPr>
      <w:r>
        <w:rPr>
          <w:rFonts w:hint="eastAsia" w:ascii="宋体" w:hAnsi="宋体" w:eastAsia="宋体"/>
          <w:sz w:val="21"/>
          <w:szCs w:val="21"/>
          <w:highlight w:val="none"/>
        </w:rPr>
        <w:t>2、专项债券于2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1年到期，测算运营成本时，2</w:t>
      </w:r>
      <w:r>
        <w:rPr>
          <w:rFonts w:ascii="宋体" w:hAnsi="宋体" w:eastAsia="宋体"/>
          <w:sz w:val="21"/>
          <w:szCs w:val="21"/>
          <w:highlight w:val="none"/>
        </w:rPr>
        <w:t>03</w:t>
      </w:r>
      <w:r>
        <w:rPr>
          <w:rFonts w:hint="eastAsia" w:ascii="宋体" w:hAnsi="宋体" w:eastAsia="宋体"/>
          <w:sz w:val="21"/>
          <w:szCs w:val="21"/>
          <w:highlight w:val="none"/>
        </w:rPr>
        <w:t>1年仅考虑半年的成本。</w:t>
      </w:r>
    </w:p>
    <w:p>
      <w:pPr>
        <w:pStyle w:val="65"/>
        <w:tabs>
          <w:tab w:val="left" w:pos="993"/>
          <w:tab w:val="left" w:pos="1276"/>
        </w:tabs>
        <w:spacing w:after="0"/>
        <w:rPr>
          <w:rFonts w:ascii="宋体" w:hAnsi="宋体" w:eastAsia="宋体"/>
          <w:sz w:val="21"/>
          <w:szCs w:val="21"/>
          <w:highlight w:val="none"/>
        </w:rPr>
      </w:pPr>
    </w:p>
    <w:p>
      <w:pPr>
        <w:pStyle w:val="65"/>
        <w:tabs>
          <w:tab w:val="left" w:pos="993"/>
          <w:tab w:val="left" w:pos="1276"/>
        </w:tabs>
        <w:spacing w:after="0"/>
        <w:ind w:firstLine="0" w:firstLineChars="0"/>
        <w:jc w:val="center"/>
        <w:rPr>
          <w:rFonts w:ascii="宋体" w:hAnsi="宋体" w:eastAsia="宋体"/>
          <w:b/>
          <w:bCs/>
          <w:sz w:val="21"/>
          <w:szCs w:val="21"/>
          <w:highlight w:val="none"/>
        </w:rPr>
      </w:pPr>
      <w:r>
        <w:rPr>
          <w:rFonts w:hint="eastAsia" w:ascii="宋体" w:hAnsi="宋体" w:eastAsia="宋体"/>
          <w:b/>
          <w:bCs/>
          <w:sz w:val="21"/>
          <w:szCs w:val="21"/>
          <w:highlight w:val="none"/>
        </w:rPr>
        <w:t>表6：</w:t>
      </w:r>
      <w:bookmarkStart w:id="9" w:name="_Hlk72852679"/>
      <w:r>
        <w:rPr>
          <w:rFonts w:hint="eastAsia" w:ascii="宋体" w:hAnsi="宋体" w:eastAsia="宋体"/>
          <w:b/>
          <w:bCs/>
          <w:sz w:val="21"/>
          <w:szCs w:val="21"/>
          <w:highlight w:val="none"/>
        </w:rPr>
        <w:t>儋州市妇女儿童医院项目</w:t>
      </w:r>
      <w:bookmarkEnd w:id="9"/>
      <w:r>
        <w:rPr>
          <w:rFonts w:hint="eastAsia" w:ascii="宋体" w:hAnsi="宋体" w:eastAsia="宋体"/>
          <w:b/>
          <w:bCs/>
          <w:sz w:val="21"/>
          <w:szCs w:val="21"/>
          <w:highlight w:val="none"/>
        </w:rPr>
        <w:t>营运支出明细表</w:t>
      </w:r>
    </w:p>
    <w:p>
      <w:pPr>
        <w:pStyle w:val="65"/>
        <w:tabs>
          <w:tab w:val="left" w:pos="993"/>
          <w:tab w:val="left" w:pos="1276"/>
        </w:tabs>
        <w:spacing w:after="0"/>
        <w:ind w:firstLine="422"/>
        <w:jc w:val="right"/>
        <w:rPr>
          <w:rFonts w:ascii="宋体" w:hAnsi="宋体" w:eastAsia="宋体"/>
          <w:b/>
          <w:bCs/>
          <w:sz w:val="21"/>
          <w:szCs w:val="21"/>
          <w:highlight w:val="none"/>
        </w:rPr>
      </w:pPr>
      <w:r>
        <w:rPr>
          <w:rFonts w:hint="eastAsia" w:ascii="宋体" w:hAnsi="宋体" w:eastAsia="宋体"/>
          <w:b/>
          <w:bCs/>
          <w:sz w:val="21"/>
          <w:szCs w:val="21"/>
          <w:highlight w:val="none"/>
        </w:rPr>
        <w:t>单位：万元</w:t>
      </w:r>
    </w:p>
    <w:tbl>
      <w:tblPr>
        <w:tblStyle w:val="11"/>
        <w:tblW w:w="5000" w:type="pct"/>
        <w:tblInd w:w="0" w:type="dxa"/>
        <w:tblLayout w:type="autofit"/>
        <w:tblCellMar>
          <w:top w:w="0" w:type="dxa"/>
          <w:left w:w="108" w:type="dxa"/>
          <w:bottom w:w="0" w:type="dxa"/>
          <w:right w:w="108" w:type="dxa"/>
        </w:tblCellMar>
      </w:tblPr>
      <w:tblGrid>
        <w:gridCol w:w="1262"/>
        <w:gridCol w:w="1263"/>
        <w:gridCol w:w="1805"/>
        <w:gridCol w:w="1628"/>
        <w:gridCol w:w="1321"/>
        <w:gridCol w:w="1243"/>
      </w:tblGrid>
      <w:tr>
        <w:tblPrEx>
          <w:tblCellMar>
            <w:top w:w="0" w:type="dxa"/>
            <w:left w:w="108" w:type="dxa"/>
            <w:bottom w:w="0" w:type="dxa"/>
            <w:right w:w="108" w:type="dxa"/>
          </w:tblCellMar>
        </w:tblPrEx>
        <w:trPr>
          <w:trHeight w:val="340" w:hRule="atLeast"/>
          <w:tblHeader/>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年度</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医疗业务成本</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管理费用</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其他支出</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总成本</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2021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right"/>
              <w:rPr>
                <w:rFonts w:ascii="Arial Narrow" w:hAnsi="Arial Narrow" w:cs="Arial"/>
                <w:color w:val="000000"/>
                <w:sz w:val="20"/>
                <w:szCs w:val="20"/>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2022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2023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2024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1,589.92</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1,738.96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578.96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3,907.84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2025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3,402.44</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3,721.37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1,238.97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8,362.78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2026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3,640.61</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3,981.86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1,325.69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8,948.16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2027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3,895.45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4,260.59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1,418.49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9,574.53 </w:t>
            </w:r>
          </w:p>
        </w:tc>
      </w:tr>
      <w:tr>
        <w:tblPrEx>
          <w:tblCellMar>
            <w:top w:w="0" w:type="dxa"/>
            <w:left w:w="108" w:type="dxa"/>
            <w:bottom w:w="0" w:type="dxa"/>
            <w:right w:w="108" w:type="dxa"/>
          </w:tblCellMar>
        </w:tblPrEx>
        <w:trPr>
          <w:trHeight w:val="9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2028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4,168.13</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4,558.83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1,517.79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10,244.75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2029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4,459.90</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4,877.95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1,624.03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10,961.88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2030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4,772.09</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5,219.41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1,737.72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11,729.22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2031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2,553.07</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2,792.39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929.68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6,275.14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cs="Arial Narrow"/>
                <w:sz w:val="20"/>
                <w:szCs w:val="20"/>
                <w:highlight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textAlignment w:val="center"/>
              <w:rPr>
                <w:rFonts w:ascii="Arial Narrow" w:hAnsi="Arial Narrow" w:cs="Arial Narrow"/>
                <w:sz w:val="20"/>
                <w:szCs w:val="20"/>
                <w:highlight w:val="none"/>
              </w:rPr>
            </w:pPr>
            <w:r>
              <w:rPr>
                <w:rFonts w:ascii="Arial Narrow" w:hAnsi="Arial Narrow" w:eastAsia="宋体" w:cs="Arial Narrow"/>
                <w:sz w:val="20"/>
                <w:szCs w:val="20"/>
                <w:highlight w:val="none"/>
              </w:rPr>
              <w:t>合计</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28,481.61</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31,151.36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10,371.33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70,004.30 </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注：1、儋州市妇女儿童医院项目预计2</w:t>
      </w:r>
      <w:r>
        <w:rPr>
          <w:rFonts w:ascii="宋体" w:hAnsi="宋体" w:eastAsia="宋体"/>
          <w:sz w:val="21"/>
          <w:szCs w:val="21"/>
          <w:highlight w:val="none"/>
        </w:rPr>
        <w:t>02</w:t>
      </w:r>
      <w:r>
        <w:rPr>
          <w:rFonts w:hint="eastAsia" w:ascii="宋体" w:hAnsi="宋体" w:eastAsia="宋体"/>
          <w:sz w:val="21"/>
          <w:szCs w:val="21"/>
          <w:highlight w:val="none"/>
        </w:rPr>
        <w:t>3年9月完工，故2024开始计算运营成本；</w:t>
      </w:r>
    </w:p>
    <w:p>
      <w:pPr>
        <w:pStyle w:val="65"/>
        <w:tabs>
          <w:tab w:val="left" w:pos="993"/>
          <w:tab w:val="left" w:pos="1276"/>
        </w:tabs>
        <w:spacing w:before="120" w:beforeLines="50" w:after="120" w:afterLines="50" w:line="360" w:lineRule="auto"/>
        <w:rPr>
          <w:rFonts w:ascii="宋体" w:hAnsi="宋体" w:eastAsia="宋体"/>
          <w:sz w:val="21"/>
          <w:szCs w:val="21"/>
          <w:highlight w:val="none"/>
        </w:rPr>
      </w:pPr>
      <w:r>
        <w:rPr>
          <w:rFonts w:hint="eastAsia" w:ascii="宋体" w:hAnsi="宋体" w:eastAsia="宋体"/>
          <w:sz w:val="21"/>
          <w:szCs w:val="21"/>
          <w:highlight w:val="none"/>
        </w:rPr>
        <w:t>2、专项债券于2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1年到期，测算运营成本时，2</w:t>
      </w:r>
      <w:r>
        <w:rPr>
          <w:rFonts w:ascii="宋体" w:hAnsi="宋体" w:eastAsia="宋体"/>
          <w:sz w:val="21"/>
          <w:szCs w:val="21"/>
          <w:highlight w:val="none"/>
        </w:rPr>
        <w:t>03</w:t>
      </w:r>
      <w:r>
        <w:rPr>
          <w:rFonts w:hint="eastAsia" w:ascii="宋体" w:hAnsi="宋体" w:eastAsia="宋体"/>
          <w:sz w:val="21"/>
          <w:szCs w:val="21"/>
          <w:highlight w:val="none"/>
        </w:rPr>
        <w:t>1年仅考虑半年的成本。</w:t>
      </w:r>
      <w:bookmarkEnd w:id="6"/>
    </w:p>
    <w:p>
      <w:pPr>
        <w:pStyle w:val="65"/>
        <w:tabs>
          <w:tab w:val="left" w:pos="993"/>
          <w:tab w:val="left" w:pos="1276"/>
        </w:tabs>
        <w:spacing w:before="120" w:beforeLines="50" w:after="0"/>
        <w:rPr>
          <w:rFonts w:ascii="宋体" w:hAnsi="宋体" w:eastAsia="宋体"/>
          <w:sz w:val="21"/>
          <w:szCs w:val="21"/>
          <w:highlight w:val="none"/>
        </w:rPr>
      </w:pPr>
    </w:p>
    <w:p>
      <w:pPr>
        <w:pStyle w:val="65"/>
        <w:tabs>
          <w:tab w:val="left" w:pos="993"/>
          <w:tab w:val="left" w:pos="1276"/>
        </w:tabs>
        <w:spacing w:after="0"/>
        <w:ind w:firstLine="0" w:firstLineChars="0"/>
        <w:jc w:val="center"/>
        <w:rPr>
          <w:rFonts w:ascii="宋体" w:hAnsi="宋体" w:eastAsia="宋体"/>
          <w:b/>
          <w:bCs/>
          <w:sz w:val="21"/>
          <w:szCs w:val="21"/>
          <w:highlight w:val="none"/>
        </w:rPr>
      </w:pPr>
      <w:r>
        <w:rPr>
          <w:rFonts w:hint="eastAsia" w:ascii="宋体" w:hAnsi="宋体" w:eastAsia="宋体"/>
          <w:b/>
          <w:bCs/>
          <w:sz w:val="21"/>
          <w:szCs w:val="21"/>
          <w:highlight w:val="none"/>
        </w:rPr>
        <w:t>表7：儋州市中医医院营运支出明细表</w:t>
      </w:r>
    </w:p>
    <w:p>
      <w:pPr>
        <w:pStyle w:val="65"/>
        <w:tabs>
          <w:tab w:val="left" w:pos="993"/>
          <w:tab w:val="left" w:pos="1276"/>
        </w:tabs>
        <w:spacing w:after="0"/>
        <w:ind w:firstLine="422"/>
        <w:jc w:val="right"/>
        <w:rPr>
          <w:rFonts w:ascii="宋体" w:hAnsi="宋体" w:eastAsia="宋体"/>
          <w:b/>
          <w:bCs/>
          <w:sz w:val="21"/>
          <w:szCs w:val="21"/>
          <w:highlight w:val="none"/>
        </w:rPr>
      </w:pPr>
      <w:r>
        <w:rPr>
          <w:rFonts w:hint="eastAsia" w:ascii="宋体" w:hAnsi="宋体" w:eastAsia="宋体"/>
          <w:b/>
          <w:bCs/>
          <w:sz w:val="21"/>
          <w:szCs w:val="21"/>
          <w:highlight w:val="none"/>
        </w:rPr>
        <w:t>单位：万元</w:t>
      </w:r>
    </w:p>
    <w:tbl>
      <w:tblPr>
        <w:tblStyle w:val="11"/>
        <w:tblW w:w="8590" w:type="dxa"/>
        <w:tblInd w:w="98" w:type="dxa"/>
        <w:tblLayout w:type="autofit"/>
        <w:tblCellMar>
          <w:top w:w="0" w:type="dxa"/>
          <w:left w:w="108" w:type="dxa"/>
          <w:bottom w:w="0" w:type="dxa"/>
          <w:right w:w="108" w:type="dxa"/>
        </w:tblCellMar>
      </w:tblPr>
      <w:tblGrid>
        <w:gridCol w:w="999"/>
        <w:gridCol w:w="999"/>
        <w:gridCol w:w="1291"/>
        <w:gridCol w:w="1233"/>
        <w:gridCol w:w="1372"/>
        <w:gridCol w:w="1233"/>
        <w:gridCol w:w="1463"/>
      </w:tblGrid>
      <w:tr>
        <w:tblPrEx>
          <w:tblCellMar>
            <w:top w:w="0" w:type="dxa"/>
            <w:left w:w="108" w:type="dxa"/>
            <w:bottom w:w="0" w:type="dxa"/>
            <w:right w:w="108" w:type="dxa"/>
          </w:tblCellMar>
        </w:tblPrEx>
        <w:trPr>
          <w:trHeight w:val="419" w:hRule="atLeast"/>
          <w:tblHeader/>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年度</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人员经费</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床位费</w:t>
            </w:r>
          </w:p>
        </w:tc>
        <w:tc>
          <w:tcPr>
            <w:tcW w:w="1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管理费</w:t>
            </w:r>
          </w:p>
        </w:tc>
        <w:tc>
          <w:tcPr>
            <w:tcW w:w="12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办公费</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Arial"/>
                <w:sz w:val="20"/>
                <w:szCs w:val="20"/>
                <w:highlight w:val="none"/>
              </w:rPr>
            </w:pPr>
            <w:r>
              <w:rPr>
                <w:rFonts w:hint="eastAsia" w:ascii="宋体" w:hAnsi="宋体" w:eastAsia="宋体" w:cs="Arial"/>
                <w:sz w:val="20"/>
                <w:szCs w:val="20"/>
                <w:highlight w:val="none"/>
              </w:rPr>
              <w:t>总成本</w:t>
            </w:r>
          </w:p>
        </w:tc>
      </w:tr>
      <w:tr>
        <w:tblPrEx>
          <w:tblCellMar>
            <w:top w:w="0" w:type="dxa"/>
            <w:left w:w="108" w:type="dxa"/>
            <w:bottom w:w="0" w:type="dxa"/>
            <w:right w:w="108" w:type="dxa"/>
          </w:tblCellMar>
        </w:tblPrEx>
        <w:trPr>
          <w:trHeight w:val="347"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2021 年</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4"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2</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2022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7"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2023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4"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4</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2024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347"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5</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2025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344"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6</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2026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347"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2027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344"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8</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2028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347"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9</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2029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344"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2030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347"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2031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3,410.29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2,622.31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1,223.74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7,780.80</w:t>
            </w:r>
          </w:p>
        </w:tc>
      </w:tr>
      <w:tr>
        <w:tblPrEx>
          <w:tblCellMar>
            <w:top w:w="0" w:type="dxa"/>
            <w:left w:w="108" w:type="dxa"/>
            <w:bottom w:w="0" w:type="dxa"/>
            <w:right w:w="108" w:type="dxa"/>
          </w:tblCellMar>
        </w:tblPrEx>
        <w:trPr>
          <w:trHeight w:val="381" w:hRule="atLeast"/>
        </w:trPr>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textAlignment w:val="center"/>
              <w:rPr>
                <w:rFonts w:ascii="宋体" w:hAnsi="宋体" w:eastAsia="宋体" w:cs="宋体"/>
                <w:color w:val="000000"/>
                <w:sz w:val="20"/>
                <w:szCs w:val="20"/>
                <w:highlight w:val="none"/>
              </w:rPr>
            </w:pPr>
            <w:r>
              <w:rPr>
                <w:rFonts w:ascii="Arial Narrow" w:hAnsi="Arial Narrow" w:eastAsia="宋体" w:cs="Arial Narrow"/>
                <w:sz w:val="20"/>
                <w:szCs w:val="20"/>
                <w:highlight w:val="none"/>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51,154.28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39,334.65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18,356.03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7,866.90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116,711.86</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注：1、儋州市中医医院项目预计2</w:t>
      </w:r>
      <w:r>
        <w:rPr>
          <w:rFonts w:ascii="宋体" w:hAnsi="宋体" w:eastAsia="宋体"/>
          <w:sz w:val="21"/>
          <w:szCs w:val="21"/>
          <w:highlight w:val="none"/>
        </w:rPr>
        <w:t>02</w:t>
      </w:r>
      <w:r>
        <w:rPr>
          <w:rFonts w:hint="eastAsia" w:ascii="宋体" w:hAnsi="宋体" w:eastAsia="宋体"/>
          <w:sz w:val="21"/>
          <w:szCs w:val="21"/>
          <w:highlight w:val="none"/>
        </w:rPr>
        <w:t>3年11月完工，故2024开始计算运营成本；</w:t>
      </w:r>
    </w:p>
    <w:p>
      <w:pPr>
        <w:pStyle w:val="67"/>
        <w:numPr>
          <w:ilvl w:val="0"/>
          <w:numId w:val="3"/>
        </w:numPr>
        <w:spacing w:line="360" w:lineRule="auto"/>
        <w:rPr>
          <w:rFonts w:ascii="宋体" w:hAnsi="宋体" w:eastAsia="宋体"/>
          <w:sz w:val="21"/>
          <w:szCs w:val="21"/>
          <w:highlight w:val="none"/>
        </w:rPr>
      </w:pPr>
      <w:r>
        <w:rPr>
          <w:rFonts w:hint="eastAsia" w:ascii="宋体" w:hAnsi="宋体" w:eastAsia="宋体"/>
          <w:sz w:val="21"/>
          <w:szCs w:val="21"/>
          <w:highlight w:val="none"/>
        </w:rPr>
        <w:t>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1年到期，测算运营成本时，2</w:t>
      </w:r>
      <w:r>
        <w:rPr>
          <w:rFonts w:ascii="宋体" w:hAnsi="宋体" w:eastAsia="宋体"/>
          <w:sz w:val="21"/>
          <w:szCs w:val="21"/>
          <w:highlight w:val="none"/>
        </w:rPr>
        <w:t>03</w:t>
      </w:r>
      <w:r>
        <w:rPr>
          <w:rFonts w:hint="eastAsia" w:ascii="宋体" w:hAnsi="宋体" w:eastAsia="宋体"/>
          <w:sz w:val="21"/>
          <w:szCs w:val="21"/>
          <w:highlight w:val="none"/>
        </w:rPr>
        <w:t>1年仅考虑半年的成本。</w:t>
      </w:r>
    </w:p>
    <w:p>
      <w:pPr>
        <w:pStyle w:val="67"/>
        <w:spacing w:line="360" w:lineRule="auto"/>
        <w:ind w:firstLine="0" w:firstLineChars="0"/>
        <w:rPr>
          <w:rFonts w:ascii="宋体" w:hAnsi="宋体" w:eastAsia="宋体"/>
          <w:sz w:val="21"/>
          <w:szCs w:val="21"/>
          <w:highlight w:val="none"/>
        </w:rPr>
      </w:pPr>
    </w:p>
    <w:p>
      <w:pPr>
        <w:pStyle w:val="65"/>
        <w:tabs>
          <w:tab w:val="left" w:pos="993"/>
          <w:tab w:val="left" w:pos="1276"/>
        </w:tabs>
        <w:spacing w:after="0"/>
        <w:ind w:firstLine="0" w:firstLineChars="0"/>
        <w:jc w:val="center"/>
        <w:rPr>
          <w:rFonts w:ascii="宋体" w:hAnsi="宋体" w:eastAsia="宋体"/>
          <w:b/>
          <w:bCs/>
          <w:sz w:val="21"/>
          <w:szCs w:val="21"/>
          <w:highlight w:val="none"/>
        </w:rPr>
      </w:pPr>
      <w:r>
        <w:rPr>
          <w:rFonts w:hint="eastAsia" w:ascii="宋体" w:hAnsi="宋体" w:eastAsia="宋体"/>
          <w:b/>
          <w:bCs/>
          <w:sz w:val="21"/>
          <w:szCs w:val="21"/>
          <w:highlight w:val="none"/>
        </w:rPr>
        <w:t>表8：</w:t>
      </w:r>
      <w:bookmarkStart w:id="10" w:name="_Hlk72852802"/>
      <w:r>
        <w:rPr>
          <w:rFonts w:hint="eastAsia" w:ascii="宋体" w:hAnsi="宋体" w:eastAsia="宋体"/>
          <w:b/>
          <w:bCs/>
          <w:sz w:val="21"/>
          <w:szCs w:val="21"/>
          <w:highlight w:val="none"/>
        </w:rPr>
        <w:t>儋州市滨海新区医院</w:t>
      </w:r>
      <w:bookmarkEnd w:id="10"/>
      <w:r>
        <w:rPr>
          <w:rFonts w:hint="eastAsia" w:ascii="宋体" w:hAnsi="宋体" w:eastAsia="宋体"/>
          <w:b/>
          <w:bCs/>
          <w:sz w:val="21"/>
          <w:szCs w:val="21"/>
          <w:highlight w:val="none"/>
        </w:rPr>
        <w:t>营运支出明细表</w:t>
      </w:r>
    </w:p>
    <w:p>
      <w:pPr>
        <w:pStyle w:val="65"/>
        <w:tabs>
          <w:tab w:val="left" w:pos="993"/>
          <w:tab w:val="left" w:pos="1276"/>
        </w:tabs>
        <w:spacing w:after="0"/>
        <w:ind w:firstLine="422"/>
        <w:jc w:val="right"/>
        <w:rPr>
          <w:rFonts w:ascii="宋体" w:hAnsi="宋体" w:eastAsia="宋体"/>
          <w:b/>
          <w:bCs/>
          <w:sz w:val="21"/>
          <w:szCs w:val="21"/>
          <w:highlight w:val="none"/>
        </w:rPr>
      </w:pPr>
      <w:r>
        <w:rPr>
          <w:rFonts w:hint="eastAsia" w:ascii="宋体" w:hAnsi="宋体" w:eastAsia="宋体"/>
          <w:b/>
          <w:bCs/>
          <w:sz w:val="21"/>
          <w:szCs w:val="21"/>
          <w:highlight w:val="none"/>
        </w:rPr>
        <w:t>单位：万元</w:t>
      </w:r>
    </w:p>
    <w:tbl>
      <w:tblPr>
        <w:tblStyle w:val="11"/>
        <w:tblW w:w="8398" w:type="dxa"/>
        <w:tblInd w:w="96" w:type="dxa"/>
        <w:tblLayout w:type="fixed"/>
        <w:tblCellMar>
          <w:top w:w="0" w:type="dxa"/>
          <w:left w:w="108" w:type="dxa"/>
          <w:bottom w:w="0" w:type="dxa"/>
          <w:right w:w="108" w:type="dxa"/>
        </w:tblCellMar>
      </w:tblPr>
      <w:tblGrid>
        <w:gridCol w:w="1064"/>
        <w:gridCol w:w="1416"/>
        <w:gridCol w:w="2286"/>
        <w:gridCol w:w="1924"/>
        <w:gridCol w:w="1708"/>
      </w:tblGrid>
      <w:tr>
        <w:tblPrEx>
          <w:tblCellMar>
            <w:top w:w="0" w:type="dxa"/>
            <w:left w:w="108" w:type="dxa"/>
            <w:bottom w:w="0" w:type="dxa"/>
            <w:right w:w="108" w:type="dxa"/>
          </w:tblCellMar>
        </w:tblPrEx>
        <w:trPr>
          <w:trHeight w:val="483" w:hRule="atLeast"/>
          <w:tblHeader/>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年度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人员经费</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管理费及其他</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总成本</w:t>
            </w:r>
          </w:p>
        </w:tc>
      </w:tr>
      <w:tr>
        <w:tblPrEx>
          <w:tblCellMar>
            <w:top w:w="0" w:type="dxa"/>
            <w:left w:w="108" w:type="dxa"/>
            <w:bottom w:w="0" w:type="dxa"/>
            <w:right w:w="108" w:type="dxa"/>
          </w:tblCellMar>
        </w:tblPrEx>
        <w:trPr>
          <w:trHeight w:val="33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2021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right"/>
              <w:rPr>
                <w:rFonts w:ascii="Arial Narrow" w:hAnsi="Arial Narrow" w:cs="Arial"/>
                <w:color w:val="000000"/>
                <w:sz w:val="20"/>
                <w:szCs w:val="20"/>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1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2022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3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2023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1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2024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3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2025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1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2026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3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2027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1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2028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3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2029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1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2030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36"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2031 年</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3,250.00</w:t>
            </w:r>
          </w:p>
        </w:tc>
      </w:tr>
      <w:tr>
        <w:tblPrEx>
          <w:tblCellMar>
            <w:top w:w="0" w:type="dxa"/>
            <w:left w:w="108" w:type="dxa"/>
            <w:bottom w:w="0" w:type="dxa"/>
            <w:right w:w="108" w:type="dxa"/>
          </w:tblCellMar>
        </w:tblPrEx>
        <w:trPr>
          <w:trHeight w:val="361" w:hRule="atLeast"/>
        </w:trPr>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textAlignment w:val="center"/>
              <w:rPr>
                <w:rFonts w:ascii="宋体" w:hAnsi="宋体" w:eastAsia="宋体" w:cs="宋体"/>
                <w:color w:val="000000"/>
                <w:sz w:val="20"/>
                <w:szCs w:val="20"/>
                <w:highlight w:val="none"/>
              </w:rPr>
            </w:pPr>
            <w:r>
              <w:rPr>
                <w:rFonts w:ascii="Arial Narrow" w:hAnsi="Arial Narrow" w:eastAsia="宋体" w:cs="Arial Narrow"/>
                <w:sz w:val="20"/>
                <w:szCs w:val="20"/>
                <w:highlight w:val="none"/>
              </w:rPr>
              <w:t>合计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39,000.00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3,250.00</w:t>
            </w: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42,250.00</w:t>
            </w:r>
          </w:p>
        </w:tc>
      </w:tr>
    </w:tbl>
    <w:p>
      <w:pPr>
        <w:pStyle w:val="65"/>
        <w:tabs>
          <w:tab w:val="left" w:pos="993"/>
          <w:tab w:val="left" w:pos="1276"/>
        </w:tabs>
        <w:spacing w:before="120" w:beforeLines="50" w:after="120" w:afterLines="50" w:line="360"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注：1、儋州市滨海新区医院项目预计2</w:t>
      </w:r>
      <w:r>
        <w:rPr>
          <w:rFonts w:ascii="宋体" w:hAnsi="宋体" w:eastAsia="宋体"/>
          <w:sz w:val="21"/>
          <w:szCs w:val="21"/>
          <w:highlight w:val="none"/>
        </w:rPr>
        <w:t>02</w:t>
      </w:r>
      <w:r>
        <w:rPr>
          <w:rFonts w:hint="eastAsia" w:ascii="宋体" w:hAnsi="宋体" w:eastAsia="宋体"/>
          <w:sz w:val="21"/>
          <w:szCs w:val="21"/>
          <w:highlight w:val="none"/>
        </w:rPr>
        <w:t>4年11月完工，故2025开始计算运营成本；</w:t>
      </w:r>
    </w:p>
    <w:p>
      <w:pPr>
        <w:pStyle w:val="67"/>
        <w:numPr>
          <w:ilvl w:val="0"/>
          <w:numId w:val="4"/>
        </w:numPr>
        <w:spacing w:line="360" w:lineRule="auto"/>
        <w:rPr>
          <w:rFonts w:ascii="宋体" w:hAnsi="宋体" w:eastAsia="宋体"/>
          <w:sz w:val="21"/>
          <w:szCs w:val="21"/>
          <w:highlight w:val="none"/>
        </w:rPr>
      </w:pPr>
      <w:r>
        <w:rPr>
          <w:rFonts w:hint="eastAsia" w:ascii="宋体" w:hAnsi="宋体" w:eastAsia="宋体"/>
          <w:sz w:val="21"/>
          <w:szCs w:val="21"/>
          <w:highlight w:val="none"/>
        </w:rPr>
        <w:t>专项债券于2</w:t>
      </w:r>
      <w:r>
        <w:rPr>
          <w:rFonts w:ascii="宋体" w:hAnsi="宋体" w:eastAsia="宋体"/>
          <w:sz w:val="21"/>
          <w:szCs w:val="21"/>
          <w:highlight w:val="none"/>
        </w:rPr>
        <w:t>02</w:t>
      </w:r>
      <w:r>
        <w:rPr>
          <w:rFonts w:hint="eastAsia" w:ascii="宋体" w:hAnsi="宋体" w:eastAsia="宋体"/>
          <w:sz w:val="21"/>
          <w:szCs w:val="21"/>
          <w:highlight w:val="none"/>
        </w:rPr>
        <w:t>1年发行，于2</w:t>
      </w:r>
      <w:r>
        <w:rPr>
          <w:rFonts w:ascii="宋体" w:hAnsi="宋体" w:eastAsia="宋体"/>
          <w:sz w:val="21"/>
          <w:szCs w:val="21"/>
          <w:highlight w:val="none"/>
        </w:rPr>
        <w:t>03</w:t>
      </w:r>
      <w:r>
        <w:rPr>
          <w:rFonts w:hint="eastAsia" w:ascii="宋体" w:hAnsi="宋体" w:eastAsia="宋体"/>
          <w:sz w:val="21"/>
          <w:szCs w:val="21"/>
          <w:highlight w:val="none"/>
        </w:rPr>
        <w:t>1年到期，测算运营成本时，2</w:t>
      </w:r>
      <w:r>
        <w:rPr>
          <w:rFonts w:ascii="宋体" w:hAnsi="宋体" w:eastAsia="宋体"/>
          <w:sz w:val="21"/>
          <w:szCs w:val="21"/>
          <w:highlight w:val="none"/>
        </w:rPr>
        <w:t>03</w:t>
      </w:r>
      <w:r>
        <w:rPr>
          <w:rFonts w:hint="eastAsia" w:ascii="宋体" w:hAnsi="宋体" w:eastAsia="宋体"/>
          <w:sz w:val="21"/>
          <w:szCs w:val="21"/>
          <w:highlight w:val="none"/>
        </w:rPr>
        <w:t>1年仅考虑半年的成本。</w:t>
      </w:r>
    </w:p>
    <w:p>
      <w:pPr>
        <w:pStyle w:val="67"/>
        <w:spacing w:line="360" w:lineRule="auto"/>
        <w:jc w:val="both"/>
        <w:rPr>
          <w:rFonts w:ascii="宋体" w:hAnsi="宋体" w:eastAsia="宋体"/>
          <w:sz w:val="21"/>
          <w:szCs w:val="21"/>
          <w:highlight w:val="none"/>
        </w:rPr>
      </w:pPr>
      <w:r>
        <w:rPr>
          <w:rFonts w:hint="eastAsia" w:ascii="宋体" w:hAnsi="宋体" w:eastAsia="宋体"/>
          <w:sz w:val="21"/>
          <w:szCs w:val="21"/>
          <w:highlight w:val="none"/>
        </w:rPr>
        <w:t>债券发行费用包括发行费及登记手续费，其中发行费为发行金额的0.10%，登记手续费为发行金额的0.01%。</w:t>
      </w:r>
    </w:p>
    <w:p>
      <w:pPr>
        <w:pStyle w:val="67"/>
        <w:spacing w:after="0" w:line="360" w:lineRule="auto"/>
        <w:jc w:val="both"/>
        <w:rPr>
          <w:rFonts w:ascii="宋体" w:hAnsi="宋体" w:eastAsia="宋体"/>
          <w:sz w:val="21"/>
          <w:szCs w:val="21"/>
          <w:highlight w:val="none"/>
        </w:rPr>
      </w:pPr>
      <w:r>
        <w:rPr>
          <w:rFonts w:hint="eastAsia" w:ascii="宋体" w:hAnsi="宋体" w:eastAsia="宋体"/>
          <w:sz w:val="21"/>
          <w:szCs w:val="21"/>
          <w:highlight w:val="none"/>
        </w:rPr>
        <w:t>海南西部中心医院三期工程项目收益资金净额约为128,132.05万元，扣除债券本次发行费用</w:t>
      </w:r>
      <w:r>
        <w:rPr>
          <w:rFonts w:ascii="宋体" w:hAnsi="宋体" w:eastAsia="宋体"/>
          <w:sz w:val="21"/>
          <w:szCs w:val="21"/>
          <w:highlight w:val="none"/>
        </w:rPr>
        <w:t>8.80</w:t>
      </w:r>
      <w:r>
        <w:rPr>
          <w:rFonts w:hint="eastAsia" w:ascii="宋体" w:hAnsi="宋体" w:eastAsia="宋体"/>
          <w:sz w:val="21"/>
          <w:szCs w:val="21"/>
          <w:highlight w:val="none"/>
        </w:rPr>
        <w:t>万元，可用于全偿还债券本息的资金余额为</w:t>
      </w:r>
      <w:r>
        <w:rPr>
          <w:rFonts w:ascii="宋体" w:hAnsi="宋体" w:eastAsia="宋体"/>
          <w:sz w:val="21"/>
          <w:szCs w:val="21"/>
          <w:highlight w:val="none"/>
        </w:rPr>
        <w:t>128,123.25</w:t>
      </w:r>
      <w:r>
        <w:rPr>
          <w:rFonts w:hint="eastAsia" w:ascii="宋体" w:hAnsi="宋体" w:eastAsia="宋体"/>
          <w:sz w:val="21"/>
          <w:szCs w:val="21"/>
          <w:highlight w:val="none"/>
        </w:rPr>
        <w:t>万元。儋州市妇女儿童医院的项目收益资金净额约为144,273.35万元，扣除债券本次发行费用</w:t>
      </w:r>
      <w:r>
        <w:rPr>
          <w:rFonts w:ascii="宋体" w:hAnsi="宋体" w:eastAsia="宋体"/>
          <w:sz w:val="21"/>
          <w:szCs w:val="21"/>
          <w:highlight w:val="none"/>
        </w:rPr>
        <w:t>3.30</w:t>
      </w:r>
      <w:r>
        <w:rPr>
          <w:rFonts w:hint="eastAsia" w:ascii="宋体" w:hAnsi="宋体" w:eastAsia="宋体"/>
          <w:sz w:val="21"/>
          <w:szCs w:val="21"/>
          <w:highlight w:val="none"/>
        </w:rPr>
        <w:t>万元，可用于全偿还债券本息的资金余额为</w:t>
      </w:r>
      <w:r>
        <w:rPr>
          <w:rFonts w:ascii="宋体" w:hAnsi="宋体" w:eastAsia="宋体"/>
          <w:sz w:val="21"/>
          <w:szCs w:val="21"/>
          <w:highlight w:val="none"/>
        </w:rPr>
        <w:t>144,270.05</w:t>
      </w:r>
      <w:r>
        <w:rPr>
          <w:rFonts w:hint="eastAsia" w:ascii="宋体" w:hAnsi="宋体" w:eastAsia="宋体"/>
          <w:sz w:val="21"/>
          <w:szCs w:val="21"/>
          <w:highlight w:val="none"/>
        </w:rPr>
        <w:t>万元。儋州市中医医院的项目收益资金净额约为96,358.16万元，扣除债券本次发行费用</w:t>
      </w:r>
      <w:r>
        <w:rPr>
          <w:rFonts w:ascii="宋体" w:hAnsi="宋体" w:eastAsia="宋体"/>
          <w:sz w:val="21"/>
          <w:szCs w:val="21"/>
          <w:highlight w:val="none"/>
        </w:rPr>
        <w:t>4.95</w:t>
      </w:r>
      <w:r>
        <w:rPr>
          <w:rFonts w:hint="eastAsia" w:ascii="宋体" w:hAnsi="宋体" w:eastAsia="宋体"/>
          <w:sz w:val="21"/>
          <w:szCs w:val="21"/>
          <w:highlight w:val="none"/>
        </w:rPr>
        <w:t>万元，可用于全偿还债券本息的资金余额为</w:t>
      </w:r>
      <w:r>
        <w:rPr>
          <w:rFonts w:ascii="宋体" w:hAnsi="宋体" w:eastAsia="宋体"/>
          <w:sz w:val="21"/>
          <w:szCs w:val="21"/>
          <w:highlight w:val="none"/>
        </w:rPr>
        <w:t>96,353.21</w:t>
      </w:r>
      <w:r>
        <w:rPr>
          <w:rFonts w:hint="eastAsia" w:ascii="宋体" w:hAnsi="宋体" w:eastAsia="宋体"/>
          <w:sz w:val="21"/>
          <w:szCs w:val="21"/>
          <w:highlight w:val="none"/>
        </w:rPr>
        <w:t>万元。儋州市滨海新区医院的项目收益资金净额约为229,920.19万元，扣除债券本次发行费用</w:t>
      </w:r>
      <w:r>
        <w:rPr>
          <w:rFonts w:ascii="宋体" w:hAnsi="宋体" w:eastAsia="宋体"/>
          <w:sz w:val="21"/>
          <w:szCs w:val="21"/>
          <w:highlight w:val="none"/>
        </w:rPr>
        <w:t>5.50</w:t>
      </w:r>
      <w:r>
        <w:rPr>
          <w:rFonts w:hint="eastAsia" w:ascii="宋体" w:hAnsi="宋体" w:eastAsia="宋体"/>
          <w:sz w:val="21"/>
          <w:szCs w:val="21"/>
          <w:highlight w:val="none"/>
        </w:rPr>
        <w:t>万元，可用于全偿还债券本息的资金余额为</w:t>
      </w:r>
      <w:r>
        <w:rPr>
          <w:rFonts w:ascii="宋体" w:hAnsi="宋体" w:eastAsia="宋体"/>
          <w:sz w:val="21"/>
          <w:szCs w:val="21"/>
          <w:highlight w:val="none"/>
        </w:rPr>
        <w:t>229,914.69</w:t>
      </w:r>
      <w:r>
        <w:rPr>
          <w:rFonts w:hint="eastAsia" w:ascii="宋体" w:hAnsi="宋体" w:eastAsia="宋体"/>
          <w:sz w:val="21"/>
          <w:szCs w:val="21"/>
          <w:highlight w:val="none"/>
        </w:rPr>
        <w:t>万元。海南西部区域（儋州）疾病预防控制中心的项目收益资金净额约为</w:t>
      </w:r>
      <w:r>
        <w:rPr>
          <w:rFonts w:ascii="宋体" w:hAnsi="宋体" w:eastAsia="宋体"/>
          <w:sz w:val="21"/>
          <w:szCs w:val="21"/>
          <w:highlight w:val="none"/>
        </w:rPr>
        <w:t>72,119.54</w:t>
      </w:r>
      <w:r>
        <w:rPr>
          <w:rFonts w:hint="eastAsia" w:ascii="宋体" w:hAnsi="宋体" w:eastAsia="宋体"/>
          <w:sz w:val="21"/>
          <w:szCs w:val="21"/>
          <w:highlight w:val="none"/>
        </w:rPr>
        <w:t>万元，扣除债券本次发行费用</w:t>
      </w:r>
      <w:r>
        <w:rPr>
          <w:rFonts w:ascii="宋体" w:hAnsi="宋体" w:eastAsia="宋体"/>
          <w:sz w:val="21"/>
          <w:szCs w:val="21"/>
          <w:highlight w:val="none"/>
        </w:rPr>
        <w:t>4.18</w:t>
      </w:r>
      <w:r>
        <w:rPr>
          <w:rFonts w:hint="eastAsia" w:ascii="宋体" w:hAnsi="宋体" w:eastAsia="宋体"/>
          <w:sz w:val="21"/>
          <w:szCs w:val="21"/>
          <w:highlight w:val="none"/>
        </w:rPr>
        <w:t>万元，可用于全偿还债券本息的资金余额为</w:t>
      </w:r>
      <w:r>
        <w:rPr>
          <w:rFonts w:ascii="宋体" w:hAnsi="宋体" w:eastAsia="宋体"/>
          <w:sz w:val="21"/>
          <w:szCs w:val="21"/>
          <w:highlight w:val="none"/>
        </w:rPr>
        <w:t>72,115.36</w:t>
      </w:r>
      <w:r>
        <w:rPr>
          <w:rFonts w:hint="eastAsia" w:ascii="宋体" w:hAnsi="宋体" w:eastAsia="宋体"/>
          <w:sz w:val="21"/>
          <w:szCs w:val="21"/>
          <w:highlight w:val="none"/>
        </w:rPr>
        <w:t>万元。</w:t>
      </w:r>
    </w:p>
    <w:p>
      <w:pPr>
        <w:spacing w:before="120" w:beforeLines="50" w:after="120" w:afterLines="50" w:line="360" w:lineRule="auto"/>
        <w:ind w:firstLine="482" w:firstLineChars="200"/>
        <w:outlineLvl w:val="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六</w:t>
      </w:r>
      <w:r>
        <w:rPr>
          <w:rFonts w:asciiTheme="minorEastAsia" w:hAnsiTheme="minorEastAsia" w:eastAsiaTheme="minorEastAsia"/>
          <w:b/>
          <w:sz w:val="24"/>
          <w:szCs w:val="24"/>
          <w:highlight w:val="none"/>
        </w:rPr>
        <w:t>、项目建设资金支出</w:t>
      </w:r>
    </w:p>
    <w:p>
      <w:pPr>
        <w:spacing w:before="120" w:beforeLines="50" w:after="120" w:afterLines="50" w:line="360" w:lineRule="auto"/>
        <w:ind w:firstLine="480" w:firstLineChars="200"/>
        <w:outlineLvl w:val="1"/>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w:t>
      </w:r>
      <w:r>
        <w:rPr>
          <w:rFonts w:hint="eastAsia" w:asciiTheme="minorEastAsia" w:hAnsiTheme="minorEastAsia" w:eastAsiaTheme="minorEastAsia"/>
          <w:sz w:val="21"/>
          <w:szCs w:val="21"/>
          <w:highlight w:val="none"/>
        </w:rPr>
        <w:t>）海南西部中心医院三期工程</w:t>
      </w:r>
    </w:p>
    <w:p>
      <w:pPr>
        <w:pStyle w:val="4"/>
        <w:spacing w:before="120" w:beforeLines="50" w:after="120" w:afterLines="5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根据儋州市发展和改革委员会关于海南西部中心医院三期工程初步设计和概算的批复</w:t>
      </w:r>
      <w:r>
        <w:rPr>
          <w:rFonts w:hint="eastAsia" w:hAnsi="宋体" w:cs="宋体"/>
          <w:sz w:val="21"/>
          <w:szCs w:val="21"/>
          <w:highlight w:val="none"/>
        </w:rPr>
        <w:t>（</w:t>
      </w:r>
      <w:r>
        <w:rPr>
          <w:rFonts w:hint="eastAsia" w:hAnsi="宋体" w:cs="宋体"/>
          <w:color w:val="000000"/>
          <w:sz w:val="21"/>
          <w:szCs w:val="21"/>
          <w:highlight w:val="none"/>
        </w:rPr>
        <w:t>儋发改概算【2019】28号）</w:t>
      </w:r>
      <w:r>
        <w:rPr>
          <w:rFonts w:hint="eastAsia" w:asciiTheme="minorEastAsia" w:hAnsiTheme="minorEastAsia" w:eastAsiaTheme="minorEastAsia"/>
          <w:sz w:val="21"/>
          <w:szCs w:val="21"/>
          <w:highlight w:val="none"/>
        </w:rPr>
        <w:t>，本项目概算总投资额</w:t>
      </w:r>
      <w:r>
        <w:rPr>
          <w:rFonts w:asciiTheme="minorEastAsia" w:hAnsiTheme="minorEastAsia" w:eastAsiaTheme="minorEastAsia"/>
          <w:sz w:val="21"/>
          <w:szCs w:val="21"/>
          <w:highlight w:val="none"/>
        </w:rPr>
        <w:t>为人民币</w:t>
      </w:r>
      <w:r>
        <w:rPr>
          <w:rFonts w:hint="eastAsia" w:asciiTheme="minorEastAsia" w:hAnsiTheme="minorEastAsia" w:eastAsiaTheme="minorEastAsia"/>
          <w:sz w:val="21"/>
          <w:szCs w:val="21"/>
          <w:highlight w:val="none"/>
        </w:rPr>
        <w:t>73,128.62</w:t>
      </w:r>
      <w:r>
        <w:rPr>
          <w:rFonts w:asciiTheme="minorEastAsia" w:hAnsiTheme="minorEastAsia" w:eastAsiaTheme="minorEastAsia"/>
          <w:sz w:val="21"/>
          <w:szCs w:val="21"/>
          <w:highlight w:val="none"/>
        </w:rPr>
        <w:t>万元。其中，</w:t>
      </w:r>
      <w:r>
        <w:rPr>
          <w:rFonts w:hint="eastAsia" w:asciiTheme="minorEastAsia" w:hAnsiTheme="minorEastAsia" w:eastAsiaTheme="minorEastAsia"/>
          <w:sz w:val="21"/>
          <w:szCs w:val="21"/>
          <w:highlight w:val="none"/>
        </w:rPr>
        <w:t>建安工程</w:t>
      </w:r>
      <w:r>
        <w:rPr>
          <w:rFonts w:asciiTheme="minorEastAsia" w:hAnsiTheme="minorEastAsia" w:eastAsiaTheme="minorEastAsia"/>
          <w:sz w:val="21"/>
          <w:szCs w:val="21"/>
          <w:highlight w:val="none"/>
        </w:rPr>
        <w:t>费</w:t>
      </w:r>
      <w:r>
        <w:rPr>
          <w:rFonts w:hint="eastAsia" w:asciiTheme="minorEastAsia" w:hAnsiTheme="minorEastAsia" w:eastAsiaTheme="minorEastAsia"/>
          <w:sz w:val="21"/>
          <w:szCs w:val="21"/>
          <w:highlight w:val="none"/>
        </w:rPr>
        <w:t>为59,885.69</w:t>
      </w:r>
      <w:r>
        <w:rPr>
          <w:rFonts w:asciiTheme="minorEastAsia" w:hAnsiTheme="minorEastAsia" w:eastAsiaTheme="minorEastAsia"/>
          <w:sz w:val="21"/>
          <w:szCs w:val="21"/>
          <w:highlight w:val="none"/>
        </w:rPr>
        <w:t>万元，</w:t>
      </w:r>
      <w:r>
        <w:rPr>
          <w:rFonts w:hint="eastAsia" w:asciiTheme="minorEastAsia" w:hAnsiTheme="minorEastAsia" w:eastAsiaTheme="minorEastAsia"/>
          <w:sz w:val="21"/>
          <w:szCs w:val="21"/>
          <w:highlight w:val="none"/>
        </w:rPr>
        <w:t>设备费为2,428.13万元，</w:t>
      </w:r>
      <w:r>
        <w:rPr>
          <w:rFonts w:asciiTheme="minorEastAsia" w:hAnsiTheme="minorEastAsia" w:eastAsiaTheme="minorEastAsia"/>
          <w:sz w:val="21"/>
          <w:szCs w:val="21"/>
          <w:highlight w:val="none"/>
        </w:rPr>
        <w:t>工程建设其他费用</w:t>
      </w:r>
      <w:r>
        <w:rPr>
          <w:rFonts w:hint="eastAsia" w:asciiTheme="minorEastAsia" w:hAnsiTheme="minorEastAsia" w:eastAsiaTheme="minorEastAsia"/>
          <w:sz w:val="21"/>
          <w:szCs w:val="21"/>
          <w:highlight w:val="none"/>
        </w:rPr>
        <w:t>为7,332.48</w:t>
      </w:r>
      <w:r>
        <w:rPr>
          <w:rFonts w:asciiTheme="minorEastAsia" w:hAnsiTheme="minorEastAsia" w:eastAsiaTheme="minorEastAsia"/>
          <w:sz w:val="21"/>
          <w:szCs w:val="21"/>
          <w:highlight w:val="none"/>
        </w:rPr>
        <w:t>万元，预备费</w:t>
      </w:r>
      <w:r>
        <w:rPr>
          <w:rFonts w:hint="eastAsia" w:asciiTheme="minorEastAsia" w:hAnsiTheme="minorEastAsia" w:eastAsiaTheme="minorEastAsia"/>
          <w:sz w:val="21"/>
          <w:szCs w:val="21"/>
          <w:highlight w:val="none"/>
        </w:rPr>
        <w:t>为3,482.32</w:t>
      </w:r>
      <w:r>
        <w:rPr>
          <w:rFonts w:asciiTheme="minorEastAsia" w:hAnsiTheme="minorEastAsia" w:eastAsiaTheme="minorEastAsia"/>
          <w:sz w:val="21"/>
          <w:szCs w:val="21"/>
          <w:highlight w:val="none"/>
        </w:rPr>
        <w:t>万元。</w:t>
      </w:r>
    </w:p>
    <w:p>
      <w:pPr>
        <w:spacing w:before="120" w:beforeLines="50" w:after="120" w:afterLines="50" w:line="360" w:lineRule="auto"/>
        <w:ind w:firstLine="480" w:firstLineChars="200"/>
        <w:outlineLvl w:val="1"/>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w:t>
      </w:r>
      <w:r>
        <w:rPr>
          <w:rFonts w:hint="eastAsia" w:asciiTheme="minorEastAsia" w:hAnsiTheme="minorEastAsia" w:eastAsiaTheme="minorEastAsia"/>
          <w:sz w:val="21"/>
          <w:szCs w:val="21"/>
          <w:highlight w:val="none"/>
        </w:rPr>
        <w:t>）儋州市妇女儿童医院</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cs="Times New Roman" w:asciiTheme="minorEastAsia" w:hAnsiTheme="minorEastAsia" w:eastAsiaTheme="minorEastAsia"/>
          <w:kern w:val="2"/>
          <w:sz w:val="21"/>
          <w:szCs w:val="21"/>
          <w:highlight w:val="none"/>
        </w:rPr>
        <w:t>根据儋州市发展和改革委员会关于海南西部中心医院三期工程初步设计及概算的批复（儋发改概算【2020】62号），本项目概算总投资额为人民币95,300.54万元。其中，工程费用63,948.37万元，医疗设备购置费21,040.00万元，工程建设其他费用7,536.43万元，预备费2,775.74万元。</w:t>
      </w:r>
    </w:p>
    <w:p>
      <w:pPr>
        <w:numPr>
          <w:ilvl w:val="0"/>
          <w:numId w:val="5"/>
        </w:numPr>
        <w:spacing w:before="120" w:beforeLines="50" w:after="120" w:afterLines="50" w:line="360" w:lineRule="auto"/>
        <w:ind w:firstLine="420" w:firstLineChars="200"/>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儋州市中医医院</w:t>
      </w:r>
    </w:p>
    <w:p>
      <w:pPr>
        <w:spacing w:before="120" w:beforeLines="50" w:after="120" w:afterLines="50" w:line="360" w:lineRule="auto"/>
        <w:ind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根据儋州市发展和改革委员会关于儋州市中医医院建设项目</w:t>
      </w:r>
      <w:r>
        <w:rPr>
          <w:rFonts w:hint="eastAsia" w:cs="Times New Roman" w:asciiTheme="minorEastAsia" w:hAnsiTheme="minorEastAsia" w:eastAsiaTheme="minorEastAsia"/>
          <w:kern w:val="2"/>
          <w:sz w:val="21"/>
          <w:szCs w:val="21"/>
          <w:highlight w:val="none"/>
        </w:rPr>
        <w:t>初步设计及概算的批复（</w:t>
      </w:r>
      <w:r>
        <w:rPr>
          <w:rFonts w:hint="eastAsia" w:asciiTheme="minorEastAsia" w:hAnsiTheme="minorEastAsia" w:eastAsiaTheme="minorEastAsia"/>
          <w:sz w:val="21"/>
          <w:szCs w:val="21"/>
          <w:highlight w:val="none"/>
        </w:rPr>
        <w:t>儋发改概算【2021】29号），本项目总投资额为人民币69,748.70万元。其中，工程费用50,262.28万元，医疗设备购置费10,000.00万元，工程建设其他费用6,165.05万元，预备费3,321.37万元。</w:t>
      </w:r>
    </w:p>
    <w:p>
      <w:pPr>
        <w:pStyle w:val="20"/>
        <w:spacing w:before="120" w:beforeLines="50" w:after="120" w:afterLines="50"/>
        <w:ind w:firstLine="420" w:firstLineChars="200"/>
        <w:outlineLvl w:val="1"/>
        <w:rPr>
          <w:color w:val="000000"/>
          <w:sz w:val="21"/>
          <w:szCs w:val="21"/>
          <w:highlight w:val="none"/>
        </w:rPr>
      </w:pPr>
      <w:r>
        <w:rPr>
          <w:rFonts w:hint="eastAsia"/>
          <w:color w:val="000000"/>
          <w:sz w:val="21"/>
          <w:szCs w:val="21"/>
          <w:highlight w:val="none"/>
        </w:rPr>
        <w:t>（四）儋州市滨海新区医院</w:t>
      </w:r>
    </w:p>
    <w:p>
      <w:pPr>
        <w:spacing w:before="120" w:beforeLines="50" w:after="120" w:afterLines="50" w:line="360" w:lineRule="auto"/>
        <w:ind w:firstLine="420" w:firstLineChars="200"/>
        <w:jc w:val="both"/>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根据儋州市发展和改革委员会关于儋州市滨海新区医院项目初步设计及概算的批复（儋发改概算【2021】43号），本项目总投资额为人民币154,550.24万元。其中，建安费107,738.93万元，工程建设其他费用16,424.36万元，医疗设施设备购置费25,000.00万元，预备费5,386.95万元。</w:t>
      </w:r>
    </w:p>
    <w:p>
      <w:pPr>
        <w:pStyle w:val="20"/>
        <w:spacing w:before="120" w:beforeLines="50" w:after="120" w:afterLines="50"/>
        <w:ind w:firstLine="420" w:firstLineChars="200"/>
        <w:outlineLvl w:val="1"/>
        <w:rPr>
          <w:color w:val="000000"/>
          <w:sz w:val="21"/>
          <w:szCs w:val="21"/>
          <w:highlight w:val="none"/>
        </w:rPr>
      </w:pPr>
      <w:r>
        <w:rPr>
          <w:rFonts w:hint="eastAsia"/>
          <w:color w:val="000000"/>
          <w:sz w:val="21"/>
          <w:szCs w:val="21"/>
          <w:highlight w:val="none"/>
        </w:rPr>
        <w:t>（五）海南西部区域（儋州）疾病预防控制中心</w:t>
      </w:r>
    </w:p>
    <w:p>
      <w:pPr>
        <w:spacing w:before="120" w:beforeLines="50" w:after="120" w:afterLines="50" w:line="360" w:lineRule="auto"/>
        <w:ind w:firstLine="420" w:firstLineChars="200"/>
        <w:jc w:val="both"/>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根据儋州市发展和改革委员会关于海南西部区域（儋州）疾病预防控制中心项目初步设计及概算的批复（儋发改概算【2021】22号），本项目总投资额为人民币</w:t>
      </w:r>
      <w:r>
        <w:rPr>
          <w:rFonts w:cs="Times New Roman" w:asciiTheme="minorEastAsia" w:hAnsiTheme="minorEastAsia" w:eastAsiaTheme="minorEastAsia"/>
          <w:kern w:val="2"/>
          <w:sz w:val="21"/>
          <w:szCs w:val="21"/>
          <w:highlight w:val="none"/>
        </w:rPr>
        <w:t>45,385.92</w:t>
      </w:r>
      <w:r>
        <w:rPr>
          <w:rFonts w:hint="eastAsia" w:cs="Times New Roman" w:asciiTheme="minorEastAsia" w:hAnsiTheme="minorEastAsia" w:eastAsiaTheme="minorEastAsia"/>
          <w:kern w:val="2"/>
          <w:sz w:val="21"/>
          <w:szCs w:val="21"/>
          <w:highlight w:val="none"/>
        </w:rPr>
        <w:t>万元。其中，工程费用</w:t>
      </w:r>
      <w:r>
        <w:rPr>
          <w:rFonts w:cs="Times New Roman" w:asciiTheme="minorEastAsia" w:hAnsiTheme="minorEastAsia" w:eastAsiaTheme="minorEastAsia"/>
          <w:kern w:val="2"/>
          <w:sz w:val="21"/>
          <w:szCs w:val="21"/>
          <w:highlight w:val="none"/>
        </w:rPr>
        <w:t>29,844.28</w:t>
      </w:r>
      <w:r>
        <w:rPr>
          <w:rFonts w:hint="eastAsia" w:cs="Times New Roman" w:asciiTheme="minorEastAsia" w:hAnsiTheme="minorEastAsia" w:eastAsiaTheme="minorEastAsia"/>
          <w:kern w:val="2"/>
          <w:sz w:val="21"/>
          <w:szCs w:val="21"/>
          <w:highlight w:val="none"/>
        </w:rPr>
        <w:t>万元，工程建设其他费用</w:t>
      </w:r>
      <w:r>
        <w:rPr>
          <w:rFonts w:cs="Times New Roman" w:asciiTheme="minorEastAsia" w:hAnsiTheme="minorEastAsia" w:eastAsiaTheme="minorEastAsia"/>
          <w:kern w:val="2"/>
          <w:sz w:val="21"/>
          <w:szCs w:val="21"/>
          <w:highlight w:val="none"/>
        </w:rPr>
        <w:t>4,316.81</w:t>
      </w:r>
      <w:r>
        <w:rPr>
          <w:rFonts w:hint="eastAsia" w:cs="Times New Roman" w:asciiTheme="minorEastAsia" w:hAnsiTheme="minorEastAsia" w:eastAsiaTheme="minorEastAsia"/>
          <w:kern w:val="2"/>
          <w:sz w:val="21"/>
          <w:szCs w:val="21"/>
          <w:highlight w:val="none"/>
        </w:rPr>
        <w:t>万元，医疗设备及工器具购置费</w:t>
      </w:r>
      <w:r>
        <w:rPr>
          <w:rFonts w:cs="Times New Roman" w:asciiTheme="minorEastAsia" w:hAnsiTheme="minorEastAsia" w:eastAsiaTheme="minorEastAsia"/>
          <w:kern w:val="2"/>
          <w:sz w:val="21"/>
          <w:szCs w:val="21"/>
          <w:highlight w:val="none"/>
        </w:rPr>
        <w:t>10,200.00</w:t>
      </w:r>
      <w:r>
        <w:rPr>
          <w:rFonts w:hint="eastAsia" w:cs="Times New Roman" w:asciiTheme="minorEastAsia" w:hAnsiTheme="minorEastAsia" w:eastAsiaTheme="minorEastAsia"/>
          <w:kern w:val="2"/>
          <w:sz w:val="21"/>
          <w:szCs w:val="21"/>
          <w:highlight w:val="none"/>
        </w:rPr>
        <w:t>万元，预备费</w:t>
      </w:r>
      <w:r>
        <w:rPr>
          <w:rFonts w:cs="Times New Roman" w:asciiTheme="minorEastAsia" w:hAnsiTheme="minorEastAsia" w:eastAsiaTheme="minorEastAsia"/>
          <w:kern w:val="2"/>
          <w:sz w:val="21"/>
          <w:szCs w:val="21"/>
          <w:highlight w:val="none"/>
        </w:rPr>
        <w:t>1,024.83</w:t>
      </w:r>
      <w:r>
        <w:rPr>
          <w:rFonts w:hint="eastAsia" w:cs="Times New Roman" w:asciiTheme="minorEastAsia" w:hAnsiTheme="minorEastAsia" w:eastAsiaTheme="minorEastAsia"/>
          <w:kern w:val="2"/>
          <w:sz w:val="21"/>
          <w:szCs w:val="21"/>
          <w:highlight w:val="none"/>
        </w:rPr>
        <w:t>万元。</w:t>
      </w:r>
    </w:p>
    <w:p>
      <w:pPr>
        <w:spacing w:after="0"/>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项目建设资金支出明细</w:t>
      </w:r>
    </w:p>
    <w:p>
      <w:pPr>
        <w:pStyle w:val="4"/>
        <w:ind w:firstLine="7168" w:firstLineChars="3400"/>
        <w:rPr>
          <w:rFonts w:hAnsi="宋体"/>
          <w:b/>
          <w:bCs/>
          <w:sz w:val="21"/>
          <w:szCs w:val="21"/>
          <w:highlight w:val="none"/>
        </w:rPr>
      </w:pPr>
      <w:r>
        <w:rPr>
          <w:rFonts w:hint="eastAsia" w:hAnsi="宋体"/>
          <w:b/>
          <w:bCs/>
          <w:sz w:val="21"/>
          <w:szCs w:val="21"/>
          <w:highlight w:val="none"/>
        </w:rPr>
        <w:t>单位：万元</w:t>
      </w:r>
    </w:p>
    <w:tbl>
      <w:tblPr>
        <w:tblStyle w:val="11"/>
        <w:tblW w:w="5001" w:type="pct"/>
        <w:tblInd w:w="0" w:type="dxa"/>
        <w:tblLayout w:type="autofit"/>
        <w:tblCellMar>
          <w:top w:w="0" w:type="dxa"/>
          <w:left w:w="108" w:type="dxa"/>
          <w:bottom w:w="0" w:type="dxa"/>
          <w:right w:w="108" w:type="dxa"/>
        </w:tblCellMar>
      </w:tblPr>
      <w:tblGrid>
        <w:gridCol w:w="1393"/>
        <w:gridCol w:w="1425"/>
        <w:gridCol w:w="3070"/>
        <w:gridCol w:w="2636"/>
      </w:tblGrid>
      <w:tr>
        <w:tblPrEx>
          <w:tblCellMar>
            <w:top w:w="0" w:type="dxa"/>
            <w:left w:w="108" w:type="dxa"/>
            <w:bottom w:w="0" w:type="dxa"/>
            <w:right w:w="108" w:type="dxa"/>
          </w:tblCellMar>
        </w:tblPrEx>
        <w:trPr>
          <w:trHeight w:val="340" w:hRule="atLeast"/>
          <w:tblHeader/>
        </w:trPr>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项目名称</w:t>
            </w: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序号</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项目名称</w:t>
            </w:r>
          </w:p>
        </w:tc>
        <w:tc>
          <w:tcPr>
            <w:tcW w:w="154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合计</w:t>
            </w:r>
          </w:p>
        </w:tc>
      </w:tr>
      <w:tr>
        <w:tblPrEx>
          <w:tblCellMar>
            <w:top w:w="0" w:type="dxa"/>
            <w:left w:w="108" w:type="dxa"/>
            <w:bottom w:w="0" w:type="dxa"/>
            <w:right w:w="108" w:type="dxa"/>
          </w:tblCellMar>
        </w:tblPrEx>
        <w:trPr>
          <w:trHeight w:val="340" w:hRule="atLeast"/>
        </w:trPr>
        <w:tc>
          <w:tcPr>
            <w:tcW w:w="817"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海南西部中心医院三期工程</w:t>
            </w: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建安工程费用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59,885.69</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设备费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2,428.13</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工程建设其他费用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7,332.48</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预备费用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3,482.32</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73,128.62</w:t>
            </w:r>
          </w:p>
        </w:tc>
      </w:tr>
      <w:tr>
        <w:tblPrEx>
          <w:tblCellMar>
            <w:top w:w="0" w:type="dxa"/>
            <w:left w:w="108" w:type="dxa"/>
            <w:bottom w:w="0" w:type="dxa"/>
            <w:right w:w="108" w:type="dxa"/>
          </w:tblCellMar>
        </w:tblPrEx>
        <w:trPr>
          <w:trHeight w:val="340" w:hRule="atLeast"/>
        </w:trPr>
        <w:tc>
          <w:tcPr>
            <w:tcW w:w="817"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儋州市妇女儿童医院</w:t>
            </w: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65,948.37</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医疗设备购置费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21,040.00</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工程建设其他费用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7,536.43</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预备费用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2,775.74</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95,300.54</w:t>
            </w:r>
          </w:p>
        </w:tc>
      </w:tr>
      <w:tr>
        <w:tblPrEx>
          <w:tblCellMar>
            <w:top w:w="0" w:type="dxa"/>
            <w:left w:w="108" w:type="dxa"/>
            <w:bottom w:w="0" w:type="dxa"/>
            <w:right w:w="108" w:type="dxa"/>
          </w:tblCellMar>
        </w:tblPrEx>
        <w:trPr>
          <w:trHeight w:val="340" w:hRule="atLeast"/>
        </w:trPr>
        <w:tc>
          <w:tcPr>
            <w:tcW w:w="817"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儋州市中医医院</w:t>
            </w: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50,262.28</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医疗设备购置费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10,000.00</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工程建设其他费用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6,165.05</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预备费用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3,321.37</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nil"/>
              <w:left w:val="nil"/>
              <w:bottom w:val="single" w:color="000000"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69,748.70</w:t>
            </w:r>
          </w:p>
        </w:tc>
      </w:tr>
      <w:tr>
        <w:tblPrEx>
          <w:tblCellMar>
            <w:top w:w="0" w:type="dxa"/>
            <w:left w:w="108" w:type="dxa"/>
            <w:bottom w:w="0" w:type="dxa"/>
            <w:right w:w="108" w:type="dxa"/>
          </w:tblCellMar>
        </w:tblPrEx>
        <w:trPr>
          <w:trHeight w:val="340" w:hRule="atLeast"/>
        </w:trPr>
        <w:tc>
          <w:tcPr>
            <w:tcW w:w="81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儋州市滨海新区医院</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建安费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107,738.93</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工程建设其他费用</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16,424.36</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医疗设施设备购置费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25,000.00</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预备费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5,386.95</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154,550.24</w:t>
            </w:r>
          </w:p>
        </w:tc>
      </w:tr>
      <w:tr>
        <w:tblPrEx>
          <w:tblCellMar>
            <w:top w:w="0" w:type="dxa"/>
            <w:left w:w="108" w:type="dxa"/>
            <w:bottom w:w="0" w:type="dxa"/>
            <w:right w:w="108" w:type="dxa"/>
          </w:tblCellMar>
        </w:tblPrEx>
        <w:trPr>
          <w:trHeight w:val="340" w:hRule="atLeast"/>
        </w:trPr>
        <w:tc>
          <w:tcPr>
            <w:tcW w:w="81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海南西部区域（儋州）疾病预防控制中心</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建安费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37,736.99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设备购置费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3,987.48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工程建设其他费用</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3,214.86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预备费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2,244.48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highlight w:val="none"/>
              </w:rPr>
            </w:pPr>
            <w:r>
              <w:rPr>
                <w:rFonts w:hint="eastAsia" w:ascii="宋体" w:hAnsi="宋体" w:eastAsia="宋体" w:cs="Arial"/>
                <w:b/>
                <w:bCs/>
                <w:color w:val="000000"/>
                <w:sz w:val="20"/>
                <w:szCs w:val="20"/>
                <w:highlight w:val="none"/>
              </w:rPr>
              <w:t>估算总额</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47,183.81</w:t>
            </w:r>
          </w:p>
        </w:tc>
      </w:tr>
    </w:tbl>
    <w:p>
      <w:pPr>
        <w:pStyle w:val="20"/>
        <w:spacing w:after="0" w:line="240" w:lineRule="auto"/>
        <w:ind w:firstLine="0"/>
        <w:jc w:val="both"/>
        <w:rPr>
          <w:color w:val="000000"/>
          <w:sz w:val="21"/>
          <w:szCs w:val="21"/>
          <w:highlight w:val="none"/>
        </w:rPr>
      </w:pPr>
    </w:p>
    <w:p>
      <w:pPr>
        <w:spacing w:before="120" w:beforeLines="50" w:after="120" w:afterLines="50" w:line="360" w:lineRule="auto"/>
        <w:ind w:firstLine="482" w:firstLineChars="200"/>
        <w:outlineLvl w:val="0"/>
        <w:rPr>
          <w:color w:val="000000"/>
          <w:sz w:val="21"/>
          <w:szCs w:val="21"/>
          <w:highlight w:val="none"/>
        </w:rPr>
      </w:pPr>
      <w:r>
        <w:rPr>
          <w:rFonts w:hint="eastAsia" w:asciiTheme="minorEastAsia" w:hAnsiTheme="minorEastAsia" w:eastAsiaTheme="minorEastAsia"/>
          <w:b/>
          <w:sz w:val="24"/>
          <w:szCs w:val="24"/>
          <w:highlight w:val="none"/>
        </w:rPr>
        <w:t>七</w:t>
      </w:r>
      <w:r>
        <w:rPr>
          <w:rFonts w:asciiTheme="minorEastAsia" w:hAnsiTheme="minorEastAsia" w:eastAsiaTheme="minorEastAsia"/>
          <w:b/>
          <w:sz w:val="24"/>
          <w:szCs w:val="24"/>
          <w:highlight w:val="none"/>
        </w:rPr>
        <w:t>、项目资金筹措与财务费用</w:t>
      </w:r>
    </w:p>
    <w:p>
      <w:pPr>
        <w:pStyle w:val="20"/>
        <w:spacing w:before="120" w:beforeLines="50" w:after="120" w:afterLines="50"/>
        <w:ind w:firstLine="420" w:firstLineChars="200"/>
        <w:jc w:val="both"/>
        <w:rPr>
          <w:color w:val="000000"/>
          <w:sz w:val="21"/>
          <w:szCs w:val="21"/>
          <w:highlight w:val="none"/>
        </w:rPr>
      </w:pPr>
      <w:r>
        <w:rPr>
          <w:rFonts w:hint="eastAsia"/>
          <w:color w:val="000000"/>
          <w:sz w:val="21"/>
          <w:szCs w:val="21"/>
          <w:highlight w:val="none"/>
        </w:rPr>
        <w:t>海南西部中心医院三期工程和儋州市妇女儿童医院、儋州市中医医院、儋州市滨海新区医院、海南西部区域（儋州）疾病预防控制中心投资资金拟通过发行项目收益与融资自求平衡专项债券（以下简称“专项债券”）和政府财政资金统筹筹集。</w:t>
      </w:r>
    </w:p>
    <w:p>
      <w:pPr>
        <w:pStyle w:val="20"/>
        <w:spacing w:before="120" w:beforeLines="50" w:after="120" w:afterLines="50"/>
        <w:ind w:firstLine="420" w:firstLineChars="200"/>
        <w:jc w:val="both"/>
        <w:rPr>
          <w:color w:val="000000"/>
          <w:sz w:val="21"/>
          <w:szCs w:val="21"/>
          <w:highlight w:val="none"/>
        </w:rPr>
      </w:pPr>
      <w:r>
        <w:rPr>
          <w:rFonts w:hint="eastAsia"/>
          <w:color w:val="000000"/>
          <w:sz w:val="21"/>
          <w:szCs w:val="21"/>
          <w:highlight w:val="none"/>
        </w:rPr>
        <w:t>根据前述《儋州市发展和改革委员会关于海南西部中心医院三期工程初步设计和概算的批复》文件，海南西部中心医院三期工程投资总额为73,128.62万元，前期已发行债券融资24</w:t>
      </w:r>
      <w:r>
        <w:rPr>
          <w:color w:val="000000"/>
          <w:sz w:val="21"/>
          <w:szCs w:val="21"/>
          <w:highlight w:val="none"/>
        </w:rPr>
        <w:t>,000.00</w:t>
      </w:r>
      <w:r>
        <w:rPr>
          <w:rFonts w:hint="eastAsia"/>
          <w:color w:val="000000"/>
          <w:sz w:val="21"/>
          <w:szCs w:val="21"/>
          <w:highlight w:val="none"/>
        </w:rPr>
        <w:t>万元，拟通过本期发行债券融资8,000.00万元和后续发行债券融资13,</w:t>
      </w:r>
      <w:r>
        <w:rPr>
          <w:color w:val="000000"/>
          <w:sz w:val="21"/>
          <w:szCs w:val="21"/>
          <w:highlight w:val="none"/>
        </w:rPr>
        <w:t>0</w:t>
      </w:r>
      <w:r>
        <w:rPr>
          <w:rFonts w:hint="eastAsia"/>
          <w:color w:val="000000"/>
          <w:sz w:val="21"/>
          <w:szCs w:val="21"/>
          <w:highlight w:val="none"/>
        </w:rPr>
        <w:t>00.00万元，约占投资总额的</w:t>
      </w:r>
      <w:r>
        <w:rPr>
          <w:color w:val="000000"/>
          <w:sz w:val="21"/>
          <w:szCs w:val="21"/>
          <w:highlight w:val="none"/>
        </w:rPr>
        <w:t>6</w:t>
      </w:r>
      <w:r>
        <w:rPr>
          <w:rFonts w:hint="eastAsia"/>
          <w:color w:val="000000"/>
          <w:sz w:val="21"/>
          <w:szCs w:val="21"/>
          <w:highlight w:val="none"/>
        </w:rPr>
        <w:t>1</w:t>
      </w:r>
      <w:r>
        <w:rPr>
          <w:color w:val="000000"/>
          <w:sz w:val="21"/>
          <w:szCs w:val="21"/>
          <w:highlight w:val="none"/>
        </w:rPr>
        <w:t>.</w:t>
      </w:r>
      <w:r>
        <w:rPr>
          <w:rFonts w:hint="eastAsia"/>
          <w:color w:val="000000"/>
          <w:sz w:val="21"/>
          <w:szCs w:val="21"/>
          <w:highlight w:val="none"/>
        </w:rPr>
        <w:t>54%，预计该专项债券期限为10年，年利率为4%，拟本期于2021年11月发行8,000.00万元，债券发行费用为债券发行金额的0.11%；拟通过政府财政资金统筹安排资金28,128.62万元，约占总投资额的38.46%。还本付息情况见表9。</w:t>
      </w:r>
    </w:p>
    <w:p>
      <w:pPr>
        <w:pStyle w:val="20"/>
        <w:spacing w:before="120" w:beforeLines="50" w:after="120" w:afterLines="50"/>
        <w:ind w:firstLine="420" w:firstLineChars="20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根据前述《儋州市发展和改革委员会关于儋州市妇女儿童医院项目初步设计及概算的批复》文件，儋州市妇女儿童医院建设项目投资总额为95,300.54万元，前期已发行债券融资</w:t>
      </w:r>
      <w:r>
        <w:rPr>
          <w:rFonts w:asciiTheme="minorEastAsia" w:hAnsiTheme="minorEastAsia" w:eastAsiaTheme="minorEastAsia" w:cstheme="minorEastAsia"/>
          <w:color w:val="000000"/>
          <w:sz w:val="21"/>
          <w:szCs w:val="21"/>
          <w:highlight w:val="none"/>
        </w:rPr>
        <w:t>24,000.00</w:t>
      </w:r>
      <w:r>
        <w:rPr>
          <w:rFonts w:hint="eastAsia" w:asciiTheme="minorEastAsia" w:hAnsiTheme="minorEastAsia" w:eastAsiaTheme="minorEastAsia" w:cstheme="minorEastAsia"/>
          <w:color w:val="000000"/>
          <w:sz w:val="21"/>
          <w:szCs w:val="21"/>
          <w:highlight w:val="none"/>
        </w:rPr>
        <w:t>万元，拟通过本期发行债券融资3,000.00万元和后续发行债券融资48,000.00万元，约占投资总额的</w:t>
      </w:r>
      <w:r>
        <w:rPr>
          <w:rFonts w:asciiTheme="minorEastAsia" w:hAnsiTheme="minorEastAsia" w:eastAsiaTheme="minorEastAsia" w:cstheme="minorEastAsia"/>
          <w:color w:val="000000"/>
          <w:sz w:val="21"/>
          <w:szCs w:val="21"/>
          <w:highlight w:val="none"/>
        </w:rPr>
        <w:t>7</w:t>
      </w:r>
      <w:r>
        <w:rPr>
          <w:rFonts w:hint="eastAsia" w:asciiTheme="minorEastAsia" w:hAnsiTheme="minorEastAsia" w:eastAsiaTheme="minorEastAsia" w:cstheme="minorEastAsia"/>
          <w:color w:val="000000"/>
          <w:sz w:val="21"/>
          <w:szCs w:val="21"/>
          <w:highlight w:val="none"/>
        </w:rPr>
        <w:t>8</w:t>
      </w:r>
      <w:r>
        <w:rPr>
          <w:rFonts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rPr>
        <w:t>70%，预计该专项债券期限为10年，年利率为4%，拟本期于2021年11月发行3,000.00万元，债券发行费用为债券发行金额的0.11%；拟通过政府财政资金统筹安排资金20,300.54万元，约占总投资额的</w:t>
      </w:r>
      <w:r>
        <w:rPr>
          <w:rFonts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rPr>
        <w:t>1</w:t>
      </w:r>
      <w:r>
        <w:rPr>
          <w:rFonts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rPr>
        <w:t>30</w:t>
      </w:r>
      <w:r>
        <w:rPr>
          <w:rFonts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rPr>
        <w:t>。</w:t>
      </w:r>
      <w:r>
        <w:rPr>
          <w:rFonts w:hint="eastAsia"/>
          <w:color w:val="000000"/>
          <w:sz w:val="21"/>
          <w:szCs w:val="21"/>
          <w:highlight w:val="none"/>
        </w:rPr>
        <w:t>还本付息情况见表</w:t>
      </w:r>
      <w:r>
        <w:rPr>
          <w:color w:val="000000"/>
          <w:sz w:val="21"/>
          <w:szCs w:val="21"/>
          <w:highlight w:val="none"/>
        </w:rPr>
        <w:t>1</w:t>
      </w:r>
      <w:r>
        <w:rPr>
          <w:rFonts w:hint="eastAsia"/>
          <w:color w:val="000000"/>
          <w:sz w:val="21"/>
          <w:szCs w:val="21"/>
          <w:highlight w:val="none"/>
        </w:rPr>
        <w:t>0。</w:t>
      </w:r>
    </w:p>
    <w:p>
      <w:pPr>
        <w:pStyle w:val="20"/>
        <w:spacing w:before="120" w:beforeLines="50" w:after="120" w:afterLines="50"/>
        <w:ind w:firstLine="420" w:firstLineChars="200"/>
        <w:jc w:val="both"/>
        <w:rPr>
          <w:rFonts w:asciiTheme="minorEastAsia" w:hAnsi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根据前述《儋州市发展和改革委员会关于儋州市中医医院建设项目初步设计及概算的批复》文件，儋州市中医医院建设项目投资总额为69,748.70万元，前期已发行债券融资</w:t>
      </w:r>
      <w:r>
        <w:rPr>
          <w:rFonts w:asciiTheme="minorEastAsia" w:hAnsiTheme="minorEastAsia" w:eastAsiaTheme="minorEastAsia" w:cstheme="minorEastAsia"/>
          <w:color w:val="000000"/>
          <w:sz w:val="21"/>
          <w:szCs w:val="21"/>
          <w:highlight w:val="none"/>
        </w:rPr>
        <w:t>12,000.00</w:t>
      </w:r>
      <w:r>
        <w:rPr>
          <w:rFonts w:hint="eastAsia" w:asciiTheme="minorEastAsia" w:hAnsiTheme="minorEastAsia" w:eastAsiaTheme="minorEastAsia" w:cstheme="minorEastAsia"/>
          <w:color w:val="000000"/>
          <w:sz w:val="21"/>
          <w:szCs w:val="21"/>
          <w:highlight w:val="none"/>
        </w:rPr>
        <w:t>万元，拟通过本期发行债券融资</w:t>
      </w:r>
      <w:r>
        <w:rPr>
          <w:rFonts w:asciiTheme="minorEastAsia" w:hAnsiTheme="minorEastAsia" w:eastAsiaTheme="minorEastAsia" w:cstheme="minorEastAsia"/>
          <w:color w:val="000000"/>
          <w:sz w:val="21"/>
          <w:szCs w:val="21"/>
          <w:highlight w:val="none"/>
        </w:rPr>
        <w:t>4,500.00</w:t>
      </w:r>
      <w:r>
        <w:rPr>
          <w:rFonts w:hint="eastAsia" w:asciiTheme="minorEastAsia" w:hAnsiTheme="minorEastAsia" w:eastAsiaTheme="minorEastAsia" w:cstheme="minorEastAsia"/>
          <w:color w:val="000000"/>
          <w:sz w:val="21"/>
          <w:szCs w:val="21"/>
          <w:highlight w:val="none"/>
        </w:rPr>
        <w:t>万元和后续发行债券融资</w:t>
      </w:r>
      <w:r>
        <w:rPr>
          <w:rFonts w:asciiTheme="minorEastAsia" w:hAnsiTheme="minorEastAsia" w:eastAsiaTheme="minorEastAsia" w:cstheme="minorEastAsia"/>
          <w:color w:val="000000"/>
          <w:sz w:val="21"/>
          <w:szCs w:val="21"/>
          <w:highlight w:val="none"/>
        </w:rPr>
        <w:t>33,500.00</w:t>
      </w:r>
      <w:r>
        <w:rPr>
          <w:rFonts w:hint="eastAsia" w:asciiTheme="minorEastAsia" w:hAnsiTheme="minorEastAsia" w:eastAsiaTheme="minorEastAsia" w:cstheme="minorEastAsia"/>
          <w:color w:val="000000"/>
          <w:sz w:val="21"/>
          <w:szCs w:val="21"/>
          <w:highlight w:val="none"/>
        </w:rPr>
        <w:t>万元，约占投资总额的</w:t>
      </w:r>
      <w:r>
        <w:rPr>
          <w:rFonts w:asciiTheme="minorEastAsia" w:hAnsiTheme="minorEastAsia" w:eastAsiaTheme="minorEastAsia" w:cstheme="minorEastAsia"/>
          <w:color w:val="000000"/>
          <w:sz w:val="21"/>
          <w:szCs w:val="21"/>
          <w:highlight w:val="none"/>
        </w:rPr>
        <w:t>71.69</w:t>
      </w:r>
      <w:r>
        <w:rPr>
          <w:rFonts w:hint="eastAsia" w:asciiTheme="minorEastAsia" w:hAnsiTheme="minorEastAsia" w:eastAsiaTheme="minorEastAsia" w:cstheme="minorEastAsia"/>
          <w:color w:val="000000"/>
          <w:sz w:val="21"/>
          <w:szCs w:val="21"/>
          <w:highlight w:val="none"/>
        </w:rPr>
        <w:t>，预计该专项债券期限为10年，年利率为4%，拟本期于2021年11月发行</w:t>
      </w:r>
      <w:r>
        <w:rPr>
          <w:rFonts w:asciiTheme="minorEastAsia" w:hAnsiTheme="minorEastAsia" w:eastAsiaTheme="minorEastAsia" w:cstheme="minorEastAsia"/>
          <w:color w:val="000000"/>
          <w:sz w:val="21"/>
          <w:szCs w:val="21"/>
          <w:highlight w:val="none"/>
        </w:rPr>
        <w:t>4,500.00</w:t>
      </w:r>
      <w:r>
        <w:rPr>
          <w:rFonts w:hint="eastAsia" w:asciiTheme="minorEastAsia" w:hAnsiTheme="minorEastAsia" w:eastAsiaTheme="minorEastAsia" w:cstheme="minorEastAsia"/>
          <w:color w:val="000000"/>
          <w:sz w:val="21"/>
          <w:szCs w:val="21"/>
          <w:highlight w:val="none"/>
        </w:rPr>
        <w:t>万元，债券发行费用为债券发行金额的0.11%；拟通过政府财政资金统筹安排资金</w:t>
      </w:r>
      <w:r>
        <w:rPr>
          <w:rFonts w:asciiTheme="minorEastAsia" w:hAnsiTheme="minorEastAsia" w:eastAsiaTheme="minorEastAsia" w:cstheme="minorEastAsia"/>
          <w:color w:val="000000"/>
          <w:sz w:val="21"/>
          <w:szCs w:val="21"/>
          <w:highlight w:val="none"/>
        </w:rPr>
        <w:t>19,748.70</w:t>
      </w:r>
      <w:r>
        <w:rPr>
          <w:rFonts w:hint="eastAsia" w:asciiTheme="minorEastAsia" w:hAnsiTheme="minorEastAsia" w:eastAsiaTheme="minorEastAsia" w:cstheme="minorEastAsia"/>
          <w:color w:val="000000"/>
          <w:sz w:val="21"/>
          <w:szCs w:val="21"/>
          <w:highlight w:val="none"/>
        </w:rPr>
        <w:t>万元，约占总投资额的</w:t>
      </w:r>
      <w:r>
        <w:rPr>
          <w:rFonts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rPr>
        <w:t>8</w:t>
      </w:r>
      <w:r>
        <w:rPr>
          <w:rFonts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rPr>
        <w:t>31%。</w:t>
      </w:r>
      <w:r>
        <w:rPr>
          <w:rFonts w:hint="eastAsia"/>
          <w:color w:val="000000"/>
          <w:sz w:val="21"/>
          <w:szCs w:val="21"/>
          <w:highlight w:val="none"/>
        </w:rPr>
        <w:t>还本付息情况见表</w:t>
      </w:r>
      <w:r>
        <w:rPr>
          <w:color w:val="000000"/>
          <w:sz w:val="21"/>
          <w:szCs w:val="21"/>
          <w:highlight w:val="none"/>
        </w:rPr>
        <w:t>1</w:t>
      </w:r>
      <w:r>
        <w:rPr>
          <w:rFonts w:hint="eastAsia"/>
          <w:color w:val="000000"/>
          <w:sz w:val="21"/>
          <w:szCs w:val="21"/>
          <w:highlight w:val="none"/>
        </w:rPr>
        <w:t>1。</w:t>
      </w:r>
    </w:p>
    <w:p>
      <w:pPr>
        <w:pStyle w:val="20"/>
        <w:spacing w:before="120" w:beforeLines="50" w:after="120" w:afterLines="50"/>
        <w:ind w:firstLine="420" w:firstLineChars="200"/>
        <w:jc w:val="both"/>
        <w:rPr>
          <w:color w:val="000000"/>
          <w:sz w:val="21"/>
          <w:szCs w:val="21"/>
          <w:highlight w:val="none"/>
        </w:rPr>
      </w:pPr>
      <w:r>
        <w:rPr>
          <w:rFonts w:hint="eastAsia" w:asciiTheme="minorEastAsia" w:hAnsiTheme="minorEastAsia" w:eastAsiaTheme="minorEastAsia" w:cstheme="minorEastAsia"/>
          <w:bCs/>
          <w:sz w:val="21"/>
          <w:szCs w:val="21"/>
          <w:highlight w:val="none"/>
        </w:rPr>
        <w:t>根据前述《儋州市发展和改革委员会关于儋州市滨海新区医院项目</w:t>
      </w:r>
      <w:r>
        <w:rPr>
          <w:rFonts w:hint="eastAsia" w:asciiTheme="minorEastAsia" w:hAnsiTheme="minorEastAsia" w:eastAsiaTheme="minorEastAsia" w:cstheme="minorEastAsia"/>
          <w:color w:val="000000"/>
          <w:sz w:val="21"/>
          <w:szCs w:val="21"/>
          <w:highlight w:val="none"/>
        </w:rPr>
        <w:t>初步设计及概算</w:t>
      </w:r>
      <w:r>
        <w:rPr>
          <w:rFonts w:hint="eastAsia" w:asciiTheme="minorEastAsia" w:hAnsiTheme="minorEastAsia" w:eastAsiaTheme="minorEastAsia" w:cstheme="minorEastAsia"/>
          <w:bCs/>
          <w:sz w:val="21"/>
          <w:szCs w:val="21"/>
          <w:highlight w:val="none"/>
        </w:rPr>
        <w:t>的批复》文件，儋州市滨海新区医院项目投资总额为</w:t>
      </w:r>
      <w:r>
        <w:rPr>
          <w:rFonts w:asciiTheme="minorEastAsia" w:hAnsiTheme="minorEastAsia" w:eastAsiaTheme="minorEastAsia" w:cstheme="minorEastAsia"/>
          <w:bCs/>
          <w:sz w:val="21"/>
          <w:szCs w:val="21"/>
          <w:highlight w:val="none"/>
        </w:rPr>
        <w:t>154,550.24</w:t>
      </w:r>
      <w:r>
        <w:rPr>
          <w:rFonts w:hint="eastAsia" w:asciiTheme="minorEastAsia" w:hAnsiTheme="minorEastAsia" w:eastAsiaTheme="minorEastAsia" w:cstheme="minorEastAsia"/>
          <w:bCs/>
          <w:sz w:val="21"/>
          <w:szCs w:val="21"/>
          <w:highlight w:val="none"/>
        </w:rPr>
        <w:t>万元</w:t>
      </w:r>
      <w:r>
        <w:rPr>
          <w:rFonts w:hint="eastAsia" w:asciiTheme="minorEastAsia" w:hAnsiTheme="minorEastAsia" w:eastAsiaTheme="minorEastAsia" w:cstheme="minorEastAsia"/>
          <w:color w:val="000000"/>
          <w:sz w:val="21"/>
          <w:szCs w:val="21"/>
          <w:highlight w:val="none"/>
        </w:rPr>
        <w:t>，前期已发行债券融资1</w:t>
      </w:r>
      <w:r>
        <w:rPr>
          <w:rFonts w:asciiTheme="minorEastAsia" w:hAnsiTheme="minorEastAsia" w:eastAsiaTheme="minorEastAsia" w:cstheme="minorEastAsia"/>
          <w:color w:val="000000"/>
          <w:sz w:val="21"/>
          <w:szCs w:val="21"/>
          <w:highlight w:val="none"/>
        </w:rPr>
        <w:t>,000.00</w:t>
      </w:r>
      <w:r>
        <w:rPr>
          <w:rFonts w:hint="eastAsia" w:asciiTheme="minorEastAsia" w:hAnsiTheme="minorEastAsia" w:eastAsiaTheme="minorEastAsia" w:cstheme="minorEastAsia"/>
          <w:color w:val="000000"/>
          <w:sz w:val="21"/>
          <w:szCs w:val="21"/>
          <w:highlight w:val="none"/>
        </w:rPr>
        <w:t>万元，</w:t>
      </w:r>
      <w:r>
        <w:rPr>
          <w:rFonts w:hint="eastAsia" w:asciiTheme="minorEastAsia" w:hAnsiTheme="minorEastAsia" w:eastAsiaTheme="minorEastAsia" w:cstheme="minorEastAsia"/>
          <w:bCs/>
          <w:sz w:val="21"/>
          <w:szCs w:val="21"/>
          <w:highlight w:val="none"/>
        </w:rPr>
        <w:t>，拟通过本期发行债券融资</w:t>
      </w:r>
      <w:r>
        <w:rPr>
          <w:rFonts w:asciiTheme="minorEastAsia" w:hAnsiTheme="minorEastAsia" w:eastAsiaTheme="minorEastAsia" w:cstheme="minorEastAsia"/>
          <w:bCs/>
          <w:sz w:val="21"/>
          <w:szCs w:val="21"/>
          <w:highlight w:val="none"/>
        </w:rPr>
        <w:t>5,000.00</w:t>
      </w:r>
      <w:r>
        <w:rPr>
          <w:rFonts w:hint="eastAsia" w:asciiTheme="minorEastAsia" w:hAnsiTheme="minorEastAsia" w:eastAsiaTheme="minorEastAsia" w:cstheme="minorEastAsia"/>
          <w:bCs/>
          <w:sz w:val="21"/>
          <w:szCs w:val="21"/>
          <w:highlight w:val="none"/>
        </w:rPr>
        <w:t>万元和后续发行债券融资</w:t>
      </w:r>
      <w:r>
        <w:rPr>
          <w:rFonts w:asciiTheme="minorEastAsia" w:hAnsiTheme="minorEastAsia" w:eastAsiaTheme="minorEastAsia" w:cstheme="minorEastAsia"/>
          <w:bCs/>
          <w:sz w:val="21"/>
          <w:szCs w:val="21"/>
          <w:highlight w:val="none"/>
        </w:rPr>
        <w:t>115,000.00</w:t>
      </w:r>
      <w:r>
        <w:rPr>
          <w:rFonts w:hint="eastAsia" w:asciiTheme="minorEastAsia" w:hAnsiTheme="minorEastAsia" w:eastAsiaTheme="minorEastAsia" w:cstheme="minorEastAsia"/>
          <w:bCs/>
          <w:sz w:val="21"/>
          <w:szCs w:val="21"/>
          <w:highlight w:val="none"/>
        </w:rPr>
        <w:t>万元，约占投资总额的</w:t>
      </w:r>
      <w:r>
        <w:rPr>
          <w:rFonts w:asciiTheme="minorEastAsia" w:hAnsiTheme="minorEastAsia" w:eastAsiaTheme="minorEastAsia" w:cstheme="minorEastAsia"/>
          <w:bCs/>
          <w:sz w:val="21"/>
          <w:szCs w:val="21"/>
          <w:highlight w:val="none"/>
        </w:rPr>
        <w:t>78.29</w:t>
      </w:r>
      <w:r>
        <w:rPr>
          <w:rFonts w:hint="eastAsia" w:asciiTheme="minorEastAsia" w:hAnsiTheme="minorEastAsia" w:eastAsiaTheme="minorEastAsia" w:cstheme="minorEastAsia"/>
          <w:bCs/>
          <w:sz w:val="21"/>
          <w:szCs w:val="21"/>
          <w:highlight w:val="none"/>
        </w:rPr>
        <w:t>%，预计该专项债券期限为10年，年利率为4%，拟本期拟于2021年11月发行</w:t>
      </w:r>
      <w:r>
        <w:rPr>
          <w:rFonts w:asciiTheme="minorEastAsia" w:hAnsiTheme="minorEastAsia" w:eastAsiaTheme="minorEastAsia" w:cstheme="minorEastAsia"/>
          <w:bCs/>
          <w:sz w:val="21"/>
          <w:szCs w:val="21"/>
          <w:highlight w:val="none"/>
        </w:rPr>
        <w:t>5,000.00</w:t>
      </w:r>
      <w:r>
        <w:rPr>
          <w:rFonts w:hint="eastAsia" w:asciiTheme="minorEastAsia" w:hAnsiTheme="minorEastAsia" w:eastAsiaTheme="minorEastAsia" w:cstheme="minorEastAsia"/>
          <w:bCs/>
          <w:sz w:val="21"/>
          <w:szCs w:val="21"/>
          <w:highlight w:val="none"/>
        </w:rPr>
        <w:t>万元，债券发行费用为债券发行金额的0.11%</w:t>
      </w:r>
      <w:r>
        <w:rPr>
          <w:rFonts w:hint="eastAsia" w:asciiTheme="minorEastAsia" w:hAnsiTheme="minorEastAsia" w:eastAsiaTheme="minorEastAsia" w:cstheme="minorEastAsia"/>
          <w:color w:val="000000"/>
          <w:sz w:val="21"/>
          <w:szCs w:val="21"/>
          <w:highlight w:val="none"/>
        </w:rPr>
        <w:t>；拟通过政府财政资金统筹安排资金</w:t>
      </w:r>
      <w:r>
        <w:rPr>
          <w:rFonts w:asciiTheme="minorEastAsia" w:hAnsiTheme="minorEastAsia" w:eastAsiaTheme="minorEastAsia" w:cstheme="minorEastAsia"/>
          <w:color w:val="000000"/>
          <w:sz w:val="21"/>
          <w:szCs w:val="21"/>
          <w:highlight w:val="none"/>
        </w:rPr>
        <w:t>33,550.24</w:t>
      </w:r>
      <w:r>
        <w:rPr>
          <w:rFonts w:hint="eastAsia" w:asciiTheme="minorEastAsia" w:hAnsiTheme="minorEastAsia" w:eastAsiaTheme="minorEastAsia" w:cstheme="minorEastAsia"/>
          <w:color w:val="000000"/>
          <w:sz w:val="21"/>
          <w:szCs w:val="21"/>
          <w:highlight w:val="none"/>
        </w:rPr>
        <w:t>万元，约占总投资额的21.71%。</w:t>
      </w:r>
      <w:r>
        <w:rPr>
          <w:rFonts w:hint="eastAsia"/>
          <w:color w:val="000000"/>
          <w:sz w:val="21"/>
          <w:szCs w:val="21"/>
          <w:highlight w:val="none"/>
        </w:rPr>
        <w:t>还本付息情况见表</w:t>
      </w:r>
      <w:r>
        <w:rPr>
          <w:color w:val="000000"/>
          <w:sz w:val="21"/>
          <w:szCs w:val="21"/>
          <w:highlight w:val="none"/>
        </w:rPr>
        <w:t>1</w:t>
      </w:r>
      <w:r>
        <w:rPr>
          <w:rFonts w:hint="eastAsia"/>
          <w:color w:val="000000"/>
          <w:sz w:val="21"/>
          <w:szCs w:val="21"/>
          <w:highlight w:val="none"/>
        </w:rPr>
        <w:t>2。</w:t>
      </w:r>
    </w:p>
    <w:p>
      <w:pPr>
        <w:pStyle w:val="20"/>
        <w:spacing w:before="120" w:beforeLines="50" w:after="120" w:afterLines="50"/>
        <w:ind w:firstLine="420" w:firstLineChars="200"/>
        <w:jc w:val="both"/>
        <w:rPr>
          <w:color w:val="000000"/>
          <w:sz w:val="21"/>
          <w:szCs w:val="21"/>
          <w:highlight w:val="none"/>
        </w:rPr>
      </w:pPr>
      <w:r>
        <w:rPr>
          <w:rFonts w:hint="eastAsia" w:asciiTheme="minorEastAsia" w:hAnsiTheme="minorEastAsia" w:eastAsiaTheme="minorEastAsia" w:cstheme="minorEastAsia"/>
          <w:bCs/>
          <w:sz w:val="21"/>
          <w:szCs w:val="21"/>
          <w:highlight w:val="none"/>
        </w:rPr>
        <w:t>根据前述《儋州市发展和改革委员会关于海南西部区域（儋州）疾病预防控制中心项目</w:t>
      </w:r>
      <w:r>
        <w:rPr>
          <w:rFonts w:hint="eastAsia" w:asciiTheme="minorEastAsia" w:hAnsiTheme="minorEastAsia" w:eastAsiaTheme="minorEastAsia" w:cstheme="minorEastAsia"/>
          <w:color w:val="000000"/>
          <w:sz w:val="21"/>
          <w:szCs w:val="21"/>
          <w:highlight w:val="none"/>
        </w:rPr>
        <w:t>初步设计及概算</w:t>
      </w:r>
      <w:r>
        <w:rPr>
          <w:rFonts w:hint="eastAsia" w:asciiTheme="minorEastAsia" w:hAnsiTheme="minorEastAsia" w:eastAsiaTheme="minorEastAsia" w:cstheme="minorEastAsia"/>
          <w:bCs/>
          <w:sz w:val="21"/>
          <w:szCs w:val="21"/>
          <w:highlight w:val="none"/>
        </w:rPr>
        <w:t>的批复》文件，海南西部区域（儋州）疾病预防控制中项目投资总额为</w:t>
      </w:r>
      <w:r>
        <w:rPr>
          <w:rFonts w:asciiTheme="minorEastAsia" w:hAnsiTheme="minorEastAsia" w:eastAsiaTheme="minorEastAsia" w:cstheme="minorEastAsia"/>
          <w:bCs/>
          <w:sz w:val="21"/>
          <w:szCs w:val="21"/>
          <w:highlight w:val="none"/>
        </w:rPr>
        <w:t>45,385.92</w:t>
      </w:r>
      <w:r>
        <w:rPr>
          <w:rFonts w:hint="eastAsia" w:asciiTheme="minorEastAsia" w:hAnsiTheme="minorEastAsia" w:eastAsiaTheme="minorEastAsia" w:cstheme="minorEastAsia"/>
          <w:bCs/>
          <w:sz w:val="21"/>
          <w:szCs w:val="21"/>
          <w:highlight w:val="none"/>
        </w:rPr>
        <w:t>万元，拟通过本期发行债券融资</w:t>
      </w:r>
      <w:r>
        <w:rPr>
          <w:rFonts w:asciiTheme="minorEastAsia" w:hAnsiTheme="minorEastAsia" w:eastAsiaTheme="minorEastAsia" w:cstheme="minorEastAsia"/>
          <w:bCs/>
          <w:sz w:val="21"/>
          <w:szCs w:val="21"/>
          <w:highlight w:val="none"/>
        </w:rPr>
        <w:t>3,800.00</w:t>
      </w:r>
      <w:r>
        <w:rPr>
          <w:rFonts w:hint="eastAsia" w:asciiTheme="minorEastAsia" w:hAnsiTheme="minorEastAsia" w:eastAsiaTheme="minorEastAsia" w:cstheme="minorEastAsia"/>
          <w:bCs/>
          <w:sz w:val="21"/>
          <w:szCs w:val="21"/>
          <w:highlight w:val="none"/>
        </w:rPr>
        <w:t>万元和后续发行债券融资</w:t>
      </w:r>
      <w:r>
        <w:rPr>
          <w:rFonts w:asciiTheme="minorEastAsia" w:hAnsiTheme="minorEastAsia" w:eastAsiaTheme="minorEastAsia" w:cstheme="minorEastAsia"/>
          <w:bCs/>
          <w:sz w:val="21"/>
          <w:szCs w:val="21"/>
          <w:highlight w:val="none"/>
        </w:rPr>
        <w:t>32,000.00</w:t>
      </w:r>
      <w:r>
        <w:rPr>
          <w:rFonts w:hint="eastAsia" w:asciiTheme="minorEastAsia" w:hAnsiTheme="minorEastAsia" w:eastAsiaTheme="minorEastAsia" w:cstheme="minorEastAsia"/>
          <w:bCs/>
          <w:sz w:val="21"/>
          <w:szCs w:val="21"/>
          <w:highlight w:val="none"/>
        </w:rPr>
        <w:t>万元，约占投资总额的</w:t>
      </w:r>
      <w:r>
        <w:rPr>
          <w:rFonts w:asciiTheme="minorEastAsia" w:hAnsiTheme="minorEastAsia" w:eastAsiaTheme="minorEastAsia" w:cstheme="minorEastAsia"/>
          <w:bCs/>
          <w:sz w:val="21"/>
          <w:szCs w:val="21"/>
          <w:highlight w:val="none"/>
        </w:rPr>
        <w:t>78.88</w:t>
      </w:r>
      <w:r>
        <w:rPr>
          <w:rFonts w:hint="eastAsia" w:asciiTheme="minorEastAsia" w:hAnsiTheme="minorEastAsia" w:eastAsiaTheme="minorEastAsia" w:cstheme="minorEastAsia"/>
          <w:bCs/>
          <w:sz w:val="21"/>
          <w:szCs w:val="21"/>
          <w:highlight w:val="none"/>
        </w:rPr>
        <w:t>%，预计该专项债券期限为10年，年利率为4%，拟本期拟于2021年11月发行</w:t>
      </w:r>
      <w:r>
        <w:rPr>
          <w:rFonts w:asciiTheme="minorEastAsia" w:hAnsiTheme="minorEastAsia" w:eastAsiaTheme="minorEastAsia" w:cstheme="minorEastAsia"/>
          <w:bCs/>
          <w:sz w:val="21"/>
          <w:szCs w:val="21"/>
          <w:highlight w:val="none"/>
        </w:rPr>
        <w:t>3,800.00</w:t>
      </w:r>
      <w:r>
        <w:rPr>
          <w:rFonts w:hint="eastAsia" w:asciiTheme="minorEastAsia" w:hAnsiTheme="minorEastAsia" w:eastAsiaTheme="minorEastAsia" w:cstheme="minorEastAsia"/>
          <w:bCs/>
          <w:sz w:val="21"/>
          <w:szCs w:val="21"/>
          <w:highlight w:val="none"/>
        </w:rPr>
        <w:t>万元，债券发行费用为债券发行金额的0.11%</w:t>
      </w:r>
      <w:r>
        <w:rPr>
          <w:rFonts w:hint="eastAsia" w:asciiTheme="minorEastAsia" w:hAnsiTheme="minorEastAsia" w:eastAsiaTheme="minorEastAsia" w:cstheme="minorEastAsia"/>
          <w:color w:val="000000"/>
          <w:sz w:val="21"/>
          <w:szCs w:val="21"/>
          <w:highlight w:val="none"/>
        </w:rPr>
        <w:t>；拟通过政府财政资金统筹安排资金</w:t>
      </w:r>
      <w:r>
        <w:rPr>
          <w:rFonts w:asciiTheme="minorEastAsia" w:hAnsiTheme="minorEastAsia" w:eastAsiaTheme="minorEastAsia" w:cstheme="minorEastAsia"/>
          <w:color w:val="000000"/>
          <w:sz w:val="21"/>
          <w:szCs w:val="21"/>
          <w:highlight w:val="none"/>
        </w:rPr>
        <w:t>9,585.92</w:t>
      </w:r>
      <w:r>
        <w:rPr>
          <w:rFonts w:hint="eastAsia" w:asciiTheme="minorEastAsia" w:hAnsiTheme="minorEastAsia" w:eastAsiaTheme="minorEastAsia" w:cstheme="minorEastAsia"/>
          <w:color w:val="000000"/>
          <w:sz w:val="21"/>
          <w:szCs w:val="21"/>
          <w:highlight w:val="none"/>
        </w:rPr>
        <w:t>万元，约占总投资额的21.12%。</w:t>
      </w:r>
      <w:r>
        <w:rPr>
          <w:rFonts w:hint="eastAsia"/>
          <w:color w:val="000000"/>
          <w:sz w:val="21"/>
          <w:szCs w:val="21"/>
          <w:highlight w:val="none"/>
        </w:rPr>
        <w:t>还本付息情况见表</w:t>
      </w:r>
      <w:r>
        <w:rPr>
          <w:color w:val="000000"/>
          <w:sz w:val="21"/>
          <w:szCs w:val="21"/>
          <w:highlight w:val="none"/>
        </w:rPr>
        <w:t>1</w:t>
      </w:r>
      <w:r>
        <w:rPr>
          <w:rFonts w:hint="eastAsia"/>
          <w:color w:val="000000"/>
          <w:sz w:val="21"/>
          <w:szCs w:val="21"/>
          <w:highlight w:val="none"/>
        </w:rPr>
        <w:t>3。</w:t>
      </w:r>
    </w:p>
    <w:p>
      <w:pPr>
        <w:pStyle w:val="20"/>
        <w:spacing w:before="120" w:beforeLines="50" w:after="120" w:afterLines="50" w:line="240" w:lineRule="auto"/>
        <w:ind w:firstLine="420" w:firstLineChars="200"/>
        <w:jc w:val="both"/>
        <w:rPr>
          <w:color w:val="000000"/>
          <w:sz w:val="21"/>
          <w:szCs w:val="21"/>
          <w:highlight w:val="none"/>
        </w:rPr>
      </w:pPr>
      <w:r>
        <w:rPr>
          <w:rFonts w:hint="eastAsia" w:asciiTheme="minorEastAsia" w:hAnsiTheme="minorEastAsia" w:eastAsiaTheme="minorEastAsia" w:cstheme="minorEastAsia"/>
          <w:color w:val="000000"/>
          <w:sz w:val="21"/>
          <w:szCs w:val="21"/>
          <w:highlight w:val="none"/>
        </w:rPr>
        <w:t>专项债券还本付息明细有如下（单位：万元）：</w:t>
      </w:r>
    </w:p>
    <w:p>
      <w:pPr>
        <w:pStyle w:val="20"/>
        <w:spacing w:before="120" w:beforeLines="50" w:after="120" w:afterLines="50" w:line="240" w:lineRule="auto"/>
        <w:ind w:firstLine="420" w:firstLineChars="200"/>
        <w:jc w:val="center"/>
        <w:rPr>
          <w:color w:val="000000"/>
          <w:sz w:val="21"/>
          <w:szCs w:val="21"/>
          <w:highlight w:val="none"/>
        </w:rPr>
      </w:pPr>
      <w:r>
        <w:rPr>
          <w:rFonts w:hint="eastAsia"/>
          <w:color w:val="000000"/>
          <w:sz w:val="21"/>
          <w:szCs w:val="21"/>
          <w:highlight w:val="none"/>
        </w:rPr>
        <w:t>表9-1：海南西部中心医院三期工程前期已发行专项债券还本付息表</w:t>
      </w:r>
    </w:p>
    <w:tbl>
      <w:tblPr>
        <w:tblStyle w:val="11"/>
        <w:tblW w:w="7756" w:type="dxa"/>
        <w:jc w:val="center"/>
        <w:tblLayout w:type="fixed"/>
        <w:tblCellMar>
          <w:top w:w="0" w:type="dxa"/>
          <w:left w:w="108" w:type="dxa"/>
          <w:bottom w:w="0" w:type="dxa"/>
          <w:right w:w="108" w:type="dxa"/>
        </w:tblCellMar>
      </w:tblPr>
      <w:tblGrid>
        <w:gridCol w:w="1010"/>
        <w:gridCol w:w="1060"/>
        <w:gridCol w:w="1199"/>
        <w:gridCol w:w="1066"/>
        <w:gridCol w:w="1295"/>
        <w:gridCol w:w="1025"/>
        <w:gridCol w:w="1101"/>
      </w:tblGrid>
      <w:tr>
        <w:tblPrEx>
          <w:tblCellMar>
            <w:top w:w="0" w:type="dxa"/>
            <w:left w:w="108" w:type="dxa"/>
            <w:bottom w:w="0" w:type="dxa"/>
            <w:right w:w="108" w:type="dxa"/>
          </w:tblCellMar>
        </w:tblPrEx>
        <w:trPr>
          <w:trHeight w:val="516" w:hRule="atLeast"/>
          <w:tblHeader/>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6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2020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234.75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234.75</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2021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9,000.00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469.50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469.50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2022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2023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2024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2025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2026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2027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2028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2029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2030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516.45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15,516.45</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9,000.00</w:t>
            </w:r>
          </w:p>
        </w:tc>
      </w:tr>
      <w:tr>
        <w:tblPrEx>
          <w:tblCellMar>
            <w:top w:w="0" w:type="dxa"/>
            <w:left w:w="108" w:type="dxa"/>
            <w:bottom w:w="0" w:type="dxa"/>
            <w:right w:w="108" w:type="dxa"/>
          </w:tblCellMar>
        </w:tblPrEx>
        <w:trPr>
          <w:trHeight w:val="413"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w:t>
            </w:r>
            <w:r>
              <w:rPr>
                <w:rFonts w:hint="eastAsia" w:ascii="Arial Narrow" w:hAnsi="Arial Narrow" w:eastAsia="宋体" w:cs="Arial"/>
                <w:color w:val="000000"/>
                <w:sz w:val="20"/>
                <w:szCs w:val="20"/>
                <w:highlight w:val="none"/>
              </w:rPr>
              <w:t>1</w:t>
            </w:r>
            <w:r>
              <w:rPr>
                <w:rFonts w:ascii="Arial Narrow" w:hAnsi="Arial Narrow" w:eastAsia="宋体" w:cs="Arial"/>
                <w:color w:val="000000"/>
                <w:sz w:val="20"/>
                <w:szCs w:val="20"/>
                <w:highlight w:val="none"/>
              </w:rPr>
              <w:t xml:space="preserve">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ascii="宋体" w:hAnsi="宋体" w:eastAsia="宋体"/>
                <w:color w:val="000000"/>
                <w:sz w:val="18"/>
                <w:szCs w:val="18"/>
                <w:highlight w:val="none"/>
              </w:rPr>
              <w:t>281.70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ascii="宋体" w:hAnsi="宋体" w:eastAsia="宋体"/>
                <w:color w:val="000000"/>
                <w:sz w:val="18"/>
                <w:szCs w:val="18"/>
                <w:highlight w:val="none"/>
              </w:rPr>
              <w:t>9,281.70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413"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ascii="宋体" w:hAnsi="宋体" w:eastAsia="宋体"/>
                <w:color w:val="000000"/>
                <w:sz w:val="18"/>
                <w:szCs w:val="18"/>
                <w:highlight w:val="none"/>
              </w:rPr>
              <w:t>7,512.00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ascii="宋体" w:hAnsi="宋体" w:eastAsia="宋体"/>
                <w:color w:val="000000"/>
                <w:sz w:val="18"/>
                <w:szCs w:val="18"/>
                <w:highlight w:val="none"/>
              </w:rPr>
              <w:t>31,512.00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r>
    </w:tbl>
    <w:p>
      <w:pPr>
        <w:pStyle w:val="20"/>
        <w:tabs>
          <w:tab w:val="left" w:pos="839"/>
        </w:tabs>
        <w:spacing w:after="0" w:line="240" w:lineRule="auto"/>
        <w:ind w:firstLine="0"/>
        <w:jc w:val="both"/>
        <w:rPr>
          <w:color w:val="000000"/>
          <w:sz w:val="21"/>
          <w:szCs w:val="21"/>
          <w:highlight w:val="none"/>
        </w:rPr>
      </w:pPr>
      <w:r>
        <w:rPr>
          <w:rFonts w:hint="eastAsia"/>
          <w:color w:val="000000"/>
          <w:sz w:val="21"/>
          <w:szCs w:val="21"/>
          <w:highlight w:val="none"/>
        </w:rPr>
        <w:tab/>
      </w:r>
    </w:p>
    <w:p>
      <w:pPr>
        <w:pStyle w:val="20"/>
        <w:spacing w:before="240" w:beforeLines="100" w:after="0" w:line="240" w:lineRule="auto"/>
        <w:ind w:firstLine="0"/>
        <w:jc w:val="center"/>
        <w:rPr>
          <w:color w:val="000000"/>
          <w:sz w:val="21"/>
          <w:szCs w:val="21"/>
          <w:highlight w:val="none"/>
        </w:rPr>
      </w:pPr>
      <w:r>
        <w:rPr>
          <w:rFonts w:hint="eastAsia"/>
          <w:color w:val="000000"/>
          <w:sz w:val="21"/>
          <w:szCs w:val="21"/>
          <w:highlight w:val="none"/>
        </w:rPr>
        <w:t>表9-</w:t>
      </w:r>
      <w:r>
        <w:rPr>
          <w:color w:val="000000"/>
          <w:sz w:val="21"/>
          <w:szCs w:val="21"/>
          <w:highlight w:val="none"/>
        </w:rPr>
        <w:t>2</w:t>
      </w:r>
      <w:r>
        <w:rPr>
          <w:rFonts w:hint="eastAsia"/>
          <w:color w:val="000000"/>
          <w:sz w:val="21"/>
          <w:szCs w:val="21"/>
          <w:highlight w:val="none"/>
        </w:rPr>
        <w:t>：海南西部中心医院三期工程本次专项债券还本付息表</w:t>
      </w:r>
    </w:p>
    <w:tbl>
      <w:tblPr>
        <w:tblStyle w:val="11"/>
        <w:tblW w:w="7697" w:type="dxa"/>
        <w:jc w:val="center"/>
        <w:tblLayout w:type="fixed"/>
        <w:tblCellMar>
          <w:top w:w="0" w:type="dxa"/>
          <w:left w:w="108" w:type="dxa"/>
          <w:bottom w:w="0" w:type="dxa"/>
          <w:right w:w="108" w:type="dxa"/>
        </w:tblCellMar>
      </w:tblPr>
      <w:tblGrid>
        <w:gridCol w:w="1060"/>
        <w:gridCol w:w="1013"/>
        <w:gridCol w:w="993"/>
        <w:gridCol w:w="1224"/>
        <w:gridCol w:w="1269"/>
        <w:gridCol w:w="1033"/>
        <w:gridCol w:w="1105"/>
      </w:tblGrid>
      <w:tr>
        <w:tblPrEx>
          <w:tblCellMar>
            <w:top w:w="0" w:type="dxa"/>
            <w:left w:w="108" w:type="dxa"/>
            <w:bottom w:w="0" w:type="dxa"/>
            <w:right w:w="108" w:type="dxa"/>
          </w:tblCellMar>
        </w:tblPrEx>
        <w:trPr>
          <w:trHeight w:val="715" w:hRule="atLeast"/>
          <w:tblHeader/>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13"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2021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2022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2023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2024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2025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2026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2027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2028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2029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2030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2031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3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11,200.00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both"/>
        <w:rPr>
          <w:color w:val="000000"/>
          <w:sz w:val="21"/>
          <w:szCs w:val="21"/>
          <w:highlight w:val="none"/>
        </w:rPr>
      </w:pPr>
    </w:p>
    <w:p>
      <w:pPr>
        <w:pStyle w:val="20"/>
        <w:spacing w:before="240" w:beforeLines="100" w:after="0" w:line="240" w:lineRule="auto"/>
        <w:ind w:firstLine="0"/>
        <w:jc w:val="center"/>
        <w:rPr>
          <w:color w:val="000000"/>
          <w:sz w:val="21"/>
          <w:szCs w:val="21"/>
          <w:highlight w:val="none"/>
        </w:rPr>
      </w:pPr>
      <w:r>
        <w:rPr>
          <w:rFonts w:hint="eastAsia"/>
          <w:color w:val="000000"/>
          <w:sz w:val="21"/>
          <w:szCs w:val="21"/>
          <w:highlight w:val="none"/>
        </w:rPr>
        <w:t>表9-</w:t>
      </w:r>
      <w:r>
        <w:rPr>
          <w:color w:val="000000"/>
          <w:sz w:val="21"/>
          <w:szCs w:val="21"/>
          <w:highlight w:val="none"/>
        </w:rPr>
        <w:t>3</w:t>
      </w:r>
      <w:r>
        <w:rPr>
          <w:rFonts w:hint="eastAsia"/>
          <w:color w:val="000000"/>
          <w:sz w:val="21"/>
          <w:szCs w:val="21"/>
          <w:highlight w:val="none"/>
        </w:rPr>
        <w:t>：海南西部中心医院三期工程后续债券融资还本付息明细如下：</w:t>
      </w:r>
    </w:p>
    <w:tbl>
      <w:tblPr>
        <w:tblStyle w:val="11"/>
        <w:tblW w:w="7616" w:type="dxa"/>
        <w:jc w:val="center"/>
        <w:tblLayout w:type="fixed"/>
        <w:tblCellMar>
          <w:top w:w="0" w:type="dxa"/>
          <w:left w:w="108" w:type="dxa"/>
          <w:bottom w:w="0" w:type="dxa"/>
          <w:right w:w="108" w:type="dxa"/>
        </w:tblCellMar>
      </w:tblPr>
      <w:tblGrid>
        <w:gridCol w:w="951"/>
        <w:gridCol w:w="1049"/>
        <w:gridCol w:w="1057"/>
        <w:gridCol w:w="1114"/>
        <w:gridCol w:w="1278"/>
        <w:gridCol w:w="1060"/>
        <w:gridCol w:w="1107"/>
      </w:tblGrid>
      <w:tr>
        <w:tblPrEx>
          <w:tblCellMar>
            <w:top w:w="0" w:type="dxa"/>
            <w:left w:w="108" w:type="dxa"/>
            <w:bottom w:w="0" w:type="dxa"/>
            <w:right w:w="108" w:type="dxa"/>
          </w:tblCellMar>
        </w:tblPrEx>
        <w:trPr>
          <w:trHeight w:val="819" w:hRule="atLeast"/>
          <w:tblHeade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4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41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45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16,120.00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both"/>
        <w:rPr>
          <w:color w:val="000000"/>
          <w:sz w:val="21"/>
          <w:szCs w:val="21"/>
          <w:highlight w:val="none"/>
        </w:rPr>
      </w:pPr>
    </w:p>
    <w:p>
      <w:pPr>
        <w:pStyle w:val="20"/>
        <w:spacing w:after="0" w:line="240" w:lineRule="auto"/>
        <w:ind w:firstLine="0"/>
        <w:jc w:val="both"/>
        <w:rPr>
          <w:color w:val="000000"/>
          <w:sz w:val="21"/>
          <w:szCs w:val="21"/>
          <w:highlight w:val="none"/>
        </w:rPr>
      </w:pPr>
    </w:p>
    <w:p>
      <w:pPr>
        <w:pStyle w:val="20"/>
        <w:spacing w:after="0" w:line="240" w:lineRule="auto"/>
        <w:ind w:firstLine="0"/>
        <w:jc w:val="center"/>
        <w:rPr>
          <w:color w:val="000000"/>
          <w:sz w:val="21"/>
          <w:szCs w:val="21"/>
          <w:highlight w:val="none"/>
        </w:rPr>
      </w:pPr>
      <w:r>
        <w:rPr>
          <w:rFonts w:hint="eastAsia"/>
          <w:color w:val="000000"/>
          <w:sz w:val="21"/>
          <w:szCs w:val="21"/>
          <w:highlight w:val="none"/>
        </w:rPr>
        <w:t>表10-</w:t>
      </w:r>
      <w:r>
        <w:rPr>
          <w:color w:val="000000"/>
          <w:sz w:val="21"/>
          <w:szCs w:val="21"/>
          <w:highlight w:val="none"/>
        </w:rPr>
        <w:t>1</w:t>
      </w:r>
      <w:r>
        <w:rPr>
          <w:rFonts w:hint="eastAsia"/>
          <w:color w:val="000000"/>
          <w:sz w:val="21"/>
          <w:szCs w:val="21"/>
          <w:highlight w:val="none"/>
        </w:rPr>
        <w:t>：儋州市妇女儿童医院前期已发行专项债券还本付息表</w:t>
      </w:r>
    </w:p>
    <w:tbl>
      <w:tblPr>
        <w:tblStyle w:val="11"/>
        <w:tblW w:w="7637" w:type="dxa"/>
        <w:jc w:val="center"/>
        <w:tblLayout w:type="fixed"/>
        <w:tblCellMar>
          <w:top w:w="0" w:type="dxa"/>
          <w:left w:w="108" w:type="dxa"/>
          <w:bottom w:w="0" w:type="dxa"/>
          <w:right w:w="108" w:type="dxa"/>
        </w:tblCellMar>
      </w:tblPr>
      <w:tblGrid>
        <w:gridCol w:w="954"/>
        <w:gridCol w:w="1052"/>
        <w:gridCol w:w="1062"/>
        <w:gridCol w:w="1115"/>
        <w:gridCol w:w="1281"/>
        <w:gridCol w:w="1063"/>
        <w:gridCol w:w="1110"/>
      </w:tblGrid>
      <w:tr>
        <w:tblPrEx>
          <w:tblCellMar>
            <w:top w:w="0" w:type="dxa"/>
            <w:left w:w="108" w:type="dxa"/>
            <w:bottom w:w="0" w:type="dxa"/>
            <w:right w:w="108" w:type="dxa"/>
          </w:tblCellMar>
        </w:tblPrEx>
        <w:trPr>
          <w:trHeight w:val="734" w:hRule="atLeast"/>
          <w:tblHeader/>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2020年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140.85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140.85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2021年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281.70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281.70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6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610.35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9,610.35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r>
      <w:tr>
        <w:tblPrEx>
          <w:tblCellMar>
            <w:top w:w="0" w:type="dxa"/>
            <w:left w:w="108" w:type="dxa"/>
            <w:bottom w:w="0" w:type="dxa"/>
            <w:right w:w="108" w:type="dxa"/>
          </w:tblCellMar>
        </w:tblPrEx>
        <w:trPr>
          <w:trHeight w:val="39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w:t>
            </w:r>
            <w:r>
              <w:rPr>
                <w:rFonts w:hint="eastAsia" w:ascii="Arial Narrow" w:hAnsi="Arial Narrow" w:eastAsia="宋体" w:cs="Arial"/>
                <w:color w:val="000000"/>
                <w:sz w:val="20"/>
                <w:szCs w:val="20"/>
                <w:highlight w:val="none"/>
              </w:rPr>
              <w:t>1</w:t>
            </w:r>
            <w:r>
              <w:rPr>
                <w:rFonts w:ascii="Arial Narrow" w:hAnsi="Arial Narrow" w:eastAsia="宋体" w:cs="Arial"/>
                <w:color w:val="000000"/>
                <w:sz w:val="20"/>
                <w:szCs w:val="20"/>
                <w:highlight w:val="none"/>
              </w:rPr>
              <w:t>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469.50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15,469.50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r>
        <w:tblPrEx>
          <w:tblCellMar>
            <w:top w:w="0" w:type="dxa"/>
            <w:left w:w="108" w:type="dxa"/>
            <w:bottom w:w="0" w:type="dxa"/>
            <w:right w:w="108" w:type="dxa"/>
          </w:tblCellMar>
        </w:tblPrEx>
        <w:trPr>
          <w:trHeight w:val="39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31,512.00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bl>
    <w:p>
      <w:pPr>
        <w:pStyle w:val="20"/>
        <w:spacing w:after="0" w:line="240" w:lineRule="auto"/>
        <w:ind w:firstLine="0"/>
        <w:jc w:val="both"/>
        <w:rPr>
          <w:color w:val="000000"/>
          <w:sz w:val="21"/>
          <w:szCs w:val="21"/>
          <w:highlight w:val="none"/>
        </w:rPr>
      </w:pPr>
    </w:p>
    <w:p>
      <w:pPr>
        <w:pStyle w:val="20"/>
        <w:spacing w:before="240" w:beforeLines="100" w:after="0" w:line="240" w:lineRule="auto"/>
        <w:ind w:firstLine="0"/>
        <w:jc w:val="center"/>
        <w:rPr>
          <w:color w:val="000000"/>
          <w:sz w:val="21"/>
          <w:szCs w:val="21"/>
          <w:highlight w:val="none"/>
        </w:rPr>
      </w:pPr>
      <w:r>
        <w:rPr>
          <w:rFonts w:hint="eastAsia"/>
          <w:color w:val="000000"/>
          <w:sz w:val="21"/>
          <w:szCs w:val="21"/>
          <w:highlight w:val="none"/>
        </w:rPr>
        <w:t>表</w:t>
      </w:r>
      <w:r>
        <w:rPr>
          <w:color w:val="000000"/>
          <w:sz w:val="21"/>
          <w:szCs w:val="21"/>
          <w:highlight w:val="none"/>
        </w:rPr>
        <w:t>1</w:t>
      </w:r>
      <w:r>
        <w:rPr>
          <w:rFonts w:hint="eastAsia"/>
          <w:color w:val="000000"/>
          <w:sz w:val="21"/>
          <w:szCs w:val="21"/>
          <w:highlight w:val="none"/>
        </w:rPr>
        <w:t>0-</w:t>
      </w:r>
      <w:r>
        <w:rPr>
          <w:color w:val="000000"/>
          <w:sz w:val="21"/>
          <w:szCs w:val="21"/>
          <w:highlight w:val="none"/>
        </w:rPr>
        <w:t>2</w:t>
      </w:r>
      <w:r>
        <w:rPr>
          <w:rFonts w:hint="eastAsia"/>
          <w:color w:val="000000"/>
          <w:sz w:val="21"/>
          <w:szCs w:val="21"/>
          <w:highlight w:val="none"/>
        </w:rPr>
        <w:t>：儋州市妇女儿童医院本次专项债券还本付息</w:t>
      </w:r>
    </w:p>
    <w:tbl>
      <w:tblPr>
        <w:tblStyle w:val="11"/>
        <w:tblpPr w:leftFromText="180" w:rightFromText="180" w:vertAnchor="text" w:horzAnchor="page" w:tblpX="2296" w:tblpY="242"/>
        <w:tblOverlap w:val="never"/>
        <w:tblW w:w="45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1096"/>
        <w:gridCol w:w="1096"/>
        <w:gridCol w:w="1182"/>
        <w:gridCol w:w="1225"/>
        <w:gridCol w:w="1096"/>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blHeader/>
        </w:trPr>
        <w:tc>
          <w:tcPr>
            <w:tcW w:w="875"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年度</w:t>
            </w:r>
          </w:p>
        </w:tc>
        <w:tc>
          <w:tcPr>
            <w:tcW w:w="1096"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余 额</w:t>
            </w:r>
          </w:p>
        </w:tc>
        <w:tc>
          <w:tcPr>
            <w:tcW w:w="1096"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借款</w:t>
            </w:r>
          </w:p>
        </w:tc>
        <w:tc>
          <w:tcPr>
            <w:tcW w:w="1182"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w:t>
            </w:r>
          </w:p>
        </w:tc>
        <w:tc>
          <w:tcPr>
            <w:tcW w:w="1225"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当期付息</w:t>
            </w:r>
          </w:p>
        </w:tc>
        <w:tc>
          <w:tcPr>
            <w:tcW w:w="1096" w:type="dxa"/>
            <w:tcBorders>
              <w:bottom w:val="nil"/>
            </w:tcBorders>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当期还本付息合计</w:t>
            </w:r>
          </w:p>
        </w:tc>
        <w:tc>
          <w:tcPr>
            <w:tcW w:w="1108"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3,120.00</w:t>
            </w:r>
          </w:p>
        </w:tc>
        <w:tc>
          <w:tcPr>
            <w:tcW w:w="1108" w:type="dxa"/>
            <w:shd w:val="clear" w:color="auto" w:fill="auto"/>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7"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4,200.00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center"/>
        <w:rPr>
          <w:color w:val="000000"/>
          <w:sz w:val="21"/>
          <w:szCs w:val="21"/>
          <w:highlight w:val="none"/>
        </w:rPr>
      </w:pPr>
    </w:p>
    <w:p>
      <w:pPr>
        <w:pStyle w:val="20"/>
        <w:spacing w:after="0" w:line="240" w:lineRule="auto"/>
        <w:ind w:firstLine="0"/>
        <w:jc w:val="center"/>
        <w:rPr>
          <w:color w:val="000000"/>
          <w:sz w:val="21"/>
          <w:szCs w:val="21"/>
          <w:highlight w:val="none"/>
        </w:rPr>
      </w:pPr>
    </w:p>
    <w:p>
      <w:pPr>
        <w:pStyle w:val="20"/>
        <w:spacing w:after="0" w:line="240" w:lineRule="auto"/>
        <w:ind w:firstLine="0"/>
        <w:jc w:val="center"/>
        <w:rPr>
          <w:color w:val="000000"/>
          <w:sz w:val="21"/>
          <w:szCs w:val="21"/>
          <w:highlight w:val="none"/>
        </w:rPr>
      </w:pPr>
      <w:r>
        <w:rPr>
          <w:rFonts w:hint="eastAsia"/>
          <w:color w:val="000000"/>
          <w:sz w:val="21"/>
          <w:szCs w:val="21"/>
          <w:highlight w:val="none"/>
        </w:rPr>
        <w:t>表</w:t>
      </w:r>
      <w:r>
        <w:rPr>
          <w:color w:val="000000"/>
          <w:sz w:val="21"/>
          <w:szCs w:val="21"/>
          <w:highlight w:val="none"/>
        </w:rPr>
        <w:t>1</w:t>
      </w:r>
      <w:r>
        <w:rPr>
          <w:rFonts w:hint="eastAsia"/>
          <w:color w:val="000000"/>
          <w:sz w:val="21"/>
          <w:szCs w:val="21"/>
          <w:highlight w:val="none"/>
        </w:rPr>
        <w:t>0-</w:t>
      </w:r>
      <w:r>
        <w:rPr>
          <w:color w:val="000000"/>
          <w:sz w:val="21"/>
          <w:szCs w:val="21"/>
          <w:highlight w:val="none"/>
        </w:rPr>
        <w:t>3</w:t>
      </w:r>
      <w:r>
        <w:rPr>
          <w:rFonts w:hint="eastAsia"/>
          <w:color w:val="000000"/>
          <w:sz w:val="21"/>
          <w:szCs w:val="21"/>
          <w:highlight w:val="none"/>
        </w:rPr>
        <w:t>：儋州市妇女儿童医院后续债券融资还本付息明细如下：</w:t>
      </w:r>
    </w:p>
    <w:tbl>
      <w:tblPr>
        <w:tblStyle w:val="11"/>
        <w:tblW w:w="7776" w:type="dxa"/>
        <w:jc w:val="center"/>
        <w:tblLayout w:type="fixed"/>
        <w:tblCellMar>
          <w:top w:w="0" w:type="dxa"/>
          <w:left w:w="108" w:type="dxa"/>
          <w:bottom w:w="0" w:type="dxa"/>
          <w:right w:w="108" w:type="dxa"/>
        </w:tblCellMar>
      </w:tblPr>
      <w:tblGrid>
        <w:gridCol w:w="995"/>
        <w:gridCol w:w="1068"/>
        <w:gridCol w:w="1028"/>
        <w:gridCol w:w="1199"/>
        <w:gridCol w:w="1290"/>
        <w:gridCol w:w="1098"/>
        <w:gridCol w:w="1098"/>
      </w:tblGrid>
      <w:tr>
        <w:tblPrEx>
          <w:tblCellMar>
            <w:top w:w="0" w:type="dxa"/>
            <w:left w:w="108" w:type="dxa"/>
            <w:bottom w:w="0" w:type="dxa"/>
            <w:right w:w="108" w:type="dxa"/>
          </w:tblCellMar>
        </w:tblPrEx>
        <w:trPr>
          <w:trHeight w:val="802" w:hRule="atLeast"/>
          <w:tblHeader/>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68"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73"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96"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57,600.00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表</w:t>
      </w:r>
      <w:r>
        <w:rPr>
          <w:rFonts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rPr>
        <w:t>1-1：儋州市中医医院前期已发行专项债券还本付息表：</w:t>
      </w:r>
    </w:p>
    <w:tbl>
      <w:tblPr>
        <w:tblStyle w:val="11"/>
        <w:tblpPr w:leftFromText="180" w:rightFromText="180" w:vertAnchor="text" w:horzAnchor="page" w:tblpX="2261" w:tblpY="385"/>
        <w:tblOverlap w:val="never"/>
        <w:tblW w:w="7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047"/>
        <w:gridCol w:w="1027"/>
        <w:gridCol w:w="1182"/>
        <w:gridCol w:w="1304"/>
        <w:gridCol w:w="103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947"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047"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27"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186"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312"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031"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007"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tcBorders>
              <w:top w:val="single" w:color="auto"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2021 年</w:t>
            </w:r>
          </w:p>
        </w:tc>
        <w:tc>
          <w:tcPr>
            <w:tcW w:w="1047"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7"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18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31"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07"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2022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2023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2024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2025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2026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2027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2028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2029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2030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7" w:type="dxa"/>
            <w:shd w:val="clear" w:color="auto" w:fill="FFFFFF"/>
            <w:vAlign w:val="center"/>
          </w:tcPr>
          <w:p>
            <w:pPr>
              <w:adjustRightInd/>
              <w:snapToGrid/>
              <w:spacing w:after="0"/>
              <w:jc w:val="center"/>
              <w:textAlignment w:val="center"/>
              <w:rPr>
                <w:rFonts w:ascii="Arial Narrow" w:hAnsi="Arial Narrow" w:cs="Arial"/>
                <w:sz w:val="20"/>
                <w:szCs w:val="20"/>
                <w:highlight w:val="none"/>
              </w:rPr>
            </w:pPr>
            <w:r>
              <w:rPr>
                <w:rFonts w:hint="eastAsia" w:ascii="Arial Narrow" w:hAnsi="Arial Narrow" w:cs="Arial"/>
                <w:sz w:val="20"/>
                <w:szCs w:val="20"/>
                <w:highlight w:val="none"/>
              </w:rPr>
              <w:t>2031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12,375.60</w:t>
            </w:r>
          </w:p>
        </w:tc>
        <w:tc>
          <w:tcPr>
            <w:tcW w:w="1007"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7" w:type="dxa"/>
            <w:shd w:val="clear" w:color="auto" w:fill="FFFFFF"/>
            <w:vAlign w:val="center"/>
          </w:tcPr>
          <w:p>
            <w:pPr>
              <w:adjustRightInd/>
              <w:snapToGrid/>
              <w:spacing w:after="0"/>
              <w:jc w:val="center"/>
              <w:rPr>
                <w:rFonts w:ascii="宋体" w:hAnsi="宋体" w:eastAsia="宋体" w:cs="宋体"/>
                <w:color w:val="000000"/>
                <w:sz w:val="18"/>
                <w:szCs w:val="18"/>
                <w:highlight w:val="none"/>
              </w:rPr>
            </w:pPr>
            <w:r>
              <w:rPr>
                <w:rFonts w:hint="eastAsia" w:ascii="Arial Narrow" w:hAnsi="Arial Narrow" w:eastAsia="宋体" w:cs="Arial"/>
                <w:color w:val="000000"/>
                <w:sz w:val="20"/>
                <w:szCs w:val="20"/>
                <w:highlight w:val="none"/>
              </w:rPr>
              <w:t>合计</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ascii="宋体" w:hAnsi="宋体" w:eastAsia="宋体"/>
                <w:color w:val="000000"/>
                <w:sz w:val="18"/>
                <w:szCs w:val="18"/>
                <w:highlight w:val="none"/>
              </w:rPr>
              <w:t>3,756.00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ascii="宋体" w:hAnsi="宋体" w:eastAsia="宋体"/>
                <w:color w:val="000000"/>
                <w:sz w:val="18"/>
                <w:szCs w:val="18"/>
                <w:highlight w:val="none"/>
              </w:rPr>
              <w:t>15,756.00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表11-2：儋州市中医医院</w:t>
      </w:r>
      <w:r>
        <w:rPr>
          <w:rFonts w:hint="eastAsia"/>
          <w:color w:val="000000"/>
          <w:sz w:val="21"/>
          <w:szCs w:val="21"/>
          <w:highlight w:val="none"/>
        </w:rPr>
        <w:t>本次专项债券还本付息：</w:t>
      </w:r>
    </w:p>
    <w:tbl>
      <w:tblPr>
        <w:tblStyle w:val="11"/>
        <w:tblW w:w="7596" w:type="dxa"/>
        <w:tblInd w:w="448" w:type="dxa"/>
        <w:tblLayout w:type="fixed"/>
        <w:tblCellMar>
          <w:top w:w="0" w:type="dxa"/>
          <w:left w:w="108" w:type="dxa"/>
          <w:bottom w:w="0" w:type="dxa"/>
          <w:right w:w="108" w:type="dxa"/>
        </w:tblCellMar>
      </w:tblPr>
      <w:tblGrid>
        <w:gridCol w:w="932"/>
        <w:gridCol w:w="1087"/>
        <w:gridCol w:w="966"/>
        <w:gridCol w:w="1200"/>
        <w:gridCol w:w="1299"/>
        <w:gridCol w:w="1041"/>
        <w:gridCol w:w="1071"/>
      </w:tblGrid>
      <w:tr>
        <w:tblPrEx>
          <w:tblCellMar>
            <w:top w:w="0" w:type="dxa"/>
            <w:left w:w="108" w:type="dxa"/>
            <w:bottom w:w="0" w:type="dxa"/>
            <w:right w:w="108" w:type="dxa"/>
          </w:tblCellMar>
        </w:tblPrEx>
        <w:trPr>
          <w:trHeight w:val="610" w:hRule="atLeast"/>
          <w:tblHeader/>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年度</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期初借款余额</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当期新增借款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当期付息</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当期还本付息合计</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期末借款余额</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1"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6,300.00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center"/>
        <w:rPr>
          <w:color w:val="000000"/>
          <w:sz w:val="21"/>
          <w:szCs w:val="21"/>
          <w:highlight w:val="none"/>
        </w:rPr>
      </w:pPr>
    </w:p>
    <w:p>
      <w:pPr>
        <w:pStyle w:val="20"/>
        <w:spacing w:after="0" w:line="240" w:lineRule="auto"/>
        <w:ind w:firstLine="0"/>
        <w:jc w:val="center"/>
        <w:rPr>
          <w:color w:val="000000"/>
          <w:sz w:val="21"/>
          <w:szCs w:val="21"/>
          <w:highlight w:val="none"/>
        </w:rPr>
      </w:pPr>
      <w:r>
        <w:rPr>
          <w:rFonts w:hint="eastAsia"/>
          <w:color w:val="000000"/>
          <w:sz w:val="21"/>
          <w:szCs w:val="21"/>
          <w:highlight w:val="none"/>
        </w:rPr>
        <w:t>表11-3儋州市中医医院后续债券融资还本付息明细如下：</w:t>
      </w:r>
    </w:p>
    <w:tbl>
      <w:tblPr>
        <w:tblStyle w:val="11"/>
        <w:tblW w:w="7776" w:type="dxa"/>
        <w:jc w:val="center"/>
        <w:tblLayout w:type="fixed"/>
        <w:tblCellMar>
          <w:top w:w="0" w:type="dxa"/>
          <w:left w:w="108" w:type="dxa"/>
          <w:bottom w:w="0" w:type="dxa"/>
          <w:right w:w="108" w:type="dxa"/>
        </w:tblCellMar>
      </w:tblPr>
      <w:tblGrid>
        <w:gridCol w:w="995"/>
        <w:gridCol w:w="1068"/>
        <w:gridCol w:w="1028"/>
        <w:gridCol w:w="1199"/>
        <w:gridCol w:w="1290"/>
        <w:gridCol w:w="1098"/>
        <w:gridCol w:w="1098"/>
      </w:tblGrid>
      <w:tr>
        <w:tblPrEx>
          <w:tblCellMar>
            <w:top w:w="0" w:type="dxa"/>
            <w:left w:w="108" w:type="dxa"/>
            <w:bottom w:w="0" w:type="dxa"/>
            <w:right w:w="108" w:type="dxa"/>
          </w:tblCellMar>
        </w:tblPrEx>
        <w:trPr>
          <w:trHeight w:val="802" w:hRule="atLeast"/>
          <w:tblHeader/>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68"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34,170.00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73"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96"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40,200.00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rPr>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表12-1：儋州市滨海新区医院已发行专项债券还本付息表：</w:t>
      </w:r>
    </w:p>
    <w:tbl>
      <w:tblPr>
        <w:tblStyle w:val="11"/>
        <w:tblW w:w="7596" w:type="dxa"/>
        <w:tblInd w:w="448" w:type="dxa"/>
        <w:tblLayout w:type="fixed"/>
        <w:tblCellMar>
          <w:top w:w="0" w:type="dxa"/>
          <w:left w:w="108" w:type="dxa"/>
          <w:bottom w:w="0" w:type="dxa"/>
          <w:right w:w="108" w:type="dxa"/>
        </w:tblCellMar>
      </w:tblPr>
      <w:tblGrid>
        <w:gridCol w:w="932"/>
        <w:gridCol w:w="1087"/>
        <w:gridCol w:w="966"/>
        <w:gridCol w:w="1200"/>
        <w:gridCol w:w="1299"/>
        <w:gridCol w:w="1041"/>
        <w:gridCol w:w="1071"/>
      </w:tblGrid>
      <w:tr>
        <w:tblPrEx>
          <w:tblCellMar>
            <w:top w:w="0" w:type="dxa"/>
            <w:left w:w="108" w:type="dxa"/>
            <w:bottom w:w="0" w:type="dxa"/>
            <w:right w:w="108" w:type="dxa"/>
          </w:tblCellMar>
        </w:tblPrEx>
        <w:trPr>
          <w:trHeight w:val="610" w:hRule="atLeast"/>
          <w:tblHeader/>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年度</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期初借款余额</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当期新增借款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当期付息</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当期还本付息合计</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期末借款余额</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1"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1,313.00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表</w:t>
      </w:r>
      <w:r>
        <w:rPr>
          <w:rFonts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rPr>
        <w:t>2-2：儋州市滨海新区医院本次专项债券还本付息表</w:t>
      </w:r>
    </w:p>
    <w:tbl>
      <w:tblPr>
        <w:tblStyle w:val="11"/>
        <w:tblpPr w:leftFromText="180" w:rightFromText="180" w:vertAnchor="text" w:horzAnchor="page" w:tblpX="2261" w:tblpY="385"/>
        <w:tblOverlap w:val="never"/>
        <w:tblW w:w="7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1064"/>
        <w:gridCol w:w="1202"/>
        <w:gridCol w:w="936"/>
        <w:gridCol w:w="120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959"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992"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64"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202"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936"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202"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202"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tcBorders>
              <w:top w:val="single" w:color="auto"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2021 年</w:t>
            </w:r>
          </w:p>
        </w:tc>
        <w:tc>
          <w:tcPr>
            <w:tcW w:w="99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4"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20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0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2022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2023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2024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2025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2026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2027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2028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2029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2030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59" w:type="dxa"/>
            <w:shd w:val="clear" w:color="auto" w:fill="FFFFFF"/>
            <w:vAlign w:val="center"/>
          </w:tcPr>
          <w:p>
            <w:pPr>
              <w:adjustRightInd/>
              <w:snapToGrid/>
              <w:spacing w:after="0"/>
              <w:jc w:val="center"/>
              <w:textAlignment w:val="center"/>
              <w:rPr>
                <w:rFonts w:ascii="Arial Narrow" w:hAnsi="Arial Narrow" w:cs="Arial"/>
                <w:sz w:val="20"/>
                <w:szCs w:val="20"/>
                <w:highlight w:val="none"/>
              </w:rPr>
            </w:pPr>
            <w:r>
              <w:rPr>
                <w:rFonts w:hint="eastAsia" w:ascii="Arial Narrow" w:hAnsi="Arial Narrow" w:cs="Arial"/>
                <w:sz w:val="20"/>
                <w:szCs w:val="20"/>
                <w:highlight w:val="none"/>
              </w:rPr>
              <w:t>2031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5,200.00</w:t>
            </w:r>
          </w:p>
        </w:tc>
        <w:tc>
          <w:tcPr>
            <w:tcW w:w="1202"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shd w:val="clear" w:color="auto" w:fill="FFFFFF"/>
            <w:vAlign w:val="center"/>
          </w:tcPr>
          <w:p>
            <w:pPr>
              <w:adjustRightInd/>
              <w:snapToGrid/>
              <w:spacing w:after="0"/>
              <w:jc w:val="center"/>
              <w:rPr>
                <w:rFonts w:ascii="宋体" w:hAnsi="宋体" w:eastAsia="宋体" w:cs="宋体"/>
                <w:color w:val="000000"/>
                <w:sz w:val="18"/>
                <w:szCs w:val="18"/>
                <w:highlight w:val="none"/>
              </w:rPr>
            </w:pPr>
            <w:r>
              <w:rPr>
                <w:rFonts w:hint="eastAsia" w:ascii="Arial Narrow" w:hAnsi="Arial Narrow" w:eastAsia="宋体" w:cs="Arial"/>
                <w:color w:val="000000"/>
                <w:sz w:val="20"/>
                <w:szCs w:val="20"/>
                <w:highlight w:val="none"/>
              </w:rPr>
              <w:t>合计</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7,000.00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表</w:t>
      </w:r>
      <w:r>
        <w:rPr>
          <w:rFonts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rPr>
        <w:t>2-3：儋州市滨海新区医院后续债券融资还本付息明细如下：</w:t>
      </w:r>
    </w:p>
    <w:tbl>
      <w:tblPr>
        <w:tblStyle w:val="11"/>
        <w:tblpPr w:leftFromText="180" w:rightFromText="180" w:vertAnchor="text" w:horzAnchor="page" w:tblpX="2085" w:tblpY="385"/>
        <w:tblOverlap w:val="never"/>
        <w:tblW w:w="7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118"/>
        <w:gridCol w:w="1116"/>
        <w:gridCol w:w="1065"/>
        <w:gridCol w:w="1129"/>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993"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134"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118"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116"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065"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129"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178"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tcBorders>
              <w:top w:val="single" w:color="auto"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2021 年</w:t>
            </w:r>
          </w:p>
        </w:tc>
        <w:tc>
          <w:tcPr>
            <w:tcW w:w="1134"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18"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1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5"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29"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78"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2022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2023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80,000.00</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2024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2025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2026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2027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2028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2029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39,600.00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2030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80,000.00</w:t>
            </w:r>
          </w:p>
        </w:tc>
        <w:tc>
          <w:tcPr>
            <w:tcW w:w="1118" w:type="dxa"/>
            <w:shd w:val="clear" w:color="auto" w:fill="FFFFFF"/>
            <w:vAlign w:val="center"/>
          </w:tcPr>
          <w:p>
            <w:pPr>
              <w:spacing w:after="0"/>
              <w:jc w:val="right"/>
              <w:rPr>
                <w:rFonts w:ascii="宋体" w:hAnsi="宋体" w:eastAsia="宋体"/>
                <w:color w:val="000000"/>
                <w:sz w:val="18"/>
                <w:szCs w:val="18"/>
                <w:highlight w:val="none"/>
              </w:rPr>
            </w:pP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80,000.00</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83,200.00</w:t>
            </w:r>
          </w:p>
        </w:tc>
        <w:tc>
          <w:tcPr>
            <w:tcW w:w="1178"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3" w:type="dxa"/>
            <w:shd w:val="clear" w:color="auto" w:fill="FFFFFF"/>
            <w:vAlign w:val="center"/>
          </w:tcPr>
          <w:p>
            <w:pPr>
              <w:adjustRightInd/>
              <w:snapToGrid/>
              <w:spacing w:after="0"/>
              <w:jc w:val="center"/>
              <w:textAlignment w:val="center"/>
              <w:rPr>
                <w:rFonts w:ascii="Arial Narrow" w:hAnsi="Arial Narrow" w:cs="Arial"/>
                <w:sz w:val="20"/>
                <w:szCs w:val="20"/>
                <w:highlight w:val="none"/>
              </w:rPr>
            </w:pPr>
            <w:r>
              <w:rPr>
                <w:rFonts w:hint="eastAsia" w:ascii="Arial Narrow" w:hAnsi="Arial Narrow" w:cs="Arial"/>
                <w:sz w:val="20"/>
                <w:szCs w:val="20"/>
                <w:highlight w:val="none"/>
              </w:rPr>
              <w:t>2031 年</w:t>
            </w:r>
          </w:p>
        </w:tc>
        <w:tc>
          <w:tcPr>
            <w:tcW w:w="1134" w:type="dxa"/>
            <w:shd w:val="clear" w:color="auto" w:fill="FFFFFF"/>
            <w:vAlign w:val="center"/>
          </w:tcPr>
          <w:p>
            <w:pPr>
              <w:spacing w:after="0"/>
              <w:jc w:val="right"/>
              <w:rPr>
                <w:rFonts w:ascii="宋体" w:hAnsi="宋体" w:eastAsia="宋体"/>
                <w:color w:val="000000"/>
                <w:sz w:val="18"/>
                <w:szCs w:val="18"/>
                <w:highlight w:val="none"/>
              </w:rPr>
            </w:pPr>
          </w:p>
        </w:tc>
        <w:tc>
          <w:tcPr>
            <w:tcW w:w="1118" w:type="dxa"/>
            <w:shd w:val="clear" w:color="auto" w:fill="FFFFFF"/>
            <w:vAlign w:val="center"/>
          </w:tcPr>
          <w:p>
            <w:pPr>
              <w:spacing w:after="0"/>
              <w:jc w:val="right"/>
              <w:rPr>
                <w:rFonts w:ascii="宋体" w:hAnsi="宋体" w:eastAsia="宋体"/>
                <w:color w:val="000000"/>
                <w:sz w:val="18"/>
                <w:szCs w:val="18"/>
                <w:highlight w:val="none"/>
              </w:rPr>
            </w:pPr>
          </w:p>
        </w:tc>
        <w:tc>
          <w:tcPr>
            <w:tcW w:w="1116" w:type="dxa"/>
            <w:shd w:val="clear" w:color="auto" w:fill="FFFFFF"/>
            <w:vAlign w:val="center"/>
          </w:tcPr>
          <w:p>
            <w:pPr>
              <w:spacing w:after="0"/>
              <w:jc w:val="right"/>
              <w:rPr>
                <w:rFonts w:ascii="宋体" w:hAnsi="宋体" w:eastAsia="宋体"/>
                <w:color w:val="000000"/>
                <w:sz w:val="18"/>
                <w:szCs w:val="18"/>
                <w:highlight w:val="none"/>
              </w:rPr>
            </w:pPr>
          </w:p>
        </w:tc>
        <w:tc>
          <w:tcPr>
            <w:tcW w:w="1065" w:type="dxa"/>
            <w:shd w:val="clear" w:color="auto" w:fill="FFFFFF"/>
            <w:vAlign w:val="center"/>
          </w:tcPr>
          <w:p>
            <w:pPr>
              <w:spacing w:after="0"/>
              <w:jc w:val="right"/>
              <w:rPr>
                <w:rFonts w:ascii="宋体" w:hAnsi="宋体" w:eastAsia="宋体"/>
                <w:color w:val="000000"/>
                <w:sz w:val="18"/>
                <w:szCs w:val="18"/>
                <w:highlight w:val="none"/>
              </w:rPr>
            </w:pPr>
          </w:p>
        </w:tc>
        <w:tc>
          <w:tcPr>
            <w:tcW w:w="1129" w:type="dxa"/>
            <w:shd w:val="clear" w:color="auto" w:fill="FFFFFF"/>
            <w:vAlign w:val="center"/>
          </w:tcPr>
          <w:p>
            <w:pPr>
              <w:spacing w:after="0"/>
              <w:jc w:val="right"/>
              <w:rPr>
                <w:rFonts w:ascii="宋体" w:hAnsi="宋体" w:eastAsia="宋体"/>
                <w:color w:val="000000"/>
                <w:sz w:val="18"/>
                <w:szCs w:val="18"/>
                <w:highlight w:val="none"/>
              </w:rPr>
            </w:pPr>
          </w:p>
        </w:tc>
        <w:tc>
          <w:tcPr>
            <w:tcW w:w="1178"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shd w:val="clear" w:color="auto" w:fill="FFFFFF"/>
            <w:vAlign w:val="center"/>
          </w:tcPr>
          <w:p>
            <w:pPr>
              <w:adjustRightInd/>
              <w:snapToGrid/>
              <w:spacing w:after="0"/>
              <w:jc w:val="center"/>
              <w:rPr>
                <w:rFonts w:ascii="宋体" w:hAnsi="宋体" w:eastAsia="宋体" w:cs="宋体"/>
                <w:color w:val="000000"/>
                <w:sz w:val="18"/>
                <w:szCs w:val="18"/>
                <w:highlight w:val="none"/>
              </w:rPr>
            </w:pPr>
            <w:r>
              <w:rPr>
                <w:rFonts w:hint="eastAsia" w:ascii="Arial Narrow" w:hAnsi="Arial Narrow" w:eastAsia="宋体" w:cs="Arial"/>
                <w:color w:val="000000"/>
                <w:sz w:val="20"/>
                <w:szCs w:val="20"/>
                <w:highlight w:val="none"/>
              </w:rPr>
              <w:t>合计</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32,200.00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147,200.00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表</w:t>
      </w:r>
      <w:r>
        <w:rPr>
          <w:rFonts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rPr>
        <w:t>3-1：海南西部区域（儋州）疾病预防控制中心本次专项债券还本付息表：</w:t>
      </w:r>
    </w:p>
    <w:tbl>
      <w:tblPr>
        <w:tblStyle w:val="11"/>
        <w:tblW w:w="7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1"/>
        <w:gridCol w:w="1026"/>
        <w:gridCol w:w="1046"/>
        <w:gridCol w:w="1176"/>
        <w:gridCol w:w="1306"/>
        <w:gridCol w:w="1036"/>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blHeader/>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026"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46"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176"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306" w:type="dxa"/>
            <w:tcBorders>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p>
        </w:tc>
        <w:tc>
          <w:tcPr>
            <w:tcW w:w="103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1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3,952.00</w:t>
            </w:r>
          </w:p>
        </w:tc>
        <w:tc>
          <w:tcPr>
            <w:tcW w:w="1016"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5,320.00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表13-2：海南西部区域（儋州）疾病预防控制中心后续债券融资还本付息明细如下：</w:t>
      </w:r>
    </w:p>
    <w:tbl>
      <w:tblPr>
        <w:tblStyle w:val="11"/>
        <w:tblW w:w="7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1119"/>
        <w:gridCol w:w="1052"/>
        <w:gridCol w:w="1095"/>
        <w:gridCol w:w="1313"/>
        <w:gridCol w:w="104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blHeader/>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119"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52"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095"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313" w:type="dxa"/>
            <w:tcBorders>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119" w:type="dxa"/>
            <w:shd w:val="clear" w:color="auto" w:fill="FFFFFF"/>
            <w:vAlign w:val="center"/>
          </w:tcPr>
          <w:p>
            <w:pPr>
              <w:spacing w:after="0"/>
              <w:jc w:val="right"/>
              <w:rPr>
                <w:rFonts w:ascii="宋体" w:hAnsi="宋体" w:eastAsia="宋体"/>
                <w:color w:val="000000"/>
                <w:sz w:val="18"/>
                <w:szCs w:val="18"/>
                <w:highlight w:val="none"/>
              </w:rPr>
            </w:pPr>
          </w:p>
        </w:tc>
        <w:tc>
          <w:tcPr>
            <w:tcW w:w="1052" w:type="dxa"/>
            <w:shd w:val="clear" w:color="auto" w:fill="FFFFFF"/>
            <w:vAlign w:val="center"/>
          </w:tcPr>
          <w:p>
            <w:pPr>
              <w:spacing w:after="0"/>
              <w:jc w:val="right"/>
              <w:rPr>
                <w:rFonts w:ascii="宋体" w:hAnsi="宋体" w:eastAsia="宋体"/>
                <w:color w:val="000000"/>
                <w:sz w:val="18"/>
                <w:szCs w:val="18"/>
                <w:highlight w:val="none"/>
              </w:rPr>
            </w:pP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p>
        </w:tc>
        <w:tc>
          <w:tcPr>
            <w:tcW w:w="1042" w:type="dxa"/>
            <w:shd w:val="clear" w:color="auto" w:fill="FFFFFF"/>
            <w:vAlign w:val="center"/>
          </w:tcPr>
          <w:p>
            <w:pPr>
              <w:spacing w:after="0"/>
              <w:jc w:val="right"/>
              <w:rPr>
                <w:rFonts w:ascii="宋体" w:hAnsi="宋体" w:eastAsia="宋体"/>
                <w:color w:val="000000"/>
                <w:sz w:val="18"/>
                <w:szCs w:val="18"/>
                <w:highlight w:val="none"/>
              </w:rPr>
            </w:pPr>
          </w:p>
        </w:tc>
        <w:tc>
          <w:tcPr>
            <w:tcW w:w="1099"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119" w:type="dxa"/>
            <w:shd w:val="clear" w:color="auto" w:fill="FFFFFF"/>
            <w:vAlign w:val="center"/>
          </w:tcPr>
          <w:p>
            <w:pPr>
              <w:spacing w:after="0"/>
              <w:jc w:val="right"/>
              <w:rPr>
                <w:rFonts w:ascii="宋体" w:hAnsi="宋体" w:eastAsia="宋体"/>
                <w:color w:val="000000"/>
                <w:sz w:val="18"/>
                <w:szCs w:val="18"/>
                <w:highlight w:val="none"/>
              </w:rPr>
            </w:pPr>
          </w:p>
        </w:tc>
        <w:tc>
          <w:tcPr>
            <w:tcW w:w="1052" w:type="dxa"/>
            <w:shd w:val="clear" w:color="auto" w:fill="FFFFFF"/>
            <w:vAlign w:val="center"/>
          </w:tcPr>
          <w:p>
            <w:pPr>
              <w:spacing w:after="0"/>
              <w:jc w:val="right"/>
              <w:rPr>
                <w:rFonts w:ascii="宋体" w:hAnsi="宋体" w:eastAsia="宋体"/>
                <w:color w:val="000000"/>
                <w:sz w:val="18"/>
                <w:szCs w:val="18"/>
                <w:highlight w:val="none"/>
              </w:rPr>
            </w:pP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p>
        </w:tc>
        <w:tc>
          <w:tcPr>
            <w:tcW w:w="1042" w:type="dxa"/>
            <w:shd w:val="clear" w:color="auto" w:fill="FFFFFF"/>
            <w:vAlign w:val="center"/>
          </w:tcPr>
          <w:p>
            <w:pPr>
              <w:spacing w:after="0"/>
              <w:jc w:val="right"/>
              <w:rPr>
                <w:rFonts w:ascii="宋体" w:hAnsi="宋体" w:eastAsia="宋体"/>
                <w:color w:val="000000"/>
                <w:sz w:val="18"/>
                <w:szCs w:val="18"/>
                <w:highlight w:val="none"/>
              </w:rPr>
            </w:pPr>
          </w:p>
        </w:tc>
        <w:tc>
          <w:tcPr>
            <w:tcW w:w="1099"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8,960.00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40,960.00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p>
    <w:p>
      <w:pPr>
        <w:spacing w:before="120" w:beforeLines="50" w:after="120" w:afterLines="50" w:line="360" w:lineRule="auto"/>
        <w:rPr>
          <w:rFonts w:asciiTheme="minorEastAsia" w:hAnsiTheme="minorEastAsia" w:eastAsiaTheme="minorEastAsia"/>
          <w:b/>
          <w:sz w:val="24"/>
          <w:szCs w:val="24"/>
          <w:highlight w:val="none"/>
        </w:rPr>
        <w:sectPr>
          <w:footerReference r:id="rId3" w:type="default"/>
          <w:pgSz w:w="11906" w:h="16838"/>
          <w:pgMar w:top="1440" w:right="1800" w:bottom="1440" w:left="1800" w:header="708" w:footer="708" w:gutter="0"/>
          <w:cols w:space="708" w:num="1"/>
          <w:docGrid w:linePitch="360" w:charSpace="0"/>
        </w:sectPr>
      </w:pPr>
    </w:p>
    <w:p>
      <w:pPr>
        <w:pStyle w:val="65"/>
        <w:tabs>
          <w:tab w:val="left" w:pos="993"/>
          <w:tab w:val="left" w:pos="1276"/>
        </w:tabs>
        <w:spacing w:before="120" w:beforeLines="50" w:after="120" w:afterLines="50" w:line="300" w:lineRule="auto"/>
        <w:ind w:left="440" w:leftChars="200" w:firstLine="0" w:firstLineChars="0"/>
        <w:outlineLvl w:val="0"/>
        <w:rPr>
          <w:rFonts w:ascii="宋体" w:hAnsi="宋体" w:eastAsia="宋体"/>
          <w:b/>
          <w:szCs w:val="21"/>
          <w:highlight w:val="none"/>
        </w:rPr>
      </w:pPr>
      <w:r>
        <w:rPr>
          <w:rFonts w:hint="eastAsia" w:ascii="宋体" w:hAnsi="宋体" w:eastAsia="宋体"/>
          <w:b/>
          <w:szCs w:val="21"/>
          <w:highlight w:val="none"/>
        </w:rPr>
        <w:t>八、债券存续期间项目资金平衡情况</w:t>
      </w:r>
    </w:p>
    <w:p>
      <w:pPr>
        <w:pStyle w:val="65"/>
        <w:spacing w:line="180" w:lineRule="auto"/>
        <w:ind w:firstLine="440"/>
        <w:rPr>
          <w:rFonts w:ascii="宋体" w:hAnsi="宋体" w:eastAsia="宋体" w:cs="宋体"/>
          <w:color w:val="000000"/>
          <w:szCs w:val="21"/>
          <w:highlight w:val="none"/>
        </w:rPr>
      </w:pPr>
    </w:p>
    <w:p>
      <w:pPr>
        <w:pStyle w:val="65"/>
        <w:spacing w:before="120" w:beforeLines="50" w:line="180" w:lineRule="auto"/>
        <w:ind w:firstLine="440"/>
        <w:rPr>
          <w:rFonts w:ascii="宋体" w:hAnsi="宋体" w:eastAsia="宋体" w:cs="宋体"/>
          <w:color w:val="000000"/>
          <w:szCs w:val="21"/>
          <w:highlight w:val="none"/>
        </w:rPr>
      </w:pPr>
      <w:r>
        <w:rPr>
          <w:rFonts w:hint="eastAsia" w:ascii="宋体" w:hAnsi="宋体" w:eastAsia="宋体" w:cs="宋体"/>
          <w:color w:val="000000"/>
          <w:szCs w:val="21"/>
          <w:highlight w:val="none"/>
        </w:rPr>
        <w:t>根据前述项目经营期资金收支、项目建设资金支出以及专项债券还本付息情况，项目专项债券存续期间资金平衡测算表如下：</w:t>
      </w: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1、项目名称：海南西部中心医院三期工程</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5389" w:type="pct"/>
        <w:tblInd w:w="0" w:type="dxa"/>
        <w:tblLayout w:type="fixed"/>
        <w:tblCellMar>
          <w:top w:w="0" w:type="dxa"/>
          <w:left w:w="108" w:type="dxa"/>
          <w:bottom w:w="0" w:type="dxa"/>
          <w:right w:w="108" w:type="dxa"/>
        </w:tblCellMar>
      </w:tblPr>
      <w:tblGrid>
        <w:gridCol w:w="539"/>
        <w:gridCol w:w="1700"/>
        <w:gridCol w:w="1002"/>
        <w:gridCol w:w="1002"/>
        <w:gridCol w:w="1002"/>
        <w:gridCol w:w="1002"/>
        <w:gridCol w:w="1005"/>
        <w:gridCol w:w="1002"/>
        <w:gridCol w:w="1002"/>
        <w:gridCol w:w="1002"/>
        <w:gridCol w:w="1005"/>
        <w:gridCol w:w="1002"/>
        <w:gridCol w:w="1002"/>
        <w:gridCol w:w="1002"/>
        <w:gridCol w:w="1008"/>
      </w:tblGrid>
      <w:tr>
        <w:tblPrEx>
          <w:tblCellMar>
            <w:top w:w="0" w:type="dxa"/>
            <w:left w:w="108" w:type="dxa"/>
            <w:bottom w:w="0" w:type="dxa"/>
            <w:right w:w="108" w:type="dxa"/>
          </w:tblCellMar>
        </w:tblPrEx>
        <w:trPr>
          <w:trHeight w:val="425" w:hRule="atLeast"/>
        </w:trPr>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b/>
                <w:bCs/>
                <w:color w:val="000000"/>
                <w:sz w:val="16"/>
                <w:szCs w:val="16"/>
                <w:highlight w:val="none"/>
              </w:rPr>
            </w:pPr>
            <w:r>
              <w:rPr>
                <w:rFonts w:hint="eastAsia" w:ascii="宋体" w:hAnsi="宋体" w:eastAsia="宋体" w:cs="Arial"/>
                <w:b/>
                <w:bCs/>
                <w:color w:val="000000"/>
                <w:sz w:val="16"/>
                <w:szCs w:val="16"/>
                <w:highlight w:val="none"/>
              </w:rPr>
              <w:t>序号</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b/>
                <w:bCs/>
                <w:color w:val="000000"/>
                <w:sz w:val="16"/>
                <w:szCs w:val="16"/>
                <w:highlight w:val="none"/>
              </w:rPr>
            </w:pPr>
            <w:r>
              <w:rPr>
                <w:rFonts w:hint="eastAsia" w:ascii="宋体" w:hAnsi="宋体" w:eastAsia="宋体" w:cs="Arial"/>
                <w:b/>
                <w:bCs/>
                <w:color w:val="000000"/>
                <w:sz w:val="16"/>
                <w:szCs w:val="16"/>
                <w:highlight w:val="none"/>
              </w:rPr>
              <w:t>年度</w:t>
            </w:r>
          </w:p>
        </w:tc>
        <w:tc>
          <w:tcPr>
            <w:tcW w:w="328" w:type="pct"/>
            <w:tcBorders>
              <w:top w:val="single" w:color="auto" w:sz="4" w:space="0"/>
              <w:left w:val="nil"/>
              <w:bottom w:val="single" w:color="auto" w:sz="4" w:space="0"/>
              <w:right w:val="single" w:color="auto" w:sz="4" w:space="0"/>
            </w:tcBorders>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w:t>
            </w:r>
            <w:r>
              <w:rPr>
                <w:rFonts w:hint="eastAsia" w:ascii="Arial Narrow" w:hAnsi="Arial Narrow" w:eastAsia="宋体" w:cs="Arial"/>
                <w:b/>
                <w:bCs/>
                <w:color w:val="000000"/>
                <w:sz w:val="16"/>
                <w:szCs w:val="16"/>
                <w:highlight w:val="none"/>
              </w:rPr>
              <w:t>0</w:t>
            </w:r>
            <w:r>
              <w:rPr>
                <w:rFonts w:hint="eastAsia" w:ascii="宋体" w:hAnsi="宋体" w:eastAsia="宋体" w:cs="Arial"/>
                <w:b/>
                <w:bCs/>
                <w:color w:val="000000"/>
                <w:sz w:val="16"/>
                <w:szCs w:val="16"/>
                <w:highlight w:val="none"/>
              </w:rPr>
              <w:t>年</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2021</w:t>
            </w:r>
            <w:r>
              <w:rPr>
                <w:rFonts w:hint="eastAsia" w:ascii="宋体" w:hAnsi="宋体" w:eastAsia="宋体" w:cs="Arial"/>
                <w:b/>
                <w:bCs/>
                <w:color w:val="000000"/>
                <w:sz w:val="16"/>
                <w:szCs w:val="16"/>
                <w:highlight w:val="none"/>
              </w:rPr>
              <w:t>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2022</w:t>
            </w:r>
            <w:r>
              <w:rPr>
                <w:rFonts w:hint="eastAsia" w:ascii="宋体" w:hAnsi="宋体" w:eastAsia="宋体" w:cs="Arial"/>
                <w:b/>
                <w:bCs/>
                <w:color w:val="000000"/>
                <w:sz w:val="16"/>
                <w:szCs w:val="16"/>
                <w:highlight w:val="none"/>
              </w:rPr>
              <w:t>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2023</w:t>
            </w:r>
            <w:r>
              <w:rPr>
                <w:rFonts w:hint="eastAsia" w:ascii="宋体" w:hAnsi="宋体" w:eastAsia="宋体" w:cs="Arial"/>
                <w:b/>
                <w:bCs/>
                <w:color w:val="000000"/>
                <w:sz w:val="16"/>
                <w:szCs w:val="16"/>
                <w:highlight w:val="none"/>
              </w:rPr>
              <w:t>年</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2024</w:t>
            </w:r>
            <w:r>
              <w:rPr>
                <w:rFonts w:hint="eastAsia" w:ascii="宋体" w:hAnsi="宋体" w:eastAsia="宋体" w:cs="Arial"/>
                <w:b/>
                <w:bCs/>
                <w:color w:val="000000"/>
                <w:sz w:val="16"/>
                <w:szCs w:val="16"/>
                <w:highlight w:val="none"/>
              </w:rPr>
              <w:t>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2025</w:t>
            </w:r>
            <w:r>
              <w:rPr>
                <w:rFonts w:hint="eastAsia" w:ascii="宋体" w:hAnsi="宋体" w:eastAsia="宋体" w:cs="Arial"/>
                <w:b/>
                <w:bCs/>
                <w:color w:val="000000"/>
                <w:sz w:val="16"/>
                <w:szCs w:val="16"/>
                <w:highlight w:val="none"/>
              </w:rPr>
              <w:t>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2026</w:t>
            </w:r>
            <w:r>
              <w:rPr>
                <w:rFonts w:hint="eastAsia" w:ascii="宋体" w:hAnsi="宋体" w:eastAsia="宋体" w:cs="Arial"/>
                <w:b/>
                <w:bCs/>
                <w:color w:val="000000"/>
                <w:sz w:val="16"/>
                <w:szCs w:val="16"/>
                <w:highlight w:val="none"/>
              </w:rPr>
              <w:t>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2027</w:t>
            </w:r>
            <w:r>
              <w:rPr>
                <w:rFonts w:hint="eastAsia" w:ascii="宋体" w:hAnsi="宋体" w:eastAsia="宋体" w:cs="Arial"/>
                <w:b/>
                <w:bCs/>
                <w:color w:val="000000"/>
                <w:sz w:val="16"/>
                <w:szCs w:val="16"/>
                <w:highlight w:val="none"/>
              </w:rPr>
              <w:t>年</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2028</w:t>
            </w:r>
            <w:r>
              <w:rPr>
                <w:rFonts w:hint="eastAsia" w:ascii="宋体" w:hAnsi="宋体" w:eastAsia="宋体" w:cs="Arial"/>
                <w:b/>
                <w:bCs/>
                <w:color w:val="000000"/>
                <w:sz w:val="16"/>
                <w:szCs w:val="16"/>
                <w:highlight w:val="none"/>
              </w:rPr>
              <w:t>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hint="eastAsia" w:ascii="Arial Narrow" w:hAnsi="Arial Narrow" w:eastAsia="宋体" w:cs="Arial"/>
                <w:b/>
                <w:bCs/>
                <w:color w:val="000000"/>
                <w:sz w:val="16"/>
                <w:szCs w:val="16"/>
                <w:highlight w:val="none"/>
              </w:rPr>
              <w:t>2029年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hint="eastAsia" w:ascii="Arial Narrow" w:hAnsi="Arial Narrow" w:eastAsia="宋体" w:cs="Arial"/>
                <w:b/>
                <w:bCs/>
                <w:color w:val="000000"/>
                <w:sz w:val="16"/>
                <w:szCs w:val="16"/>
                <w:highlight w:val="none"/>
              </w:rPr>
              <w:t>2030年</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hint="eastAsia" w:ascii="Arial Narrow" w:hAnsi="Arial Narrow" w:eastAsia="宋体" w:cs="Arial"/>
                <w:b/>
                <w:bCs/>
                <w:color w:val="000000"/>
                <w:sz w:val="16"/>
                <w:szCs w:val="16"/>
                <w:highlight w:val="none"/>
              </w:rPr>
              <w:t>2031年</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16"/>
                <w:szCs w:val="16"/>
                <w:highlight w:val="none"/>
              </w:rPr>
            </w:pPr>
            <w:r>
              <w:rPr>
                <w:rFonts w:hint="eastAsia" w:ascii="宋体" w:hAnsi="宋体" w:eastAsia="宋体" w:cs="Arial"/>
                <w:b/>
                <w:bCs/>
                <w:color w:val="000000"/>
                <w:sz w:val="16"/>
                <w:szCs w:val="16"/>
                <w:highlight w:val="none"/>
              </w:rPr>
              <w:t>合计</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现金流入总额</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42,837.34</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17,000.00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26,847.17</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29,822.95</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32,805.25</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36,085.77</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39,694.35</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43,663.78</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48,030.16</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52,833.17</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58,116.50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31,964.08</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459,700.52</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1.1</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自筹资金流入</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27,837.34</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291.28</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28,128.62</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1.2</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债券资金流入</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15,000.00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17,000.00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13,000.00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45,000.00</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1.3</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运营期现金流入</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13,555.89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29,822.95</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32,805.25</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36,085.77</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39,694.35</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43,663.78</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48,030.16</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52,833.17</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58,116.50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31,964.08</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386,571.90</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现金流出金额</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251.25</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46,166.13</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37,279.49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26,097.06</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25,458.47</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27,129.18</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28,916.84</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43,829.64</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32,356.32</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34,546.28</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51,654.79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36,764.52</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390,449.97</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2.1</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建设期资金流出</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45,677.93</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25,250.69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2,200.00</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73,128.62</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2.2</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运营期现金流出</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10,423.30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22,305.86</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23,867.27</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25,537.98</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27,325.64</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29,238.44</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31,285.12</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33,475.08</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35,818.34</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19,162.82</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258,439.85</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2.3</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债券还本付息</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234.75</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469.50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1,591.20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14,591.20</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1,071.20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1,071.20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15,836.45</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17,601.70</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58,832.00</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2.4</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债券发行费用</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16.50</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18.70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14.30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49.50</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3</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当年项目现金净流入</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42,586.09</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-29,166.13</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10,432.32</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3,725.89</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7,346.78</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8,956.59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10,777.51</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-165.86</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15,673.84</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18,286.89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6,461.71</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-4,800.44</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69,250.55</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4</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期末项目累计现金结存额</w:t>
            </w:r>
          </w:p>
        </w:tc>
        <w:tc>
          <w:tcPr>
            <w:tcW w:w="328"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42,586.09</w:t>
            </w:r>
          </w:p>
        </w:tc>
        <w:tc>
          <w:tcPr>
            <w:tcW w:w="3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13,419.96</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2,987.64</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6,713.53</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14,060.31</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23,016.90</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33,794.41</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33,628.55</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49,302.39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67,589.28</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74,050.99</w:t>
            </w:r>
          </w:p>
        </w:tc>
        <w:tc>
          <w:tcPr>
            <w:tcW w:w="32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69,250.55</w:t>
            </w:r>
          </w:p>
        </w:tc>
        <w:tc>
          <w:tcPr>
            <w:tcW w:w="32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69,250.55</w:t>
            </w:r>
          </w:p>
        </w:tc>
      </w:tr>
      <w:tr>
        <w:tblPrEx>
          <w:tblCellMar>
            <w:top w:w="0" w:type="dxa"/>
            <w:left w:w="108" w:type="dxa"/>
            <w:bottom w:w="0" w:type="dxa"/>
            <w:right w:w="108" w:type="dxa"/>
          </w:tblCellMar>
        </w:tblPrEx>
        <w:trPr>
          <w:trHeight w:val="383" w:hRule="atLeast"/>
        </w:trPr>
        <w:tc>
          <w:tcPr>
            <w:tcW w:w="176"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5</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本息覆盖倍数</w:t>
            </w:r>
          </w:p>
        </w:tc>
        <w:tc>
          <w:tcPr>
            <w:tcW w:w="1" w:type="pct"/>
            <w:gridSpan w:val="13"/>
            <w:tcBorders>
              <w:top w:val="single" w:color="auto" w:sz="4" w:space="0"/>
              <w:left w:val="nil"/>
              <w:bottom w:val="single" w:color="auto" w:sz="4" w:space="0"/>
              <w:right w:val="single" w:color="auto" w:sz="4" w:space="0"/>
            </w:tcBorders>
            <w:vAlign w:val="center"/>
          </w:tcPr>
          <w:p>
            <w:pPr>
              <w:adjustRightInd/>
              <w:snapToGrid/>
              <w:spacing w:after="0"/>
              <w:jc w:val="right"/>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2.18</w:t>
            </w:r>
          </w:p>
        </w:tc>
      </w:tr>
    </w:tbl>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r>
        <w:rPr>
          <w:rFonts w:hint="eastAsia" w:ascii="Arial Narrow" w:hAnsi="Arial Narrow" w:eastAsia="宋体" w:cs="宋体"/>
          <w:b/>
          <w:bCs/>
          <w:color w:val="000000"/>
          <w:sz w:val="18"/>
          <w:szCs w:val="18"/>
          <w:highlight w:val="none"/>
        </w:rPr>
        <w:t>注：1、后续债券融资按照专项债券预期利率</w:t>
      </w:r>
      <w:r>
        <w:rPr>
          <w:rFonts w:ascii="Arial Narrow" w:hAnsi="Arial Narrow" w:eastAsia="宋体" w:cs="宋体"/>
          <w:b/>
          <w:bCs/>
          <w:color w:val="000000"/>
          <w:sz w:val="18"/>
          <w:szCs w:val="18"/>
          <w:highlight w:val="none"/>
        </w:rPr>
        <w:t>4%，综合考虑本期债券融资和后续债券融资方式后计算的本息覆盖倍数可达到2.</w:t>
      </w:r>
      <w:r>
        <w:rPr>
          <w:rFonts w:hint="eastAsia" w:ascii="Arial Narrow" w:hAnsi="Arial Narrow" w:eastAsia="宋体" w:cs="宋体"/>
          <w:b/>
          <w:bCs/>
          <w:color w:val="000000"/>
          <w:sz w:val="18"/>
          <w:szCs w:val="18"/>
          <w:highlight w:val="none"/>
        </w:rPr>
        <w:t>18</w:t>
      </w:r>
      <w:r>
        <w:rPr>
          <w:rFonts w:ascii="Arial Narrow" w:hAnsi="Arial Narrow" w:eastAsia="宋体" w:cs="宋体"/>
          <w:b/>
          <w:bCs/>
          <w:color w:val="000000"/>
          <w:sz w:val="18"/>
          <w:szCs w:val="18"/>
          <w:highlight w:val="none"/>
        </w:rPr>
        <w:t>倍</w:t>
      </w:r>
      <w:r>
        <w:rPr>
          <w:rFonts w:hint="eastAsia" w:ascii="Arial Narrow" w:hAnsi="Arial Narrow" w:eastAsia="宋体" w:cs="宋体"/>
          <w:b/>
          <w:bCs/>
          <w:color w:val="000000"/>
          <w:sz w:val="18"/>
          <w:szCs w:val="18"/>
          <w:highlight w:val="none"/>
        </w:rPr>
        <w:t>。</w:t>
      </w:r>
    </w:p>
    <w:p>
      <w:pPr>
        <w:spacing w:line="300" w:lineRule="auto"/>
        <w:ind w:firstLine="360"/>
        <w:rPr>
          <w:rFonts w:ascii="Arial Narrow" w:hAnsi="Arial Narrow" w:eastAsia="宋体" w:cs="宋体"/>
          <w:b/>
          <w:bCs/>
          <w:color w:val="000000"/>
          <w:sz w:val="18"/>
          <w:szCs w:val="18"/>
          <w:highlight w:val="none"/>
        </w:rPr>
      </w:pPr>
    </w:p>
    <w:p>
      <w:pPr>
        <w:spacing w:before="120" w:beforeLines="50" w:after="120" w:afterLines="50" w:line="360" w:lineRule="auto"/>
        <w:rPr>
          <w:rFonts w:asciiTheme="minorEastAsia" w:hAnsiTheme="minorEastAsia" w:eastAsiaTheme="minorEastAsia"/>
          <w:b/>
          <w:sz w:val="24"/>
          <w:szCs w:val="24"/>
          <w:highlight w:val="none"/>
        </w:rPr>
      </w:pPr>
    </w:p>
    <w:tbl>
      <w:tblPr>
        <w:tblStyle w:val="11"/>
        <w:tblpPr w:leftFromText="180" w:rightFromText="180" w:vertAnchor="text" w:horzAnchor="page" w:tblpX="1418" w:tblpY="234"/>
        <w:tblOverlap w:val="never"/>
        <w:tblW w:w="15420" w:type="dxa"/>
        <w:tblInd w:w="0" w:type="dxa"/>
        <w:tblLayout w:type="fixed"/>
        <w:tblCellMar>
          <w:top w:w="0" w:type="dxa"/>
          <w:left w:w="108" w:type="dxa"/>
          <w:bottom w:w="0" w:type="dxa"/>
          <w:right w:w="108" w:type="dxa"/>
        </w:tblCellMar>
      </w:tblPr>
      <w:tblGrid>
        <w:gridCol w:w="564"/>
        <w:gridCol w:w="2075"/>
        <w:gridCol w:w="995"/>
        <w:gridCol w:w="995"/>
        <w:gridCol w:w="1010"/>
        <w:gridCol w:w="993"/>
        <w:gridCol w:w="992"/>
        <w:gridCol w:w="923"/>
        <w:gridCol w:w="912"/>
        <w:gridCol w:w="1000"/>
        <w:gridCol w:w="992"/>
        <w:gridCol w:w="992"/>
        <w:gridCol w:w="993"/>
        <w:gridCol w:w="992"/>
        <w:gridCol w:w="992"/>
      </w:tblGrid>
      <w:tr>
        <w:tblPrEx>
          <w:tblCellMar>
            <w:top w:w="0" w:type="dxa"/>
            <w:left w:w="108" w:type="dxa"/>
            <w:bottom w:w="0" w:type="dxa"/>
            <w:right w:w="108" w:type="dxa"/>
          </w:tblCellMar>
        </w:tblPrEx>
        <w:trPr>
          <w:trHeight w:val="521"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0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99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2020年</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91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12"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07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29,000.00</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18,000.00 </w:t>
            </w:r>
          </w:p>
        </w:tc>
        <w:tc>
          <w:tcPr>
            <w:tcW w:w="1010"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48,300.54</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7,006.33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16,573.34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17,402.01</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18,272.11</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39,559.45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20,144.99</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61,449.38</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22,209.86</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11,660.18</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309,578.19</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20,000.00 </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300.54</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20,300.54</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9,000.00</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18,000.00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48,000.00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75,000.00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1</w:t>
            </w:r>
            <w:r>
              <w:rPr>
                <w:rFonts w:ascii="Arial Narrow" w:hAnsi="Arial Narrow" w:eastAsia="宋体" w:cs="宋体"/>
                <w:color w:val="000000"/>
                <w:sz w:val="16"/>
                <w:szCs w:val="16"/>
                <w:highlight w:val="none"/>
              </w:rPr>
              <w:t>.3</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7,006.33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20,373.74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40,297.13</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67,677.20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1.4</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16,573.34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17,402.01</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18,272.11</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19,185.71</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20,144.99</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21,152.25</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22,209.86</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11,660.18</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146,600.45</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150.75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38,301.50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27,877.79</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34,097.95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6,699.04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11,153.98</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11,739.36</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59,405.73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11,115.95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11,833.08</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21,459.57</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24,864.64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258,699.34</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38,000.00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25,993.79</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31,306.75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95,300.54</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3,907.84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8,362.78</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8,948.16</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9,574.53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10,244.75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10,961.88</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11,729.22</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6,275.14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70,004.30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140.85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281.70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1,831.20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49,831.20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871.20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871.20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9,730.35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18,589.50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93,312.00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9.90 </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19.80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52.80 </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82.50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28,849.25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20,301.50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20,422.75 </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-27,091.62</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9,874.30</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6,248.03</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6,532.75</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-19,846.28</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9,029.04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49,616.30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750.29</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-13,204.46</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50,878.85</w:t>
            </w:r>
          </w:p>
        </w:tc>
      </w:tr>
      <w:tr>
        <w:tblPrEx>
          <w:tblCellMar>
            <w:top w:w="0" w:type="dxa"/>
            <w:left w:w="108" w:type="dxa"/>
            <w:bottom w:w="0" w:type="dxa"/>
            <w:right w:w="108" w:type="dxa"/>
          </w:tblCellMar>
        </w:tblPrEx>
        <w:trPr>
          <w:trHeight w:val="412"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0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28,849.25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8,547.75</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28,970.50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1,878.88</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11,753.18</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18,001.21</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24,533.96</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4,687.68</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13,716.72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63,333.02</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64,083.31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50,878.85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50,878.85</w:t>
            </w:r>
          </w:p>
        </w:tc>
      </w:tr>
      <w:tr>
        <w:tblPrEx>
          <w:tblCellMar>
            <w:top w:w="0" w:type="dxa"/>
            <w:left w:w="108" w:type="dxa"/>
            <w:bottom w:w="0" w:type="dxa"/>
            <w:right w:w="108" w:type="dxa"/>
          </w:tblCellMar>
        </w:tblPrEx>
        <w:trPr>
          <w:trHeight w:val="412"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0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2781" w:type="dxa"/>
            <w:gridSpan w:val="13"/>
            <w:tcBorders>
              <w:top w:val="single" w:color="auto" w:sz="4" w:space="0"/>
              <w:left w:val="single" w:color="auto" w:sz="4" w:space="0"/>
              <w:bottom w:val="single" w:color="auto" w:sz="4" w:space="0"/>
              <w:right w:val="single" w:color="auto" w:sz="4" w:space="0"/>
            </w:tcBorders>
          </w:tcPr>
          <w:p>
            <w:pPr>
              <w:spacing w:after="0"/>
              <w:jc w:val="right"/>
              <w:rPr>
                <w:rFonts w:ascii="宋体" w:hAnsi="宋体" w:eastAsia="宋体"/>
                <w:b/>
                <w:bCs/>
                <w:color w:val="000000"/>
                <w:sz w:val="15"/>
                <w:szCs w:val="15"/>
                <w:highlight w:val="none"/>
              </w:rPr>
            </w:pPr>
            <w:r>
              <w:rPr>
                <w:rFonts w:hint="eastAsia" w:ascii="宋体" w:hAnsi="宋体" w:eastAsia="宋体"/>
                <w:b/>
                <w:bCs/>
                <w:color w:val="000000"/>
                <w:sz w:val="15"/>
                <w:szCs w:val="15"/>
                <w:highlight w:val="none"/>
              </w:rPr>
              <w:t>1.55</w:t>
            </w:r>
          </w:p>
        </w:tc>
      </w:tr>
    </w:tbl>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2、项目名称：儋州市妇女儿童医院</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r>
        <w:rPr>
          <w:rFonts w:hint="eastAsia" w:ascii="Arial Narrow" w:hAnsi="Arial Narrow" w:eastAsia="宋体" w:cs="宋体"/>
          <w:b/>
          <w:bCs/>
          <w:color w:val="000000"/>
          <w:sz w:val="18"/>
          <w:szCs w:val="18"/>
          <w:highlight w:val="none"/>
        </w:rPr>
        <w:t>注：1、后续债券融资按照专项债券预期利率</w:t>
      </w:r>
      <w:r>
        <w:rPr>
          <w:rFonts w:ascii="Arial Narrow" w:hAnsi="Arial Narrow" w:eastAsia="宋体" w:cs="宋体"/>
          <w:b/>
          <w:bCs/>
          <w:color w:val="000000"/>
          <w:sz w:val="18"/>
          <w:szCs w:val="18"/>
          <w:highlight w:val="none"/>
        </w:rPr>
        <w:t>4%，综合考虑本期债券融资和后续债券融资方式后计算的本息覆盖倍数可达到1.</w:t>
      </w:r>
      <w:r>
        <w:rPr>
          <w:rFonts w:hint="eastAsia" w:ascii="Arial Narrow" w:hAnsi="Arial Narrow" w:eastAsia="宋体" w:cs="宋体"/>
          <w:b/>
          <w:bCs/>
          <w:color w:val="000000"/>
          <w:sz w:val="18"/>
          <w:szCs w:val="18"/>
          <w:highlight w:val="none"/>
        </w:rPr>
        <w:t>55</w:t>
      </w:r>
      <w:r>
        <w:rPr>
          <w:rFonts w:ascii="Arial Narrow" w:hAnsi="Arial Narrow" w:eastAsia="宋体" w:cs="宋体"/>
          <w:b/>
          <w:bCs/>
          <w:color w:val="000000"/>
          <w:sz w:val="18"/>
          <w:szCs w:val="18"/>
          <w:highlight w:val="none"/>
        </w:rPr>
        <w:t>倍</w:t>
      </w:r>
      <w:r>
        <w:rPr>
          <w:rFonts w:hint="eastAsia" w:ascii="Arial Narrow" w:hAnsi="Arial Narrow" w:eastAsia="宋体" w:cs="宋体"/>
          <w:b/>
          <w:bCs/>
          <w:color w:val="000000"/>
          <w:sz w:val="18"/>
          <w:szCs w:val="18"/>
          <w:highlight w:val="none"/>
        </w:rPr>
        <w:t>。</w:t>
      </w: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3、项目名称：儋州市中医医院</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14472" w:type="dxa"/>
        <w:tblInd w:w="0" w:type="dxa"/>
        <w:tblLayout w:type="fixed"/>
        <w:tblCellMar>
          <w:top w:w="0" w:type="dxa"/>
          <w:left w:w="108" w:type="dxa"/>
          <w:bottom w:w="0" w:type="dxa"/>
          <w:right w:w="108" w:type="dxa"/>
        </w:tblCellMar>
      </w:tblPr>
      <w:tblGrid>
        <w:gridCol w:w="592"/>
        <w:gridCol w:w="2179"/>
        <w:gridCol w:w="1045"/>
        <w:gridCol w:w="958"/>
        <w:gridCol w:w="989"/>
        <w:gridCol w:w="958"/>
        <w:gridCol w:w="958"/>
        <w:gridCol w:w="958"/>
        <w:gridCol w:w="958"/>
        <w:gridCol w:w="958"/>
        <w:gridCol w:w="958"/>
        <w:gridCol w:w="958"/>
        <w:gridCol w:w="958"/>
        <w:gridCol w:w="1045"/>
      </w:tblGrid>
      <w:tr>
        <w:tblPrEx>
          <w:tblCellMar>
            <w:top w:w="0" w:type="dxa"/>
            <w:left w:w="108" w:type="dxa"/>
            <w:bottom w:w="0" w:type="dxa"/>
            <w:right w:w="108" w:type="dxa"/>
          </w:tblCellMar>
        </w:tblPrEx>
        <w:trPr>
          <w:trHeight w:val="522"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98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10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13"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17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1045"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 xml:space="preserve">36,248.70 </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33,500.00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10,547.46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24,928.02</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45,539.13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17,121.53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14,864.37</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70,891.76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5,835.55</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282,818.72</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19,748.70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19,748.70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16,500.00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33,500.00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50,000.00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1.3</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10,547.46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13,256.92</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33,868.03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5,450.43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3,193.27</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59,220.66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125,536.77</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r>
              <w:rPr>
                <w:rFonts w:hint="eastAsia" w:ascii="Arial Narrow" w:hAnsi="Arial Narrow" w:eastAsia="宋体" w:cs="宋体"/>
                <w:color w:val="000000"/>
                <w:sz w:val="16"/>
                <w:szCs w:val="16"/>
                <w:highlight w:val="none"/>
              </w:rPr>
              <w:t>4</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5,835.55</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87,533.25</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 xml:space="preserve">18,166.85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34,262.45</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20,495.60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17,457.18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17,457.18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17,457.18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50,287.18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16,117.18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16,117.18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16,117.18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24,836.40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248,771.56</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18,148.70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33,000.00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18,600.00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69,748.70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7,780.80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116,711.86</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1,225.60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34,725.60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17,055.60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62,256.00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18.15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         36.85 </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55.00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 xml:space="preserve">18,081.85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-762.45</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-9,948.14</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7,470.84</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-5,786.08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28,081.95</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33,165.65</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-1,252.81</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54,774.58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-4,446.08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19,000.85</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34,047.16</w:t>
            </w:r>
          </w:p>
        </w:tc>
      </w:tr>
      <w:tr>
        <w:tblPrEx>
          <w:tblCellMar>
            <w:top w:w="0" w:type="dxa"/>
            <w:left w:w="108" w:type="dxa"/>
            <w:bottom w:w="0" w:type="dxa"/>
            <w:right w:w="108" w:type="dxa"/>
          </w:tblCellMar>
        </w:tblPrEx>
        <w:trPr>
          <w:trHeight w:val="413"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18,081.85</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17,319.40</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7,371.26</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14,842.10</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9,056.02</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37,137.97</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3,972.32</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2,719.51</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57,494.09</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53,048.01</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34,047.16</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34,047.16</w:t>
            </w:r>
          </w:p>
        </w:tc>
      </w:tr>
      <w:tr>
        <w:tblPrEx>
          <w:tblCellMar>
            <w:top w:w="0" w:type="dxa"/>
            <w:left w:w="108" w:type="dxa"/>
            <w:bottom w:w="0" w:type="dxa"/>
            <w:right w:w="108" w:type="dxa"/>
          </w:tblCellMar>
        </w:tblPrEx>
        <w:trPr>
          <w:trHeight w:val="423"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1701"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宋体" w:hAnsi="宋体" w:eastAsia="宋体" w:cs="宋体"/>
                <w:color w:val="000000"/>
                <w:sz w:val="15"/>
                <w:szCs w:val="15"/>
                <w:highlight w:val="none"/>
              </w:rPr>
            </w:pPr>
            <w:r>
              <w:rPr>
                <w:rFonts w:ascii="宋体" w:hAnsi="宋体" w:eastAsia="宋体" w:cs="宋体"/>
                <w:color w:val="000000"/>
                <w:sz w:val="15"/>
                <w:szCs w:val="15"/>
                <w:highlight w:val="none"/>
              </w:rPr>
              <w:t>1.55</w:t>
            </w:r>
          </w:p>
        </w:tc>
      </w:tr>
    </w:tbl>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r>
        <w:rPr>
          <w:rFonts w:hint="eastAsia" w:ascii="Arial Narrow" w:hAnsi="Arial Narrow" w:eastAsia="宋体" w:cs="宋体"/>
          <w:b/>
          <w:bCs/>
          <w:color w:val="000000"/>
          <w:sz w:val="18"/>
          <w:szCs w:val="18"/>
          <w:highlight w:val="none"/>
        </w:rPr>
        <w:t>注：1、后续债券融资按照专项债券预期利率</w:t>
      </w:r>
      <w:r>
        <w:rPr>
          <w:rFonts w:ascii="Arial Narrow" w:hAnsi="Arial Narrow" w:eastAsia="宋体" w:cs="宋体"/>
          <w:b/>
          <w:bCs/>
          <w:color w:val="000000"/>
          <w:sz w:val="18"/>
          <w:szCs w:val="18"/>
          <w:highlight w:val="none"/>
        </w:rPr>
        <w:t>4%，综合考虑本期债券融资和后续债券融资方式后计算的本息覆盖倍数可达到1.</w:t>
      </w:r>
      <w:r>
        <w:rPr>
          <w:rFonts w:hint="eastAsia" w:ascii="Arial Narrow" w:hAnsi="Arial Narrow" w:eastAsia="宋体" w:cs="宋体"/>
          <w:b/>
          <w:bCs/>
          <w:color w:val="000000"/>
          <w:sz w:val="18"/>
          <w:szCs w:val="18"/>
          <w:highlight w:val="none"/>
        </w:rPr>
        <w:t>55</w:t>
      </w:r>
      <w:r>
        <w:rPr>
          <w:rFonts w:ascii="Arial Narrow" w:hAnsi="Arial Narrow" w:eastAsia="宋体" w:cs="宋体"/>
          <w:b/>
          <w:bCs/>
          <w:color w:val="000000"/>
          <w:sz w:val="18"/>
          <w:szCs w:val="18"/>
          <w:highlight w:val="none"/>
        </w:rPr>
        <w:t>倍</w:t>
      </w:r>
      <w:r>
        <w:rPr>
          <w:rFonts w:hint="eastAsia" w:ascii="Arial Narrow" w:hAnsi="Arial Narrow" w:eastAsia="宋体" w:cs="宋体"/>
          <w:b/>
          <w:bCs/>
          <w:color w:val="000000"/>
          <w:sz w:val="18"/>
          <w:szCs w:val="18"/>
          <w:highlight w:val="none"/>
        </w:rPr>
        <w:t>。</w:t>
      </w:r>
    </w:p>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4、项目名称：儋州市滨海新区医院</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14932" w:type="dxa"/>
        <w:tblInd w:w="0" w:type="dxa"/>
        <w:tblLayout w:type="fixed"/>
        <w:tblCellMar>
          <w:top w:w="0" w:type="dxa"/>
          <w:left w:w="108" w:type="dxa"/>
          <w:bottom w:w="0" w:type="dxa"/>
          <w:right w:w="108" w:type="dxa"/>
        </w:tblCellMar>
      </w:tblPr>
      <w:tblGrid>
        <w:gridCol w:w="601"/>
        <w:gridCol w:w="2059"/>
        <w:gridCol w:w="1193"/>
        <w:gridCol w:w="1004"/>
        <w:gridCol w:w="1104"/>
        <w:gridCol w:w="1026"/>
        <w:gridCol w:w="1060"/>
        <w:gridCol w:w="1048"/>
        <w:gridCol w:w="982"/>
        <w:gridCol w:w="946"/>
        <w:gridCol w:w="1017"/>
        <w:gridCol w:w="903"/>
        <w:gridCol w:w="1009"/>
        <w:gridCol w:w="980"/>
      </w:tblGrid>
      <w:tr>
        <w:tblPrEx>
          <w:tblCellMar>
            <w:top w:w="0" w:type="dxa"/>
            <w:left w:w="108" w:type="dxa"/>
            <w:bottom w:w="0" w:type="dxa"/>
            <w:right w:w="108" w:type="dxa"/>
          </w:tblCellMar>
        </w:tblPrEx>
        <w:trPr>
          <w:trHeight w:val="528"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110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101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100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05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39,000.00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35,550.24</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80,000.00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16,353.41</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5,100.00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14,636.26</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37,710.07</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51,257.28</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139,463.17</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5,100.00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2,550.00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426,720.43</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33,000.00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550.24</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33,550.24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6,000.00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35,000.00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80,000.00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121,000.00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16,353.41</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9,536.26</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32,610.07</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46,157.28</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134,363.17</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239,020.19</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r>
              <w:rPr>
                <w:rFonts w:hint="eastAsia" w:ascii="Arial Narrow" w:hAnsi="Arial Narrow" w:eastAsia="宋体" w:cs="宋体"/>
                <w:color w:val="000000"/>
                <w:sz w:val="16"/>
                <w:szCs w:val="16"/>
                <w:highlight w:val="none"/>
              </w:rPr>
              <w:t>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2,550.00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33,150.00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21,256.84</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52,069.80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63,719.30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24,331.30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46,331.30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89,931.30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9,481.30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352,446.34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21,250.24</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51,800.00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62,000.00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19,500.00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154,550.24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3,250.00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42,250.00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231.30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1,631.30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39,831.30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83,431.30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6,231.30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155,513.00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6.60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38.50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88.00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133.10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17,743.16</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-16,519.56</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16,280.70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-7,977.89</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-6,231.30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3,304.96</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26,378.77</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39,925.98</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93,131.87</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-84,831.30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-6,931.30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74,274.09</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17,743.16</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1,223.60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17,504.30</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9,526.41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3,295.11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6,600.07</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32,978.84</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72,904.82</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166,036.69</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81,205.39</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74,274.09</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74,274.09</w:t>
            </w:r>
          </w:p>
        </w:tc>
      </w:tr>
      <w:tr>
        <w:tblPrEx>
          <w:tblCellMar>
            <w:top w:w="0" w:type="dxa"/>
            <w:left w:w="108" w:type="dxa"/>
            <w:bottom w:w="0" w:type="dxa"/>
            <w:right w:w="108" w:type="dxa"/>
          </w:tblCellMar>
        </w:tblPrEx>
        <w:trPr>
          <w:trHeight w:val="439"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2272"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1.48</w:t>
            </w:r>
          </w:p>
        </w:tc>
      </w:tr>
    </w:tbl>
    <w:p>
      <w:pPr>
        <w:spacing w:line="300" w:lineRule="auto"/>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sectPr>
          <w:pgSz w:w="16838" w:h="11906" w:orient="landscape"/>
          <w:pgMar w:top="1800" w:right="1440" w:bottom="1800" w:left="1440" w:header="708" w:footer="708" w:gutter="0"/>
          <w:cols w:space="708" w:num="1"/>
          <w:docGrid w:linePitch="360" w:charSpace="0"/>
        </w:sectPr>
      </w:pPr>
      <w:r>
        <w:rPr>
          <w:rFonts w:hint="eastAsia" w:ascii="Arial Narrow" w:hAnsi="Arial Narrow" w:eastAsia="宋体" w:cs="宋体"/>
          <w:b/>
          <w:bCs/>
          <w:color w:val="000000"/>
          <w:sz w:val="18"/>
          <w:szCs w:val="18"/>
          <w:highlight w:val="none"/>
        </w:rPr>
        <w:t>注：1、后续债券融资按照专项债券预期利率4%，综合考虑本期债券融资和后续债券融资方式后计算的本息覆盖倍数可达到1.48倍。</w:t>
      </w:r>
    </w:p>
    <w:p>
      <w:pPr>
        <w:spacing w:after="0"/>
        <w:rPr>
          <w:rFonts w:ascii="Arial Narrow" w:hAnsi="Arial Narrow" w:eastAsia="宋体" w:cs="宋体"/>
          <w:b/>
          <w:bCs/>
          <w:color w:val="000000"/>
          <w:sz w:val="18"/>
          <w:szCs w:val="18"/>
          <w:highlight w:val="none"/>
        </w:rPr>
      </w:pP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5、项目名称：海南西部区域（儋州）疾病预防控制中心</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14932" w:type="dxa"/>
        <w:tblInd w:w="0" w:type="dxa"/>
        <w:tblLayout w:type="fixed"/>
        <w:tblCellMar>
          <w:top w:w="0" w:type="dxa"/>
          <w:left w:w="108" w:type="dxa"/>
          <w:bottom w:w="0" w:type="dxa"/>
          <w:right w:w="108" w:type="dxa"/>
        </w:tblCellMar>
      </w:tblPr>
      <w:tblGrid>
        <w:gridCol w:w="601"/>
        <w:gridCol w:w="2059"/>
        <w:gridCol w:w="1193"/>
        <w:gridCol w:w="1004"/>
        <w:gridCol w:w="1104"/>
        <w:gridCol w:w="1026"/>
        <w:gridCol w:w="1060"/>
        <w:gridCol w:w="1048"/>
        <w:gridCol w:w="982"/>
        <w:gridCol w:w="946"/>
        <w:gridCol w:w="1017"/>
        <w:gridCol w:w="903"/>
        <w:gridCol w:w="1009"/>
        <w:gridCol w:w="980"/>
      </w:tblGrid>
      <w:tr>
        <w:tblPrEx>
          <w:tblCellMar>
            <w:top w:w="0" w:type="dxa"/>
            <w:left w:w="108" w:type="dxa"/>
            <w:bottom w:w="0" w:type="dxa"/>
            <w:right w:w="108" w:type="dxa"/>
          </w:tblCellMar>
        </w:tblPrEx>
        <w:trPr>
          <w:trHeight w:val="528"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110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101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100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05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13,385.92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38,338.16</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8,418.62</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5,128.59</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37,061.30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15,172.88</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117,505.46</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9,585.92</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9,585.92</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3,800.00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32,000.00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35,800.00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6,338.16</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8,418.62</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5,128.59</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37,061.30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15,172.88</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72,119.54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r>
              <w:rPr>
                <w:rFonts w:hint="eastAsia" w:ascii="Arial Narrow" w:hAnsi="Arial Narrow" w:eastAsia="宋体" w:cs="宋体"/>
                <w:color w:val="000000"/>
                <w:sz w:val="16"/>
                <w:szCs w:val="16"/>
                <w:highlight w:val="none"/>
              </w:rPr>
              <w:t>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12,158.55</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33,418.75</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33,432.00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152.00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3,952.00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91,705.30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12,154.37</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33,231.55</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45,385.92</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152.00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33,432.00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152.00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3,952.00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46,280.00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4.18</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35.20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39.38</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1,227.37</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4,919.41</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6,986.62</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3,696.59</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3,629.30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-152.00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11,220.88</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25,800.16</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1,227.37</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6,146.78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4,714.78</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3,282.78</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10,269.40</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13,965.99</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12,533.99</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11,101.99</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14,731.29</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14,579.29</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25,800.16</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25,800.16</w:t>
            </w:r>
          </w:p>
        </w:tc>
      </w:tr>
      <w:tr>
        <w:tblPrEx>
          <w:tblCellMar>
            <w:top w:w="0" w:type="dxa"/>
            <w:left w:w="108" w:type="dxa"/>
            <w:bottom w:w="0" w:type="dxa"/>
            <w:right w:w="108" w:type="dxa"/>
          </w:tblCellMar>
        </w:tblPrEx>
        <w:trPr>
          <w:trHeight w:val="439"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2272"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1.56</w:t>
            </w:r>
          </w:p>
        </w:tc>
      </w:tr>
    </w:tbl>
    <w:p>
      <w:pPr>
        <w:spacing w:line="300" w:lineRule="auto"/>
        <w:rPr>
          <w:rFonts w:ascii="Arial Narrow" w:hAnsi="Arial Narrow" w:eastAsia="宋体" w:cs="宋体"/>
          <w:b/>
          <w:bCs/>
          <w:color w:val="000000"/>
          <w:sz w:val="18"/>
          <w:szCs w:val="18"/>
          <w:highlight w:val="none"/>
        </w:rPr>
      </w:pPr>
    </w:p>
    <w:p>
      <w:pPr>
        <w:spacing w:line="300" w:lineRule="auto"/>
        <w:rPr>
          <w:rFonts w:eastAsia="宋体" w:asciiTheme="minorEastAsia" w:hAnsiTheme="minorEastAsia"/>
          <w:b/>
          <w:sz w:val="24"/>
          <w:szCs w:val="24"/>
          <w:highlight w:val="none"/>
        </w:rPr>
        <w:sectPr>
          <w:pgSz w:w="16838" w:h="11906" w:orient="landscape"/>
          <w:pgMar w:top="1800" w:right="1440" w:bottom="1800" w:left="1440" w:header="708" w:footer="708" w:gutter="0"/>
          <w:cols w:space="708" w:num="1"/>
          <w:docGrid w:linePitch="360" w:charSpace="0"/>
        </w:sectPr>
      </w:pPr>
      <w:r>
        <w:rPr>
          <w:rFonts w:hint="eastAsia" w:ascii="Arial Narrow" w:hAnsi="Arial Narrow" w:eastAsia="宋体" w:cs="宋体"/>
          <w:b/>
          <w:bCs/>
          <w:color w:val="000000"/>
          <w:sz w:val="18"/>
          <w:szCs w:val="18"/>
          <w:highlight w:val="none"/>
        </w:rPr>
        <w:t>注：1、后续债券融资按照专项债券预期利率4%，综合考虑本期债券融资和后续债券融资方式后计算的本息覆盖倍数可达到1.56倍。</w:t>
      </w:r>
    </w:p>
    <w:p>
      <w:pPr>
        <w:pStyle w:val="20"/>
        <w:spacing w:before="120" w:beforeLines="50" w:after="120" w:afterLines="50"/>
        <w:ind w:firstLine="420" w:firstLineChars="200"/>
        <w:jc w:val="both"/>
        <w:rPr>
          <w:color w:val="000000"/>
          <w:sz w:val="21"/>
          <w:szCs w:val="21"/>
          <w:highlight w:val="none"/>
        </w:rPr>
      </w:pPr>
      <w:r>
        <w:rPr>
          <w:rFonts w:hint="eastAsia"/>
          <w:color w:val="000000"/>
          <w:sz w:val="21"/>
          <w:szCs w:val="21"/>
          <w:highlight w:val="none"/>
        </w:rPr>
        <w:t>综上，基于以上投资计划、资金筹措安排，未发现建设期内所需建设资金存在缺口的情况，本期项目专项债券存续期内有稳定的营运收入、土地出让净收益，可稳定覆盖各年利息及到期偿还本金的支出需求。海南西部中心医院三期工程在债券到期还本付息后仍有6</w:t>
      </w:r>
      <w:r>
        <w:rPr>
          <w:rFonts w:hint="eastAsia"/>
          <w:color w:val="000000"/>
          <w:sz w:val="21"/>
          <w:szCs w:val="21"/>
          <w:highlight w:val="none"/>
          <w:lang w:val="en-US" w:eastAsia="zh-CN"/>
        </w:rPr>
        <w:t>9</w:t>
      </w:r>
      <w:r>
        <w:rPr>
          <w:rFonts w:hint="eastAsia"/>
          <w:color w:val="000000"/>
          <w:sz w:val="21"/>
          <w:szCs w:val="21"/>
          <w:highlight w:val="none"/>
        </w:rPr>
        <w:t>,</w:t>
      </w:r>
      <w:r>
        <w:rPr>
          <w:rFonts w:hint="eastAsia"/>
          <w:color w:val="000000"/>
          <w:sz w:val="21"/>
          <w:szCs w:val="21"/>
          <w:highlight w:val="none"/>
          <w:lang w:val="en-US" w:eastAsia="zh-CN"/>
        </w:rPr>
        <w:t>250</w:t>
      </w:r>
      <w:r>
        <w:rPr>
          <w:rFonts w:hint="eastAsia"/>
          <w:color w:val="000000"/>
          <w:sz w:val="21"/>
          <w:szCs w:val="21"/>
          <w:highlight w:val="none"/>
        </w:rPr>
        <w:t>.55万元现金结余；儋州市妇女儿童医院在债券到期还本付息后仍有</w:t>
      </w:r>
      <w:r>
        <w:rPr>
          <w:color w:val="000000"/>
          <w:sz w:val="21"/>
          <w:szCs w:val="21"/>
          <w:highlight w:val="none"/>
        </w:rPr>
        <w:t>50,878.85</w:t>
      </w:r>
      <w:r>
        <w:rPr>
          <w:rFonts w:hint="eastAsia"/>
          <w:color w:val="000000"/>
          <w:sz w:val="21"/>
          <w:szCs w:val="21"/>
          <w:highlight w:val="none"/>
        </w:rPr>
        <w:t>万元现金结余；儋州市中医医院在债券到期还本付息后仍有</w:t>
      </w:r>
      <w:r>
        <w:rPr>
          <w:color w:val="000000"/>
          <w:sz w:val="21"/>
          <w:szCs w:val="21"/>
          <w:highlight w:val="none"/>
        </w:rPr>
        <w:t>34,047.16</w:t>
      </w:r>
      <w:r>
        <w:rPr>
          <w:rFonts w:hint="eastAsia"/>
          <w:color w:val="000000"/>
          <w:sz w:val="21"/>
          <w:szCs w:val="21"/>
          <w:highlight w:val="none"/>
        </w:rPr>
        <w:t>万元现金结余；儋州市滨海新区医院在债券到期还本付息后仍有</w:t>
      </w:r>
      <w:r>
        <w:rPr>
          <w:color w:val="000000"/>
          <w:sz w:val="21"/>
          <w:szCs w:val="21"/>
          <w:highlight w:val="none"/>
        </w:rPr>
        <w:t>74,274.09</w:t>
      </w:r>
      <w:r>
        <w:rPr>
          <w:rFonts w:hint="eastAsia"/>
          <w:color w:val="000000"/>
          <w:sz w:val="21"/>
          <w:szCs w:val="21"/>
          <w:highlight w:val="none"/>
        </w:rPr>
        <w:t>万元现金结余；海南西部区域（儋州）疾病预防控制中心在债券到期还本付息后仍有</w:t>
      </w:r>
      <w:r>
        <w:rPr>
          <w:color w:val="000000"/>
          <w:sz w:val="21"/>
          <w:szCs w:val="21"/>
          <w:highlight w:val="none"/>
        </w:rPr>
        <w:t>25,800.16</w:t>
      </w:r>
      <w:r>
        <w:rPr>
          <w:rFonts w:hint="eastAsia"/>
          <w:color w:val="000000"/>
          <w:sz w:val="21"/>
          <w:szCs w:val="21"/>
          <w:highlight w:val="none"/>
        </w:rPr>
        <w:t>万元现金结余，显示该项目专项债券存续期间项目资金平衡状况较好。本期项目计划于2021年11月发行10年期债券24</w:t>
      </w:r>
      <w:r>
        <w:rPr>
          <w:color w:val="000000"/>
          <w:sz w:val="21"/>
          <w:szCs w:val="21"/>
          <w:highlight w:val="none"/>
        </w:rPr>
        <w:t>,300.00</w:t>
      </w:r>
      <w:r>
        <w:rPr>
          <w:rFonts w:hint="eastAsia"/>
          <w:color w:val="000000"/>
          <w:sz w:val="21"/>
          <w:szCs w:val="21"/>
          <w:highlight w:val="none"/>
        </w:rPr>
        <w:t>万元，根据项目收益与融资平衡分析结果显示，本债券存续期内还本付息资金充足，海南西部中心医院三期工程项目针对后续融资预期优先考虑发行政府专项债券，按照债券预期利率4%融资条件下，综合考虑本期债券融资和后续债券融资方式后计算的本息覆盖倍数可达到</w:t>
      </w:r>
      <w:r>
        <w:rPr>
          <w:color w:val="000000"/>
          <w:sz w:val="21"/>
          <w:szCs w:val="21"/>
          <w:highlight w:val="none"/>
        </w:rPr>
        <w:t>2.</w:t>
      </w:r>
      <w:r>
        <w:rPr>
          <w:rFonts w:hint="eastAsia"/>
          <w:color w:val="000000"/>
          <w:sz w:val="21"/>
          <w:szCs w:val="21"/>
          <w:highlight w:val="none"/>
        </w:rPr>
        <w:t>18倍；儋州市妇女儿童医院项目按照债券预期利率4%融资条件下，综合考虑本期债券融资和后续债券融资方式后计算的本息覆盖倍数可达到1.55倍；儋州市中医医院项目针对后续融资预期优先考虑发行政府专项债券，按照债券预期利率4%融资条件下，综合考虑本期债券融资和后续债券融资方式后计算的本息覆盖倍数可达到1.55倍；儋州市滨海新区医院项目针对后续融资预期优先考虑发行政府专项债券，按照债券预期利率4%融资条件下，综合考虑本期债券融资和后续债券融资方式后计算的本息覆盖倍数可达到1.48倍；海南西部区域（儋州）疾病预防控制中心项目针对后续融资预期优先考虑发行政府专项债券，按照债券预期利率4%融资条件下，综合考虑本期债券融资和后续债券融资方式后计算的本息覆盖倍数可达到1.56倍，本期项目保障程度较高。</w:t>
      </w:r>
    </w:p>
    <w:p>
      <w:pPr>
        <w:pStyle w:val="20"/>
        <w:spacing w:before="120" w:beforeLines="50" w:after="120" w:afterLines="50"/>
        <w:ind w:firstLine="420" w:firstLineChars="200"/>
        <w:rPr>
          <w:color w:val="000000"/>
          <w:sz w:val="21"/>
          <w:szCs w:val="21"/>
          <w:highlight w:val="none"/>
        </w:rPr>
      </w:pPr>
      <w:r>
        <w:rPr>
          <w:rFonts w:hint="eastAsia"/>
          <w:color w:val="000000"/>
          <w:sz w:val="21"/>
          <w:szCs w:val="21"/>
          <w:highlight w:val="none"/>
        </w:rPr>
        <w:t>对专项债券整体存续期资金平衡进行压力测试（单位：万元）</w:t>
      </w:r>
    </w:p>
    <w:p>
      <w:pPr>
        <w:pStyle w:val="20"/>
        <w:spacing w:before="120" w:beforeLines="50" w:after="120" w:afterLines="50"/>
        <w:ind w:firstLine="420" w:firstLineChars="200"/>
        <w:jc w:val="both"/>
        <w:rPr>
          <w:color w:val="000000"/>
          <w:sz w:val="21"/>
          <w:szCs w:val="21"/>
          <w:highlight w:val="none"/>
        </w:rPr>
      </w:pPr>
      <w:r>
        <w:rPr>
          <w:rFonts w:hint="eastAsia"/>
          <w:color w:val="000000"/>
          <w:sz w:val="21"/>
          <w:szCs w:val="21"/>
          <w:highlight w:val="none"/>
        </w:rPr>
        <w:t>根据本期项目收益与融资平衡的压力测试结果，当项目的运营收入下降10%的情况下，项目的债券本息覆盖率仍然&gt;1；当项目的运营成本和利率分别上升10%的情况下，项目的债券本息覆盖率仍然&gt;1。因此，本期项目中的项目收益对债券还本付息保障性较高，项目可通过压力测试，还本付息资金具有一定的稳定性与风险抵抗能力。项目的压力测试情况详见下表：</w:t>
      </w:r>
    </w:p>
    <w:p>
      <w:pPr>
        <w:pStyle w:val="20"/>
        <w:spacing w:before="120" w:beforeLines="50" w:after="120" w:afterLines="50"/>
        <w:ind w:firstLine="420" w:firstLineChars="200"/>
        <w:jc w:val="both"/>
        <w:rPr>
          <w:color w:val="000000"/>
          <w:sz w:val="21"/>
          <w:szCs w:val="21"/>
          <w:highlight w:val="none"/>
        </w:rPr>
      </w:pPr>
    </w:p>
    <w:tbl>
      <w:tblPr>
        <w:tblStyle w:val="11"/>
        <w:tblW w:w="8657" w:type="dxa"/>
        <w:tblInd w:w="98" w:type="dxa"/>
        <w:tblLayout w:type="fixed"/>
        <w:tblCellMar>
          <w:top w:w="0" w:type="dxa"/>
          <w:left w:w="108" w:type="dxa"/>
          <w:bottom w:w="0" w:type="dxa"/>
          <w:right w:w="108" w:type="dxa"/>
        </w:tblCellMar>
      </w:tblPr>
      <w:tblGrid>
        <w:gridCol w:w="4597"/>
        <w:gridCol w:w="806"/>
        <w:gridCol w:w="840"/>
        <w:gridCol w:w="780"/>
        <w:gridCol w:w="790"/>
        <w:gridCol w:w="844"/>
      </w:tblGrid>
      <w:tr>
        <w:tblPrEx>
          <w:tblCellMar>
            <w:top w:w="0" w:type="dxa"/>
            <w:left w:w="108" w:type="dxa"/>
            <w:bottom w:w="0" w:type="dxa"/>
            <w:right w:w="108" w:type="dxa"/>
          </w:tblCellMar>
        </w:tblPrEx>
        <w:trPr>
          <w:trHeight w:val="279" w:hRule="atLeast"/>
        </w:trPr>
        <w:tc>
          <w:tcPr>
            <w:tcW w:w="8657" w:type="dxa"/>
            <w:gridSpan w:val="6"/>
            <w:tcBorders>
              <w:top w:val="nil"/>
              <w:left w:val="nil"/>
              <w:bottom w:val="single" w:color="auto" w:sz="4" w:space="0"/>
              <w:right w:val="nil"/>
            </w:tcBorders>
            <w:shd w:val="clear" w:color="auto" w:fill="auto"/>
            <w:noWrap/>
            <w:vAlign w:val="center"/>
          </w:tcPr>
          <w:p>
            <w:pPr>
              <w:jc w:val="center"/>
              <w:rPr>
                <w:rFonts w:ascii="Arial" w:hAnsi="Arial" w:cs="Arial"/>
                <w:color w:val="000000"/>
                <w:sz w:val="20"/>
                <w:szCs w:val="20"/>
                <w:highlight w:val="none"/>
              </w:rPr>
            </w:pPr>
            <w:r>
              <w:rPr>
                <w:rFonts w:hint="eastAsia" w:ascii="宋体" w:hAnsi="宋体" w:eastAsia="宋体" w:cs="宋体"/>
                <w:b/>
                <w:bCs/>
                <w:color w:val="000000"/>
                <w:sz w:val="21"/>
                <w:szCs w:val="21"/>
                <w:highlight w:val="none"/>
                <w:lang w:bidi="ar"/>
              </w:rPr>
              <w:t>表</w:t>
            </w:r>
            <w:r>
              <w:rPr>
                <w:rFonts w:ascii="宋体" w:hAnsi="宋体" w:eastAsia="宋体" w:cs="宋体"/>
                <w:b/>
                <w:bCs/>
                <w:color w:val="000000"/>
                <w:sz w:val="21"/>
                <w:szCs w:val="21"/>
                <w:highlight w:val="none"/>
                <w:lang w:bidi="ar"/>
              </w:rPr>
              <w:t>1</w:t>
            </w:r>
            <w:r>
              <w:rPr>
                <w:rFonts w:hint="eastAsia" w:ascii="宋体" w:hAnsi="宋体" w:eastAsia="宋体" w:cs="宋体"/>
                <w:b/>
                <w:bCs/>
                <w:color w:val="000000"/>
                <w:sz w:val="21"/>
                <w:szCs w:val="21"/>
                <w:highlight w:val="none"/>
                <w:lang w:bidi="ar"/>
              </w:rPr>
              <w:t>4-1：海南西部中心医院三期工程项目压力测试</w:t>
            </w:r>
          </w:p>
        </w:tc>
      </w:tr>
      <w:tr>
        <w:tblPrEx>
          <w:tblCellMar>
            <w:top w:w="0" w:type="dxa"/>
            <w:left w:w="108" w:type="dxa"/>
            <w:bottom w:w="0" w:type="dxa"/>
            <w:right w:w="108" w:type="dxa"/>
          </w:tblCellMar>
        </w:tblPrEx>
        <w:trPr>
          <w:trHeight w:val="340" w:hRule="atLeast"/>
        </w:trPr>
        <w:tc>
          <w:tcPr>
            <w:tcW w:w="45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资金覆盖率</w:t>
            </w:r>
            <w:r>
              <w:rPr>
                <w:rFonts w:ascii="Arial Narrow" w:hAnsi="Arial Narrow" w:eastAsia="宋体" w:cs="Arial"/>
                <w:b/>
                <w:bCs/>
                <w:color w:val="000000"/>
                <w:sz w:val="20"/>
                <w:szCs w:val="20"/>
                <w:highlight w:val="none"/>
              </w:rPr>
              <w:t>-</w:t>
            </w:r>
            <w:r>
              <w:rPr>
                <w:rFonts w:hint="eastAsia" w:ascii="Arial Narrow" w:hAnsi="Arial Narrow" w:eastAsia="宋体" w:cs="Arial"/>
                <w:b/>
                <w:bCs/>
                <w:color w:val="000000"/>
                <w:sz w:val="20"/>
                <w:szCs w:val="20"/>
                <w:highlight w:val="none"/>
              </w:rPr>
              <w:t>压力测试（单因素敏感性分析）</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0%</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r>
      <w:tr>
        <w:tblPrEx>
          <w:tblCellMar>
            <w:top w:w="0" w:type="dxa"/>
            <w:left w:w="108" w:type="dxa"/>
            <w:bottom w:w="0" w:type="dxa"/>
            <w:right w:w="108" w:type="dxa"/>
          </w:tblCellMar>
        </w:tblPrEx>
        <w:trPr>
          <w:trHeight w:val="340" w:hRule="atLeast"/>
        </w:trPr>
        <w:tc>
          <w:tcPr>
            <w:tcW w:w="45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营运收入变动敏感性分析</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r>
      <w:tr>
        <w:tblPrEx>
          <w:tblCellMar>
            <w:top w:w="0" w:type="dxa"/>
            <w:left w:w="108" w:type="dxa"/>
            <w:bottom w:w="0" w:type="dxa"/>
            <w:right w:w="108" w:type="dxa"/>
          </w:tblCellMar>
        </w:tblPrEx>
        <w:trPr>
          <w:trHeight w:val="340" w:hRule="atLeast"/>
        </w:trPr>
        <w:tc>
          <w:tcPr>
            <w:tcW w:w="45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1.52</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1.85</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2.18</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2.50</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2.83</w:t>
            </w:r>
          </w:p>
        </w:tc>
      </w:tr>
      <w:tr>
        <w:tblPrEx>
          <w:tblCellMar>
            <w:top w:w="0" w:type="dxa"/>
            <w:left w:w="108" w:type="dxa"/>
            <w:bottom w:w="0" w:type="dxa"/>
            <w:right w:w="108" w:type="dxa"/>
          </w:tblCellMar>
        </w:tblPrEx>
        <w:trPr>
          <w:trHeight w:val="340" w:hRule="atLeast"/>
        </w:trPr>
        <w:tc>
          <w:tcPr>
            <w:tcW w:w="45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营运成本变动敏感性分析</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340" w:hRule="atLeast"/>
        </w:trPr>
        <w:tc>
          <w:tcPr>
            <w:tcW w:w="45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2.62</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2.18</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1.96</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1.74</w:t>
            </w:r>
          </w:p>
        </w:tc>
      </w:tr>
      <w:tr>
        <w:tblPrEx>
          <w:tblCellMar>
            <w:top w:w="0" w:type="dxa"/>
            <w:left w:w="108" w:type="dxa"/>
            <w:bottom w:w="0" w:type="dxa"/>
            <w:right w:w="108" w:type="dxa"/>
          </w:tblCellMar>
        </w:tblPrEx>
        <w:trPr>
          <w:trHeight w:val="340" w:hRule="atLeast"/>
        </w:trPr>
        <w:tc>
          <w:tcPr>
            <w:tcW w:w="45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利率变动敏感性分析</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340" w:hRule="atLeast"/>
        </w:trPr>
        <w:tc>
          <w:tcPr>
            <w:tcW w:w="45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2.23</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2.20</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2.18</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2.15</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2.13</w:t>
            </w:r>
          </w:p>
        </w:tc>
      </w:tr>
    </w:tbl>
    <w:p>
      <w:pPr>
        <w:pStyle w:val="20"/>
        <w:spacing w:after="0" w:line="240" w:lineRule="auto"/>
        <w:ind w:firstLine="0"/>
        <w:rPr>
          <w:color w:val="000000"/>
          <w:sz w:val="21"/>
          <w:szCs w:val="21"/>
          <w:highlight w:val="none"/>
        </w:rPr>
      </w:pPr>
    </w:p>
    <w:p>
      <w:pPr>
        <w:pStyle w:val="20"/>
        <w:spacing w:after="0" w:line="240" w:lineRule="auto"/>
        <w:ind w:firstLine="0"/>
        <w:rPr>
          <w:color w:val="000000"/>
          <w:sz w:val="21"/>
          <w:szCs w:val="21"/>
          <w:highlight w:val="none"/>
        </w:rPr>
      </w:pPr>
    </w:p>
    <w:p>
      <w:pPr>
        <w:pStyle w:val="20"/>
        <w:spacing w:after="0" w:line="240" w:lineRule="auto"/>
        <w:ind w:firstLine="0"/>
        <w:rPr>
          <w:color w:val="000000"/>
          <w:sz w:val="21"/>
          <w:szCs w:val="21"/>
          <w:highlight w:val="none"/>
        </w:rPr>
      </w:pPr>
    </w:p>
    <w:tbl>
      <w:tblPr>
        <w:tblStyle w:val="11"/>
        <w:tblW w:w="9020" w:type="dxa"/>
        <w:tblInd w:w="98" w:type="dxa"/>
        <w:tblLayout w:type="fixed"/>
        <w:tblCellMar>
          <w:top w:w="0" w:type="dxa"/>
          <w:left w:w="108" w:type="dxa"/>
          <w:bottom w:w="0" w:type="dxa"/>
          <w:right w:w="108" w:type="dxa"/>
        </w:tblCellMar>
      </w:tblPr>
      <w:tblGrid>
        <w:gridCol w:w="4309"/>
        <w:gridCol w:w="1021"/>
        <w:gridCol w:w="1016"/>
        <w:gridCol w:w="925"/>
        <w:gridCol w:w="873"/>
        <w:gridCol w:w="876"/>
      </w:tblGrid>
      <w:tr>
        <w:tblPrEx>
          <w:tblCellMar>
            <w:top w:w="0" w:type="dxa"/>
            <w:left w:w="108" w:type="dxa"/>
            <w:bottom w:w="0" w:type="dxa"/>
            <w:right w:w="108" w:type="dxa"/>
          </w:tblCellMar>
        </w:tblPrEx>
        <w:trPr>
          <w:trHeight w:val="504" w:hRule="atLeast"/>
        </w:trPr>
        <w:tc>
          <w:tcPr>
            <w:tcW w:w="9020" w:type="dxa"/>
            <w:gridSpan w:val="6"/>
            <w:tcBorders>
              <w:top w:val="nil"/>
              <w:left w:val="nil"/>
              <w:bottom w:val="single" w:color="auto" w:sz="4" w:space="0"/>
              <w:right w:val="nil"/>
            </w:tcBorders>
            <w:shd w:val="clear" w:color="auto" w:fill="auto"/>
            <w:noWrap/>
            <w:vAlign w:val="center"/>
          </w:tcPr>
          <w:p>
            <w:pPr>
              <w:jc w:val="center"/>
              <w:rPr>
                <w:rFonts w:ascii="Arial" w:hAnsi="Arial" w:cs="Arial"/>
                <w:color w:val="000000"/>
                <w:sz w:val="20"/>
                <w:szCs w:val="20"/>
                <w:highlight w:val="none"/>
              </w:rPr>
            </w:pPr>
            <w:r>
              <w:rPr>
                <w:rFonts w:hint="eastAsia" w:ascii="宋体" w:hAnsi="宋体" w:eastAsia="宋体" w:cs="宋体"/>
                <w:b/>
                <w:bCs/>
                <w:color w:val="000000"/>
                <w:sz w:val="21"/>
                <w:szCs w:val="21"/>
                <w:highlight w:val="none"/>
                <w:lang w:bidi="ar"/>
              </w:rPr>
              <w:t>表</w:t>
            </w:r>
            <w:r>
              <w:rPr>
                <w:rFonts w:ascii="宋体" w:hAnsi="宋体" w:eastAsia="宋体" w:cs="宋体"/>
                <w:b/>
                <w:bCs/>
                <w:color w:val="000000"/>
                <w:sz w:val="21"/>
                <w:szCs w:val="21"/>
                <w:highlight w:val="none"/>
                <w:lang w:bidi="ar"/>
              </w:rPr>
              <w:t>1</w:t>
            </w:r>
            <w:r>
              <w:rPr>
                <w:rFonts w:hint="eastAsia" w:ascii="宋体" w:hAnsi="宋体" w:eastAsia="宋体" w:cs="宋体"/>
                <w:b/>
                <w:bCs/>
                <w:color w:val="000000"/>
                <w:sz w:val="21"/>
                <w:szCs w:val="21"/>
                <w:highlight w:val="none"/>
                <w:lang w:bidi="ar"/>
              </w:rPr>
              <w:t>4-2：儋州市妇女儿童医院项目压力测试</w:t>
            </w:r>
          </w:p>
        </w:tc>
      </w:tr>
      <w:tr>
        <w:tblPrEx>
          <w:tblCellMar>
            <w:top w:w="0" w:type="dxa"/>
            <w:left w:w="108" w:type="dxa"/>
            <w:bottom w:w="0" w:type="dxa"/>
            <w:right w:w="108" w:type="dxa"/>
          </w:tblCellMar>
        </w:tblPrEx>
        <w:trPr>
          <w:trHeight w:val="384" w:hRule="atLeast"/>
        </w:trPr>
        <w:tc>
          <w:tcPr>
            <w:tcW w:w="43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资金覆盖率</w:t>
            </w:r>
            <w:r>
              <w:rPr>
                <w:rFonts w:ascii="Arial Narrow" w:hAnsi="Arial Narrow" w:eastAsia="宋体" w:cs="Arial"/>
                <w:b/>
                <w:bCs/>
                <w:color w:val="000000"/>
                <w:sz w:val="20"/>
                <w:szCs w:val="20"/>
                <w:highlight w:val="none"/>
              </w:rPr>
              <w:t>-</w:t>
            </w:r>
            <w:r>
              <w:rPr>
                <w:rFonts w:hint="eastAsia" w:ascii="Arial Narrow" w:hAnsi="Arial Narrow" w:eastAsia="宋体" w:cs="Arial"/>
                <w:b/>
                <w:bCs/>
                <w:color w:val="000000"/>
                <w:sz w:val="20"/>
                <w:szCs w:val="20"/>
                <w:highlight w:val="none"/>
              </w:rPr>
              <w:t>压力测试（单因素敏感性分析）</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0%</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r>
      <w:tr>
        <w:tblPrEx>
          <w:tblCellMar>
            <w:top w:w="0" w:type="dxa"/>
            <w:left w:w="108" w:type="dxa"/>
            <w:bottom w:w="0" w:type="dxa"/>
            <w:right w:w="108" w:type="dxa"/>
          </w:tblCellMar>
        </w:tblPrEx>
        <w:trPr>
          <w:trHeight w:val="384"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营运收入变动敏感性分析</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r>
      <w:tr>
        <w:tblPrEx>
          <w:tblCellMar>
            <w:top w:w="0" w:type="dxa"/>
            <w:left w:w="108" w:type="dxa"/>
            <w:bottom w:w="0" w:type="dxa"/>
            <w:right w:w="108" w:type="dxa"/>
          </w:tblCellMar>
        </w:tblPrEx>
        <w:trPr>
          <w:trHeight w:val="384"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1.32</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1.66</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1.77</w:t>
            </w:r>
          </w:p>
        </w:tc>
      </w:tr>
      <w:tr>
        <w:tblPrEx>
          <w:tblCellMar>
            <w:top w:w="0" w:type="dxa"/>
            <w:left w:w="108" w:type="dxa"/>
            <w:bottom w:w="0" w:type="dxa"/>
            <w:right w:w="108" w:type="dxa"/>
          </w:tblCellMar>
        </w:tblPrEx>
        <w:trPr>
          <w:trHeight w:val="384"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营运成本变动敏感性分析</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384"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1.62</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1.58</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1.47</w:t>
            </w:r>
          </w:p>
        </w:tc>
      </w:tr>
      <w:tr>
        <w:tblPrEx>
          <w:tblCellMar>
            <w:top w:w="0" w:type="dxa"/>
            <w:left w:w="108" w:type="dxa"/>
            <w:bottom w:w="0" w:type="dxa"/>
            <w:right w:w="108" w:type="dxa"/>
          </w:tblCellMar>
        </w:tblPrEx>
        <w:trPr>
          <w:trHeight w:val="384"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利率变动敏感性分析</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394" w:hRule="atLeast"/>
        </w:trPr>
        <w:tc>
          <w:tcPr>
            <w:tcW w:w="43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1.58</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1.56</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1.57</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1.57</w:t>
            </w:r>
          </w:p>
        </w:tc>
      </w:tr>
    </w:tbl>
    <w:p>
      <w:pPr>
        <w:pStyle w:val="20"/>
        <w:spacing w:after="0" w:line="240" w:lineRule="auto"/>
        <w:ind w:firstLine="0"/>
        <w:jc w:val="both"/>
        <w:rPr>
          <w:color w:val="000000"/>
          <w:sz w:val="21"/>
          <w:szCs w:val="21"/>
          <w:highlight w:val="none"/>
        </w:rPr>
      </w:pPr>
    </w:p>
    <w:p>
      <w:pPr>
        <w:pStyle w:val="20"/>
        <w:spacing w:after="0" w:line="240" w:lineRule="auto"/>
        <w:ind w:firstLine="0"/>
        <w:jc w:val="both"/>
        <w:rPr>
          <w:color w:val="000000"/>
          <w:sz w:val="21"/>
          <w:szCs w:val="21"/>
          <w:highlight w:val="none"/>
        </w:rPr>
      </w:pPr>
    </w:p>
    <w:tbl>
      <w:tblPr>
        <w:tblStyle w:val="11"/>
        <w:tblW w:w="9000" w:type="dxa"/>
        <w:tblInd w:w="98" w:type="dxa"/>
        <w:tblLayout w:type="fixed"/>
        <w:tblCellMar>
          <w:top w:w="0" w:type="dxa"/>
          <w:left w:w="108" w:type="dxa"/>
          <w:bottom w:w="0" w:type="dxa"/>
          <w:right w:w="108" w:type="dxa"/>
        </w:tblCellMar>
      </w:tblPr>
      <w:tblGrid>
        <w:gridCol w:w="4300"/>
        <w:gridCol w:w="1019"/>
        <w:gridCol w:w="1014"/>
        <w:gridCol w:w="923"/>
        <w:gridCol w:w="871"/>
        <w:gridCol w:w="873"/>
      </w:tblGrid>
      <w:tr>
        <w:tblPrEx>
          <w:tblCellMar>
            <w:top w:w="0" w:type="dxa"/>
            <w:left w:w="108" w:type="dxa"/>
            <w:bottom w:w="0" w:type="dxa"/>
            <w:right w:w="108" w:type="dxa"/>
          </w:tblCellMar>
        </w:tblPrEx>
        <w:trPr>
          <w:trHeight w:val="537" w:hRule="atLeast"/>
        </w:trPr>
        <w:tc>
          <w:tcPr>
            <w:tcW w:w="9000" w:type="dxa"/>
            <w:gridSpan w:val="6"/>
            <w:tcBorders>
              <w:top w:val="nil"/>
              <w:left w:val="nil"/>
              <w:bottom w:val="single" w:color="auto" w:sz="4" w:space="0"/>
              <w:right w:val="nil"/>
            </w:tcBorders>
            <w:shd w:val="clear" w:color="auto" w:fill="auto"/>
            <w:noWrap/>
            <w:vAlign w:val="center"/>
          </w:tcPr>
          <w:p>
            <w:pPr>
              <w:jc w:val="center"/>
              <w:rPr>
                <w:rFonts w:ascii="Arial" w:hAnsi="Arial" w:cs="Arial"/>
                <w:color w:val="000000"/>
                <w:sz w:val="20"/>
                <w:szCs w:val="20"/>
                <w:highlight w:val="none"/>
              </w:rPr>
            </w:pPr>
            <w:r>
              <w:rPr>
                <w:rFonts w:hint="eastAsia" w:ascii="宋体" w:hAnsi="宋体" w:eastAsia="宋体" w:cs="宋体"/>
                <w:b/>
                <w:bCs/>
                <w:color w:val="000000"/>
                <w:sz w:val="21"/>
                <w:szCs w:val="21"/>
                <w:highlight w:val="none"/>
                <w:lang w:bidi="ar"/>
              </w:rPr>
              <w:t>表</w:t>
            </w:r>
            <w:r>
              <w:rPr>
                <w:rFonts w:ascii="宋体" w:hAnsi="宋体" w:eastAsia="宋体" w:cs="宋体"/>
                <w:b/>
                <w:bCs/>
                <w:color w:val="000000"/>
                <w:sz w:val="21"/>
                <w:szCs w:val="21"/>
                <w:highlight w:val="none"/>
                <w:lang w:bidi="ar"/>
              </w:rPr>
              <w:t>1</w:t>
            </w:r>
            <w:r>
              <w:rPr>
                <w:rFonts w:hint="eastAsia" w:ascii="宋体" w:hAnsi="宋体" w:eastAsia="宋体" w:cs="宋体"/>
                <w:b/>
                <w:bCs/>
                <w:color w:val="000000"/>
                <w:sz w:val="21"/>
                <w:szCs w:val="21"/>
                <w:highlight w:val="none"/>
                <w:lang w:bidi="ar"/>
              </w:rPr>
              <w:t>4-3：儋州市中医医院项目压力测试</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资金覆盖率</w:t>
            </w:r>
            <w:r>
              <w:rPr>
                <w:rFonts w:ascii="Arial Narrow" w:hAnsi="Arial Narrow" w:eastAsia="宋体" w:cs="Arial"/>
                <w:b/>
                <w:bCs/>
                <w:color w:val="000000"/>
                <w:sz w:val="20"/>
                <w:szCs w:val="20"/>
                <w:highlight w:val="none"/>
              </w:rPr>
              <w:t>-</w:t>
            </w:r>
            <w:r>
              <w:rPr>
                <w:rFonts w:hint="eastAsia" w:ascii="Arial Narrow" w:hAnsi="Arial Narrow" w:eastAsia="宋体" w:cs="Arial"/>
                <w:b/>
                <w:bCs/>
                <w:color w:val="000000"/>
                <w:sz w:val="20"/>
                <w:szCs w:val="20"/>
                <w:highlight w:val="none"/>
              </w:rPr>
              <w:t>压力测试（单因素敏感性分析）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0%</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营运收入变动敏感性分析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1.38</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1.72</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1.89</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营运成本变动敏感性分析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1.77</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1.66</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1.44</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1.33</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利率变动敏感性分析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432"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1.58</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1.56</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1.53</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1.52</w:t>
            </w:r>
          </w:p>
        </w:tc>
      </w:tr>
    </w:tbl>
    <w:p>
      <w:pPr>
        <w:pStyle w:val="20"/>
        <w:spacing w:after="0" w:line="240" w:lineRule="auto"/>
        <w:ind w:firstLine="0"/>
        <w:jc w:val="both"/>
        <w:rPr>
          <w:color w:val="000000"/>
          <w:sz w:val="21"/>
          <w:szCs w:val="21"/>
          <w:highlight w:val="none"/>
        </w:rPr>
      </w:pPr>
    </w:p>
    <w:p>
      <w:pPr>
        <w:pStyle w:val="20"/>
        <w:spacing w:after="0" w:line="240" w:lineRule="auto"/>
        <w:ind w:firstLine="0"/>
        <w:jc w:val="both"/>
        <w:rPr>
          <w:color w:val="000000"/>
          <w:sz w:val="21"/>
          <w:szCs w:val="21"/>
          <w:highlight w:val="none"/>
        </w:rPr>
      </w:pPr>
    </w:p>
    <w:tbl>
      <w:tblPr>
        <w:tblStyle w:val="11"/>
        <w:tblW w:w="8960" w:type="dxa"/>
        <w:tblInd w:w="98" w:type="dxa"/>
        <w:tblLayout w:type="fixed"/>
        <w:tblCellMar>
          <w:top w:w="0" w:type="dxa"/>
          <w:left w:w="108" w:type="dxa"/>
          <w:bottom w:w="0" w:type="dxa"/>
          <w:right w:w="108" w:type="dxa"/>
        </w:tblCellMar>
      </w:tblPr>
      <w:tblGrid>
        <w:gridCol w:w="4281"/>
        <w:gridCol w:w="1015"/>
        <w:gridCol w:w="1010"/>
        <w:gridCol w:w="919"/>
        <w:gridCol w:w="868"/>
        <w:gridCol w:w="867"/>
      </w:tblGrid>
      <w:tr>
        <w:tblPrEx>
          <w:tblCellMar>
            <w:top w:w="0" w:type="dxa"/>
            <w:left w:w="108" w:type="dxa"/>
            <w:bottom w:w="0" w:type="dxa"/>
            <w:right w:w="108" w:type="dxa"/>
          </w:tblCellMar>
        </w:tblPrEx>
        <w:trPr>
          <w:trHeight w:val="475" w:hRule="atLeast"/>
        </w:trPr>
        <w:tc>
          <w:tcPr>
            <w:tcW w:w="8960" w:type="dxa"/>
            <w:gridSpan w:val="6"/>
            <w:tcBorders>
              <w:top w:val="nil"/>
              <w:left w:val="nil"/>
              <w:bottom w:val="single" w:color="auto" w:sz="4" w:space="0"/>
              <w:right w:val="nil"/>
            </w:tcBorders>
            <w:shd w:val="clear" w:color="auto" w:fill="auto"/>
            <w:noWrap/>
            <w:vAlign w:val="center"/>
          </w:tcPr>
          <w:p>
            <w:pPr>
              <w:jc w:val="center"/>
              <w:rPr>
                <w:rFonts w:ascii="Arial" w:hAnsi="Arial" w:cs="Arial"/>
                <w:color w:val="000000"/>
                <w:sz w:val="20"/>
                <w:szCs w:val="20"/>
                <w:highlight w:val="none"/>
              </w:rPr>
            </w:pPr>
            <w:r>
              <w:rPr>
                <w:rFonts w:hint="eastAsia" w:ascii="宋体" w:hAnsi="宋体" w:eastAsia="宋体" w:cs="宋体"/>
                <w:b/>
                <w:bCs/>
                <w:color w:val="000000"/>
                <w:sz w:val="21"/>
                <w:szCs w:val="21"/>
                <w:highlight w:val="none"/>
                <w:lang w:bidi="ar"/>
              </w:rPr>
              <w:t>表</w:t>
            </w:r>
            <w:r>
              <w:rPr>
                <w:rFonts w:ascii="宋体" w:hAnsi="宋体" w:eastAsia="宋体" w:cs="宋体"/>
                <w:b/>
                <w:bCs/>
                <w:color w:val="000000"/>
                <w:sz w:val="21"/>
                <w:szCs w:val="21"/>
                <w:highlight w:val="none"/>
                <w:lang w:bidi="ar"/>
              </w:rPr>
              <w:t>1</w:t>
            </w:r>
            <w:r>
              <w:rPr>
                <w:rFonts w:hint="eastAsia" w:ascii="宋体" w:hAnsi="宋体" w:eastAsia="宋体" w:cs="宋体"/>
                <w:b/>
                <w:bCs/>
                <w:color w:val="000000"/>
                <w:sz w:val="21"/>
                <w:szCs w:val="21"/>
                <w:highlight w:val="none"/>
                <w:lang w:bidi="ar"/>
              </w:rPr>
              <w:t>4-4：儋州市滨海新区医院项目压力测试</w:t>
            </w:r>
          </w:p>
        </w:tc>
      </w:tr>
      <w:tr>
        <w:tblPrEx>
          <w:tblCellMar>
            <w:top w:w="0" w:type="dxa"/>
            <w:left w:w="108" w:type="dxa"/>
            <w:bottom w:w="0" w:type="dxa"/>
            <w:right w:w="108" w:type="dxa"/>
          </w:tblCellMar>
        </w:tblPrEx>
        <w:trPr>
          <w:trHeight w:val="352" w:hRule="atLeast"/>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资金覆盖率</w:t>
            </w:r>
            <w:r>
              <w:rPr>
                <w:rFonts w:ascii="Arial Narrow" w:hAnsi="Arial Narrow" w:eastAsia="宋体" w:cs="Arial"/>
                <w:b/>
                <w:bCs/>
                <w:color w:val="000000"/>
                <w:sz w:val="20"/>
                <w:szCs w:val="20"/>
                <w:highlight w:val="none"/>
              </w:rPr>
              <w:t>-</w:t>
            </w:r>
            <w:r>
              <w:rPr>
                <w:rFonts w:hint="eastAsia" w:ascii="Arial Narrow" w:hAnsi="Arial Narrow" w:eastAsia="宋体" w:cs="Arial"/>
                <w:b/>
                <w:bCs/>
                <w:color w:val="000000"/>
                <w:sz w:val="20"/>
                <w:szCs w:val="20"/>
                <w:highlight w:val="none"/>
              </w:rPr>
              <w:t>压力测试（单因素敏感性分析）</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r>
      <w:tr>
        <w:tblPrEx>
          <w:tblCellMar>
            <w:top w:w="0" w:type="dxa"/>
            <w:left w:w="108" w:type="dxa"/>
            <w:bottom w:w="0" w:type="dxa"/>
            <w:right w:w="108" w:type="dxa"/>
          </w:tblCellMar>
        </w:tblPrEx>
        <w:trPr>
          <w:trHeight w:val="352" w:hRule="atLeast"/>
        </w:trPr>
        <w:tc>
          <w:tcPr>
            <w:tcW w:w="42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营运收入变动敏感性分析</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p>
        </w:tc>
      </w:tr>
      <w:tr>
        <w:tblPrEx>
          <w:tblCellMar>
            <w:top w:w="0" w:type="dxa"/>
            <w:left w:w="108" w:type="dxa"/>
            <w:bottom w:w="0" w:type="dxa"/>
            <w:right w:w="108" w:type="dxa"/>
          </w:tblCellMar>
        </w:tblPrEx>
        <w:trPr>
          <w:trHeight w:val="352" w:hRule="atLeast"/>
        </w:trPr>
        <w:tc>
          <w:tcPr>
            <w:tcW w:w="42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1.30</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1.39</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1.48</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1.57</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1.65</w:t>
            </w:r>
          </w:p>
        </w:tc>
      </w:tr>
      <w:tr>
        <w:tblPrEx>
          <w:tblCellMar>
            <w:top w:w="0" w:type="dxa"/>
            <w:left w:w="108" w:type="dxa"/>
            <w:bottom w:w="0" w:type="dxa"/>
            <w:right w:w="108" w:type="dxa"/>
          </w:tblCellMar>
        </w:tblPrEx>
        <w:trPr>
          <w:trHeight w:val="352" w:hRule="atLeast"/>
        </w:trPr>
        <w:tc>
          <w:tcPr>
            <w:tcW w:w="42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营运成本变动敏感性分析</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352" w:hRule="atLeast"/>
        </w:trPr>
        <w:tc>
          <w:tcPr>
            <w:tcW w:w="42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1.44</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1.39</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1.48</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1.33</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1.28</w:t>
            </w:r>
          </w:p>
        </w:tc>
      </w:tr>
      <w:tr>
        <w:tblPrEx>
          <w:tblCellMar>
            <w:top w:w="0" w:type="dxa"/>
            <w:left w:w="108" w:type="dxa"/>
            <w:bottom w:w="0" w:type="dxa"/>
            <w:right w:w="108" w:type="dxa"/>
          </w:tblCellMar>
        </w:tblPrEx>
        <w:trPr>
          <w:trHeight w:val="352" w:hRule="atLeast"/>
        </w:trPr>
        <w:tc>
          <w:tcPr>
            <w:tcW w:w="42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利率变动敏感性分析</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362" w:hRule="atLeast"/>
        </w:trPr>
        <w:tc>
          <w:tcPr>
            <w:tcW w:w="42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1.42</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1.38</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1.48</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1.34</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1.30</w:t>
            </w:r>
          </w:p>
        </w:tc>
      </w:tr>
    </w:tbl>
    <w:p>
      <w:pPr>
        <w:pStyle w:val="20"/>
        <w:spacing w:after="0" w:line="240" w:lineRule="auto"/>
        <w:ind w:firstLine="0"/>
        <w:jc w:val="both"/>
        <w:rPr>
          <w:color w:val="000000"/>
          <w:sz w:val="21"/>
          <w:szCs w:val="21"/>
          <w:highlight w:val="none"/>
        </w:rPr>
      </w:pPr>
    </w:p>
    <w:tbl>
      <w:tblPr>
        <w:tblStyle w:val="11"/>
        <w:tblW w:w="9000" w:type="dxa"/>
        <w:tblInd w:w="98" w:type="dxa"/>
        <w:tblLayout w:type="fixed"/>
        <w:tblCellMar>
          <w:top w:w="0" w:type="dxa"/>
          <w:left w:w="108" w:type="dxa"/>
          <w:bottom w:w="0" w:type="dxa"/>
          <w:right w:w="108" w:type="dxa"/>
        </w:tblCellMar>
      </w:tblPr>
      <w:tblGrid>
        <w:gridCol w:w="4300"/>
        <w:gridCol w:w="1019"/>
        <w:gridCol w:w="1014"/>
        <w:gridCol w:w="923"/>
        <w:gridCol w:w="871"/>
        <w:gridCol w:w="873"/>
      </w:tblGrid>
      <w:tr>
        <w:tblPrEx>
          <w:tblCellMar>
            <w:top w:w="0" w:type="dxa"/>
            <w:left w:w="108" w:type="dxa"/>
            <w:bottom w:w="0" w:type="dxa"/>
            <w:right w:w="108" w:type="dxa"/>
          </w:tblCellMar>
        </w:tblPrEx>
        <w:trPr>
          <w:trHeight w:val="537" w:hRule="atLeast"/>
        </w:trPr>
        <w:tc>
          <w:tcPr>
            <w:tcW w:w="9000" w:type="dxa"/>
            <w:gridSpan w:val="6"/>
            <w:tcBorders>
              <w:top w:val="nil"/>
              <w:left w:val="nil"/>
              <w:bottom w:val="single" w:color="auto" w:sz="4" w:space="0"/>
              <w:right w:val="nil"/>
            </w:tcBorders>
            <w:shd w:val="clear" w:color="auto" w:fill="auto"/>
            <w:noWrap/>
            <w:vAlign w:val="center"/>
          </w:tcPr>
          <w:p>
            <w:pPr>
              <w:jc w:val="center"/>
              <w:rPr>
                <w:rFonts w:ascii="Arial" w:hAnsi="Arial" w:cs="Arial"/>
                <w:color w:val="000000"/>
                <w:sz w:val="20"/>
                <w:szCs w:val="20"/>
                <w:highlight w:val="none"/>
              </w:rPr>
            </w:pPr>
            <w:r>
              <w:rPr>
                <w:rFonts w:hint="eastAsia" w:ascii="宋体" w:hAnsi="宋体" w:eastAsia="宋体" w:cs="宋体"/>
                <w:b/>
                <w:bCs/>
                <w:color w:val="000000"/>
                <w:sz w:val="21"/>
                <w:szCs w:val="21"/>
                <w:highlight w:val="none"/>
                <w:lang w:bidi="ar"/>
              </w:rPr>
              <w:t>表</w:t>
            </w:r>
            <w:r>
              <w:rPr>
                <w:rFonts w:ascii="宋体" w:hAnsi="宋体" w:eastAsia="宋体" w:cs="宋体"/>
                <w:b/>
                <w:bCs/>
                <w:color w:val="000000"/>
                <w:sz w:val="21"/>
                <w:szCs w:val="21"/>
                <w:highlight w:val="none"/>
                <w:lang w:bidi="ar"/>
              </w:rPr>
              <w:t>1</w:t>
            </w:r>
            <w:r>
              <w:rPr>
                <w:rFonts w:hint="eastAsia" w:ascii="宋体" w:hAnsi="宋体" w:eastAsia="宋体" w:cs="宋体"/>
                <w:b/>
                <w:bCs/>
                <w:color w:val="000000"/>
                <w:sz w:val="21"/>
                <w:szCs w:val="21"/>
                <w:highlight w:val="none"/>
                <w:lang w:bidi="ar"/>
              </w:rPr>
              <w:t>4-5：海南西部区域（儋州）疾病预防控制中心项目压力测试</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资金覆盖率</w:t>
            </w:r>
            <w:r>
              <w:rPr>
                <w:rFonts w:ascii="Arial Narrow" w:hAnsi="Arial Narrow" w:eastAsia="宋体" w:cs="Arial"/>
                <w:b/>
                <w:bCs/>
                <w:color w:val="000000"/>
                <w:sz w:val="20"/>
                <w:szCs w:val="20"/>
                <w:highlight w:val="none"/>
              </w:rPr>
              <w:t>-</w:t>
            </w:r>
            <w:r>
              <w:rPr>
                <w:rFonts w:hint="eastAsia" w:ascii="Arial Narrow" w:hAnsi="Arial Narrow" w:eastAsia="宋体" w:cs="Arial"/>
                <w:b/>
                <w:bCs/>
                <w:color w:val="000000"/>
                <w:sz w:val="20"/>
                <w:szCs w:val="20"/>
                <w:highlight w:val="none"/>
              </w:rPr>
              <w:t>压力测试（单因素敏感性分析）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0%</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b/>
                <w:bCs/>
                <w:color w:val="000000"/>
                <w:sz w:val="20"/>
                <w:szCs w:val="20"/>
                <w:highlight w:val="none"/>
              </w:rPr>
            </w:pPr>
            <w:r>
              <w:rPr>
                <w:rFonts w:ascii="Arial Narrow" w:hAnsi="Arial Narrow" w:eastAsia="宋体" w:cs="Arial"/>
                <w:b/>
                <w:bCs/>
                <w:color w:val="000000"/>
                <w:sz w:val="20"/>
                <w:szCs w:val="20"/>
                <w:highlight w:val="none"/>
              </w:rPr>
              <w:t>10%</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营运收入变动敏感性分析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1.48</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1.56</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1.64</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1.71</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营运成本变动敏感性分析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1.46</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1.56</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1.42</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1.38</w:t>
            </w:r>
          </w:p>
        </w:tc>
      </w:tr>
      <w:tr>
        <w:tblPrEx>
          <w:tblCellMar>
            <w:top w:w="0" w:type="dxa"/>
            <w:left w:w="108" w:type="dxa"/>
            <w:bottom w:w="0" w:type="dxa"/>
            <w:right w:w="108" w:type="dxa"/>
          </w:tblCellMar>
        </w:tblPrEx>
        <w:trPr>
          <w:trHeight w:val="40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b/>
                <w:bCs/>
                <w:color w:val="000000"/>
                <w:sz w:val="20"/>
                <w:szCs w:val="20"/>
                <w:highlight w:val="none"/>
              </w:rPr>
            </w:pPr>
            <w:r>
              <w:rPr>
                <w:rFonts w:hint="eastAsia" w:ascii="Arial Narrow" w:hAnsi="Arial Narrow" w:eastAsia="宋体" w:cs="Arial"/>
                <w:b/>
                <w:bCs/>
                <w:color w:val="000000"/>
                <w:sz w:val="20"/>
                <w:szCs w:val="20"/>
                <w:highlight w:val="none"/>
              </w:rPr>
              <w:t>利率变动敏感性分析</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432"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债券本息资金覆盖率</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1.46</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1.56</w:t>
            </w:r>
          </w:p>
        </w:tc>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1.42</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1.38</w:t>
            </w:r>
          </w:p>
        </w:tc>
      </w:tr>
    </w:tbl>
    <w:p>
      <w:pPr>
        <w:pStyle w:val="20"/>
        <w:spacing w:after="0" w:line="240" w:lineRule="auto"/>
        <w:ind w:firstLine="0"/>
        <w:jc w:val="both"/>
        <w:rPr>
          <w:color w:val="000000"/>
          <w:sz w:val="21"/>
          <w:szCs w:val="21"/>
          <w:highlight w:val="none"/>
        </w:rPr>
      </w:pPr>
    </w:p>
    <w:p>
      <w:pPr>
        <w:pStyle w:val="20"/>
        <w:spacing w:after="0" w:line="240" w:lineRule="auto"/>
        <w:ind w:firstLine="0"/>
        <w:jc w:val="both"/>
        <w:rPr>
          <w:color w:val="000000"/>
          <w:sz w:val="21"/>
          <w:szCs w:val="21"/>
          <w:highlight w:val="none"/>
        </w:rPr>
      </w:pPr>
    </w:p>
    <w:p>
      <w:pPr>
        <w:spacing w:before="120" w:beforeLines="50" w:after="120" w:afterLines="50" w:line="360" w:lineRule="auto"/>
        <w:ind w:firstLine="482" w:firstLineChars="200"/>
        <w:outlineLvl w:val="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九</w:t>
      </w:r>
      <w:r>
        <w:rPr>
          <w:rFonts w:asciiTheme="minorEastAsia" w:hAnsiTheme="minorEastAsia" w:eastAsiaTheme="minorEastAsia"/>
          <w:b/>
          <w:sz w:val="24"/>
          <w:szCs w:val="24"/>
          <w:highlight w:val="none"/>
        </w:rPr>
        <w:t>、潜在风险评估</w:t>
      </w:r>
    </w:p>
    <w:p>
      <w:pPr>
        <w:pStyle w:val="65"/>
        <w:spacing w:before="120" w:beforeLines="50" w:after="120" w:afterLines="50" w:line="360" w:lineRule="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项目面临的主要风险包括政策风险、项目实施与管理风险、财务风险与社会风险等因</w:t>
      </w:r>
    </w:p>
    <w:p>
      <w:pPr>
        <w:pStyle w:val="65"/>
        <w:spacing w:before="120" w:beforeLines="50" w:after="120" w:afterLines="50" w:line="360" w:lineRule="auto"/>
        <w:ind w:firstLine="0"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素。</w:t>
      </w:r>
    </w:p>
    <w:p>
      <w:pPr>
        <w:spacing w:before="120" w:beforeLines="50" w:after="120" w:afterLines="50" w:line="360" w:lineRule="auto"/>
        <w:ind w:firstLine="420" w:firstLineChars="200"/>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（一）影响项目施工进度或正常运营的风险</w:t>
      </w:r>
    </w:p>
    <w:p>
      <w:pPr>
        <w:pStyle w:val="65"/>
        <w:numPr>
          <w:ilvl w:val="0"/>
          <w:numId w:val="6"/>
        </w:numPr>
        <w:tabs>
          <w:tab w:val="left" w:pos="851"/>
        </w:tabs>
        <w:spacing w:before="120" w:beforeLines="50" w:after="120" w:afterLines="50" w:line="360" w:lineRule="auto"/>
        <w:ind w:left="0" w:firstLine="42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政策风险</w:t>
      </w:r>
    </w:p>
    <w:p>
      <w:pPr>
        <w:spacing w:before="120" w:beforeLines="50" w:after="120" w:afterLines="50" w:line="360" w:lineRule="auto"/>
        <w:ind w:firstLine="420" w:firstLineChars="20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包括政治变动、国家法规、产业政策、货币政策、财政政策等国家政策的变化对承办单位投资的相关产业产生影响，可能导致所投资项目的市场变动，从而影响项目建设。本项目为公益性民生项目，面临的政策性风险较小。</w:t>
      </w:r>
    </w:p>
    <w:p>
      <w:pPr>
        <w:pStyle w:val="65"/>
        <w:numPr>
          <w:ilvl w:val="0"/>
          <w:numId w:val="6"/>
        </w:numPr>
        <w:tabs>
          <w:tab w:val="left" w:pos="851"/>
        </w:tabs>
        <w:spacing w:before="120" w:beforeLines="50" w:after="120" w:afterLines="50" w:line="360" w:lineRule="auto"/>
        <w:ind w:left="0" w:firstLine="42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项目实施与管理风险</w:t>
      </w:r>
    </w:p>
    <w:p>
      <w:pPr>
        <w:spacing w:before="120" w:beforeLines="50" w:after="120" w:afterLines="50" w:line="360" w:lineRule="auto"/>
        <w:ind w:firstLine="420" w:firstLineChars="20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建设期间严格执行文明施工标准，确保项目对民众生活的影响降至最低。密切关注土地市场动态和市场变化分析，掌握最佳时节出让土地，获得较好收益。及时跟踪土地市场需求，尽早转让土地，确保按时还本付息。若土地未能按照转让计划或土地转让暂时难以实现、不能偿还到期债券本金时，可考虑由政府财政资金追加资本金来满足债券存续期间的还本付息责任。</w:t>
      </w:r>
    </w:p>
    <w:p>
      <w:pPr>
        <w:spacing w:before="120" w:beforeLines="50" w:after="120" w:afterLines="50" w:line="360" w:lineRule="auto"/>
        <w:ind w:firstLine="420" w:firstLineChars="200"/>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（二）影响项目收益的风险及控制措施</w:t>
      </w:r>
    </w:p>
    <w:p>
      <w:pPr>
        <w:pStyle w:val="65"/>
        <w:numPr>
          <w:ilvl w:val="0"/>
          <w:numId w:val="7"/>
        </w:numPr>
        <w:spacing w:before="120" w:beforeLines="50" w:after="120" w:afterLines="50" w:line="360" w:lineRule="auto"/>
        <w:ind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经营风险</w:t>
      </w:r>
    </w:p>
    <w:p>
      <w:pPr>
        <w:spacing w:before="120" w:beforeLines="50" w:after="120" w:afterLines="50" w:line="360" w:lineRule="auto"/>
        <w:ind w:firstLine="420" w:firstLineChars="20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经营风险主要有：（1）医疗事故风险，较大的医疗事故给医院带来的声誉风险。（2）市场把控不合理。无视回报一味的投入、扩张将可能成为医院发展的绊脚石。（3）成本控制不当，虽然是公益单位，也要强化成本管控。</w:t>
      </w:r>
    </w:p>
    <w:p>
      <w:pPr>
        <w:spacing w:before="120" w:beforeLines="50" w:after="120" w:afterLines="50" w:line="360" w:lineRule="auto"/>
        <w:ind w:firstLine="420" w:firstLineChars="20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经营风险的控制措施：建立健全各项规章制度：建立完善成本管理体系能够有效的控制和预防经营风险。医院应当对下列关键环节进行控制，一是岗位分工及授权批准控制；二是成本费用预测、决策与预算控制。编制成本费用定额、成本计划的依据应当充分、适当，成本费用事项和决策过程应当明确规范；三是应当根据成本预算、定额和支出标准。对成本费用指标进行分解。落实成本费用责任主体。保证成本费用预算的有效实施；四是建立成本费用预算制度，制订必要的消耗定额，建立和健全材料物资的计量、验收、领发、盘存以及产品的移动管理制度；五是建立成本费用分析和考核制度，增强员工参与经营的意识。</w:t>
      </w:r>
    </w:p>
    <w:p>
      <w:pPr>
        <w:pStyle w:val="65"/>
        <w:numPr>
          <w:ilvl w:val="0"/>
          <w:numId w:val="7"/>
        </w:numPr>
        <w:spacing w:before="120" w:beforeLines="50" w:after="120" w:afterLines="50" w:line="360" w:lineRule="auto"/>
        <w:ind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市场风险</w:t>
      </w:r>
    </w:p>
    <w:p>
      <w:pPr>
        <w:spacing w:before="120" w:beforeLines="50" w:after="120" w:afterLines="50" w:line="360" w:lineRule="auto"/>
        <w:ind w:firstLine="420" w:firstLineChars="20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市场风险，主要来自三个方面：一是市场供需实际情况与预测值发生偏离。二是项目产品市场竞争力或者竞争对手情况发生重大变化。三是项目产品和主要原材料的实际价格与预测价格发生较大偏离。</w:t>
      </w:r>
    </w:p>
    <w:p>
      <w:pPr>
        <w:spacing w:before="120" w:beforeLines="50" w:after="120" w:afterLines="50" w:line="360" w:lineRule="auto"/>
        <w:ind w:firstLine="420" w:firstLineChars="20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市场风险的控制措施：（1）规范内部管理，固化运作流程，实现对经营流程各环节的优化和控制，提高企业管控水平，降低经营风险。（2）建立科学、实时、准确的成本核算系统和统计分析系统，满足经营分析、绩效考核和管理决策需要。（3）实现全过程的患者关系管理，密切患者联系，科学进行患者需求和行为分析，提高患者满意度和忠诚度。（4）优化人力资源管理，提升组织能力确保战略实施。</w:t>
      </w:r>
    </w:p>
    <w:p>
      <w:pPr>
        <w:pStyle w:val="65"/>
        <w:numPr>
          <w:ilvl w:val="0"/>
          <w:numId w:val="7"/>
        </w:numPr>
        <w:spacing w:before="120" w:beforeLines="50" w:after="120" w:afterLines="50" w:line="360" w:lineRule="auto"/>
        <w:ind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财务风险</w:t>
      </w:r>
    </w:p>
    <w:p>
      <w:pPr>
        <w:spacing w:before="120" w:beforeLines="50" w:after="120" w:afterLines="50" w:line="360" w:lineRule="auto"/>
        <w:ind w:firstLine="420" w:firstLineChars="20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财务风险是指由于不同的资本结构而对项目投资者的收益产生的不确定影响。财务风险来源于项目资金利润率和接入资金利息率差额上的不确定因素以及借入资金与自有资金的比例的大小。</w:t>
      </w:r>
    </w:p>
    <w:p>
      <w:pPr>
        <w:spacing w:before="120" w:beforeLines="50" w:after="120" w:afterLines="50" w:line="360" w:lineRule="auto"/>
        <w:ind w:firstLine="420" w:firstLineChars="20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财务风险的控制措施：（1）使项目尽快产生收益，提供资产盈利能力，降低投资风险。（2）加强对资金运行情况的监控，最大限度地提供资金使用效率；实施财务预决算制度。</w:t>
      </w:r>
    </w:p>
    <w:p>
      <w:pPr>
        <w:pStyle w:val="65"/>
        <w:numPr>
          <w:ilvl w:val="0"/>
          <w:numId w:val="7"/>
        </w:numPr>
        <w:spacing w:before="120" w:beforeLines="50" w:after="120" w:afterLines="50" w:line="360" w:lineRule="auto"/>
        <w:ind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项目社会风险</w:t>
      </w:r>
    </w:p>
    <w:p>
      <w:pPr>
        <w:pStyle w:val="65"/>
        <w:spacing w:before="120" w:beforeLines="50" w:after="120" w:afterLines="50" w:line="360" w:lineRule="auto"/>
        <w:ind w:firstLineChars="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主要集中在环境保护、医疗废弃物和污水处理以及装修期间给周边企业、居民生活带来不利影响等方面。</w:t>
      </w:r>
    </w:p>
    <w:p>
      <w:pPr>
        <w:pStyle w:val="65"/>
        <w:spacing w:before="120" w:beforeLines="50" w:after="120" w:afterLines="50" w:line="360" w:lineRule="auto"/>
        <w:ind w:firstLineChars="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措施：项目建设单位要加强与有关部门的协调，共同做好工作，注意加强建设期间和运营安全防护和环境保护，尽量减少对企业生活和周边环境的影响。</w:t>
      </w:r>
    </w:p>
    <w:p>
      <w:pPr>
        <w:spacing w:before="120" w:beforeLines="50" w:after="120" w:afterLines="50" w:line="360" w:lineRule="auto"/>
        <w:ind w:firstLine="420" w:firstLineChars="200"/>
        <w:outlineLvl w:val="1"/>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（三）影响融资平衡结果的风险及控制措施</w:t>
      </w:r>
    </w:p>
    <w:p>
      <w:pPr>
        <w:pStyle w:val="65"/>
        <w:numPr>
          <w:ilvl w:val="0"/>
          <w:numId w:val="8"/>
        </w:numPr>
        <w:spacing w:before="120" w:beforeLines="50" w:after="120" w:afterLines="50" w:line="360" w:lineRule="auto"/>
        <w:ind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投资测算不准确风险</w:t>
      </w:r>
    </w:p>
    <w:p>
      <w:pPr>
        <w:pStyle w:val="65"/>
        <w:spacing w:before="120" w:beforeLines="50" w:after="120" w:afterLines="50" w:line="360" w:lineRule="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影响本项目融资平衡最大的风险在于对未来经营预测、项目进度以及项目整体现金流测算等重要环节出现判断偏差。经营预测偏大或偏小直接导致投资总额设计偏大或偏小；对项目进度错判将导致融资节奏错乱，导致资金不能及时足额注入到项目或者大额资金不能充分运用的后果；整体现金流测算出现偏差将导致项目可行性分析不能及时纠偏，项目资金投入和现金流入不能平衡的结果。</w:t>
      </w:r>
    </w:p>
    <w:p>
      <w:pPr>
        <w:pStyle w:val="65"/>
        <w:spacing w:before="120" w:beforeLines="50" w:after="120" w:afterLines="50" w:line="360" w:lineRule="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风险控制措施：每个项目的可行性研究报告均聘请第三方专家经过大量分析论证工作后得出，分析结果较为可靠。</w:t>
      </w:r>
    </w:p>
    <w:p>
      <w:pPr>
        <w:pStyle w:val="65"/>
        <w:spacing w:before="120" w:beforeLines="50" w:after="120" w:afterLines="50" w:line="360" w:lineRule="auto"/>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此外，根据《财政部关于试点发展项目收益与融资自求平衡的地方政府专项债券品种的通知》（财预（2017)89号）规定，因项目取得的政府性基金或专项收入暂时难以实现，不能偿还到期债券本金时，可在专项债务限额内发行相关专项债券周转偿还，项目收入实现后予以归还。同时，为控制融资平衡风险，儋州市政府有权视项目平衡情况动态调整项目资本金比例。</w:t>
      </w:r>
    </w:p>
    <w:p>
      <w:pPr>
        <w:pStyle w:val="65"/>
        <w:numPr>
          <w:ilvl w:val="0"/>
          <w:numId w:val="8"/>
        </w:numPr>
        <w:spacing w:before="120" w:beforeLines="50" w:after="120" w:afterLines="50" w:line="360" w:lineRule="auto"/>
        <w:ind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利率波动风险</w:t>
      </w:r>
    </w:p>
    <w:p>
      <w:pPr>
        <w:pStyle w:val="65"/>
        <w:spacing w:before="120" w:beforeLines="50" w:after="120" w:afterLines="50" w:line="360" w:lineRule="auto"/>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在本政府专项债券存续期内，国际、国内宏观经济环境的变化，国家经济政策变动等因素会引起债务资本市场利率的波动，市场利率波动将会对本项目的财务成本产生影响，进而影响项目投资收益的平衡。</w:t>
      </w:r>
    </w:p>
    <w:p>
      <w:pPr>
        <w:pStyle w:val="65"/>
        <w:spacing w:before="120" w:beforeLines="50" w:after="120" w:afterLines="50" w:line="360" w:lineRule="auto"/>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风险控制措施：为控制项目融资平衡风险，可动态调整债券发行期限和还款方式及时间，做好期限配比、还款计划和准备，加快资金周转，适当增大流动比率，充分盘活资金，用资金使用效率收益对冲利率波动损失。</w:t>
      </w:r>
    </w:p>
    <w:p>
      <w:pPr>
        <w:pStyle w:val="65"/>
        <w:numPr>
          <w:ilvl w:val="0"/>
          <w:numId w:val="8"/>
        </w:numPr>
        <w:spacing w:before="120" w:beforeLines="50" w:after="120" w:afterLines="50" w:line="360" w:lineRule="auto"/>
        <w:ind w:firstLineChars="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存续债券置换不畅风险</w:t>
      </w:r>
    </w:p>
    <w:p>
      <w:pPr>
        <w:pStyle w:val="65"/>
        <w:spacing w:before="120" w:beforeLines="50" w:after="120" w:afterLines="50" w:line="360" w:lineRule="auto"/>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根据《地方政府专项债务预算管理办法》（财预 (2016) 155号）第六条规定，专项债务本金通过对应的政府性基金收入、专项收入、发行专项债券等偿还。由于该项目资金收入为医疗营业收入及其他收入、土地出让收入，若本期政府专项债券到期时项目收入不足以偿还本期债券，发行人将发行新一期政府专项债券置换本期债券。因此存在由于新一期政府专项债券不能足额及时募集而造成本期政府专项债券不能按期足额兑付的风险。</w:t>
      </w:r>
    </w:p>
    <w:p>
      <w:pPr>
        <w:pStyle w:val="65"/>
        <w:spacing w:before="120" w:beforeLines="50" w:after="120" w:afterLines="50" w:line="360" w:lineRule="auto"/>
        <w:jc w:val="both"/>
        <w:rPr>
          <w:sz w:val="21"/>
          <w:szCs w:val="21"/>
          <w:highlight w:val="none"/>
        </w:rPr>
      </w:pPr>
      <w:r>
        <w:rPr>
          <w:rFonts w:hint="eastAsia" w:asciiTheme="minorEastAsia" w:hAnsiTheme="minorEastAsia" w:eastAsiaTheme="minorEastAsia" w:cstheme="minorEastAsia"/>
          <w:color w:val="000000"/>
          <w:sz w:val="21"/>
          <w:szCs w:val="21"/>
          <w:highlight w:val="none"/>
        </w:rPr>
        <w:t>风险控制措施：为防止发生存续债券不能顺畅置换的风险，发行人将会同主承销商及承销团成员提前准备发行资料，选取合适发行时间窗口，根据市场行情科学定价，力争在存续债券兑付日之前及时足额地募集到还款资金。</w:t>
      </w:r>
    </w:p>
    <w:p>
      <w:pPr>
        <w:pStyle w:val="20"/>
        <w:tabs>
          <w:tab w:val="left" w:pos="1588"/>
        </w:tabs>
        <w:spacing w:before="120" w:beforeLines="50" w:after="120" w:afterLines="50"/>
        <w:ind w:firstLine="0"/>
        <w:rPr>
          <w:sz w:val="21"/>
          <w:szCs w:val="21"/>
          <w:highlight w:val="none"/>
        </w:rPr>
      </w:pPr>
    </w:p>
    <w:p>
      <w:pPr>
        <w:pStyle w:val="20"/>
        <w:tabs>
          <w:tab w:val="left" w:pos="1588"/>
        </w:tabs>
        <w:spacing w:before="120" w:beforeLines="50" w:after="120" w:afterLines="50"/>
        <w:ind w:firstLine="420" w:firstLineChars="200"/>
        <w:rPr>
          <w:sz w:val="21"/>
          <w:szCs w:val="21"/>
          <w:highlight w:val="none"/>
        </w:rPr>
      </w:pPr>
      <w:r>
        <w:rPr>
          <w:rFonts w:hint="eastAsia"/>
          <w:sz w:val="21"/>
          <w:szCs w:val="21"/>
          <w:highlight w:val="none"/>
        </w:rPr>
        <w:t>附件：1、项目资金平衡测算表</w:t>
      </w:r>
    </w:p>
    <w:p>
      <w:pPr>
        <w:pStyle w:val="20"/>
        <w:tabs>
          <w:tab w:val="left" w:pos="1588"/>
        </w:tabs>
        <w:spacing w:before="120" w:beforeLines="50" w:after="120" w:afterLines="50"/>
        <w:ind w:firstLine="420" w:firstLineChars="200"/>
        <w:rPr>
          <w:sz w:val="21"/>
          <w:szCs w:val="21"/>
          <w:highlight w:val="none"/>
        </w:rPr>
      </w:pPr>
      <w:r>
        <w:rPr>
          <w:rFonts w:hint="eastAsia"/>
          <w:sz w:val="21"/>
          <w:szCs w:val="21"/>
          <w:highlight w:val="none"/>
        </w:rPr>
        <w:t xml:space="preserve">      2、项目营运收益明细表</w:t>
      </w:r>
    </w:p>
    <w:p>
      <w:pPr>
        <w:pStyle w:val="20"/>
        <w:tabs>
          <w:tab w:val="left" w:pos="1588"/>
        </w:tabs>
        <w:spacing w:before="120" w:beforeLines="50" w:after="120" w:afterLines="50"/>
        <w:ind w:firstLine="1050" w:firstLineChars="500"/>
        <w:rPr>
          <w:sz w:val="21"/>
          <w:szCs w:val="21"/>
          <w:highlight w:val="none"/>
        </w:rPr>
      </w:pPr>
      <w:r>
        <w:rPr>
          <w:rFonts w:hint="eastAsia"/>
          <w:sz w:val="21"/>
          <w:szCs w:val="21"/>
          <w:highlight w:val="none"/>
        </w:rPr>
        <w:t>3、项目土地出让收益资金明细表</w:t>
      </w:r>
    </w:p>
    <w:p>
      <w:pPr>
        <w:pStyle w:val="20"/>
        <w:tabs>
          <w:tab w:val="left" w:pos="1588"/>
        </w:tabs>
        <w:spacing w:before="120" w:beforeLines="50" w:after="120" w:afterLines="50"/>
        <w:ind w:firstLine="1050" w:firstLineChars="500"/>
        <w:rPr>
          <w:sz w:val="21"/>
          <w:szCs w:val="21"/>
          <w:highlight w:val="none"/>
        </w:rPr>
      </w:pPr>
      <w:r>
        <w:rPr>
          <w:rFonts w:hint="eastAsia"/>
          <w:sz w:val="21"/>
          <w:szCs w:val="21"/>
          <w:highlight w:val="none"/>
        </w:rPr>
        <w:t>4、项目营运支出明细表</w:t>
      </w:r>
    </w:p>
    <w:p>
      <w:pPr>
        <w:pStyle w:val="20"/>
        <w:tabs>
          <w:tab w:val="left" w:pos="1588"/>
        </w:tabs>
        <w:spacing w:before="120" w:beforeLines="50" w:after="120" w:afterLines="50"/>
        <w:ind w:firstLine="630" w:firstLineChars="300"/>
        <w:rPr>
          <w:sz w:val="21"/>
          <w:szCs w:val="21"/>
          <w:highlight w:val="none"/>
        </w:rPr>
      </w:pPr>
      <w:r>
        <w:rPr>
          <w:rFonts w:hint="eastAsia"/>
          <w:sz w:val="21"/>
          <w:szCs w:val="21"/>
          <w:highlight w:val="none"/>
        </w:rPr>
        <w:t xml:space="preserve">    5、项目建设资金支出明细表</w:t>
      </w:r>
    </w:p>
    <w:p>
      <w:pPr>
        <w:pStyle w:val="20"/>
        <w:tabs>
          <w:tab w:val="left" w:pos="1588"/>
        </w:tabs>
        <w:spacing w:before="120" w:beforeLines="50" w:after="120" w:afterLines="50"/>
        <w:ind w:firstLine="630" w:firstLineChars="300"/>
        <w:rPr>
          <w:sz w:val="21"/>
          <w:szCs w:val="21"/>
          <w:highlight w:val="none"/>
        </w:rPr>
      </w:pPr>
      <w:r>
        <w:rPr>
          <w:rFonts w:hint="eastAsia"/>
          <w:sz w:val="21"/>
          <w:szCs w:val="21"/>
          <w:highlight w:val="none"/>
        </w:rPr>
        <w:t xml:space="preserve">    6、项目融资还本付息明细表</w:t>
      </w:r>
    </w:p>
    <w:p>
      <w:pPr>
        <w:pStyle w:val="20"/>
        <w:tabs>
          <w:tab w:val="left" w:pos="1588"/>
        </w:tabs>
        <w:spacing w:after="0" w:line="240" w:lineRule="auto"/>
        <w:ind w:firstLine="0"/>
        <w:rPr>
          <w:sz w:val="21"/>
          <w:szCs w:val="21"/>
          <w:highlight w:val="none"/>
        </w:rPr>
      </w:pPr>
    </w:p>
    <w:p>
      <w:pPr>
        <w:pStyle w:val="20"/>
        <w:tabs>
          <w:tab w:val="left" w:pos="1588"/>
        </w:tabs>
        <w:spacing w:before="120" w:beforeLines="50" w:after="120" w:afterLines="50"/>
        <w:ind w:firstLine="5415" w:firstLineChars="2579"/>
        <w:rPr>
          <w:sz w:val="21"/>
          <w:szCs w:val="21"/>
          <w:highlight w:val="none"/>
        </w:rPr>
      </w:pPr>
      <w:r>
        <w:rPr>
          <w:rFonts w:hint="eastAsia"/>
          <w:sz w:val="21"/>
          <w:szCs w:val="21"/>
          <w:highlight w:val="none"/>
        </w:rPr>
        <w:t xml:space="preserve"> 海南省儋州市财政局</w:t>
      </w:r>
    </w:p>
    <w:p>
      <w:pPr>
        <w:pStyle w:val="20"/>
        <w:tabs>
          <w:tab w:val="left" w:pos="1588"/>
        </w:tabs>
        <w:spacing w:before="120" w:beforeLines="50" w:after="120" w:afterLines="50"/>
        <w:ind w:firstLine="0"/>
        <w:rPr>
          <w:sz w:val="21"/>
          <w:szCs w:val="21"/>
          <w:highlight w:val="none"/>
        </w:rPr>
      </w:pPr>
      <w:r>
        <w:rPr>
          <w:rFonts w:hint="eastAsia"/>
          <w:sz w:val="21"/>
          <w:szCs w:val="21"/>
          <w:highlight w:val="none"/>
        </w:rPr>
        <w:t xml:space="preserve">                                                      202</w:t>
      </w:r>
      <w:r>
        <w:rPr>
          <w:rFonts w:hint="eastAsia"/>
          <w:sz w:val="21"/>
          <w:szCs w:val="21"/>
          <w:highlight w:val="none"/>
          <w:lang w:val="en-US" w:eastAsia="zh-CN"/>
        </w:rPr>
        <w:t>2</w:t>
      </w:r>
      <w:r>
        <w:rPr>
          <w:rFonts w:hint="eastAsia"/>
          <w:sz w:val="21"/>
          <w:szCs w:val="21"/>
          <w:highlight w:val="none"/>
        </w:rPr>
        <w:t>年</w:t>
      </w:r>
      <w:r>
        <w:rPr>
          <w:rFonts w:hint="eastAsia"/>
          <w:sz w:val="21"/>
          <w:szCs w:val="21"/>
          <w:highlight w:val="none"/>
          <w:lang w:val="en-US" w:eastAsia="zh-CN"/>
        </w:rPr>
        <w:t>2</w:t>
      </w:r>
      <w:r>
        <w:rPr>
          <w:rFonts w:hint="eastAsia"/>
          <w:sz w:val="21"/>
          <w:szCs w:val="21"/>
          <w:highlight w:val="none"/>
        </w:rPr>
        <w:t>月</w:t>
      </w:r>
      <w:r>
        <w:rPr>
          <w:rFonts w:hint="eastAsia"/>
          <w:sz w:val="21"/>
          <w:szCs w:val="21"/>
          <w:highlight w:val="none"/>
          <w:lang w:val="en-US" w:eastAsia="zh-CN"/>
        </w:rPr>
        <w:t>18</w:t>
      </w:r>
      <w:bookmarkStart w:id="11" w:name="_GoBack"/>
      <w:bookmarkEnd w:id="11"/>
      <w:r>
        <w:rPr>
          <w:rFonts w:hint="eastAsia"/>
          <w:sz w:val="21"/>
          <w:szCs w:val="21"/>
          <w:highlight w:val="none"/>
        </w:rPr>
        <w:t>日</w:t>
      </w:r>
    </w:p>
    <w:p>
      <w:pPr>
        <w:pStyle w:val="20"/>
        <w:tabs>
          <w:tab w:val="left" w:pos="1588"/>
        </w:tabs>
        <w:spacing w:after="0" w:line="240" w:lineRule="auto"/>
        <w:ind w:firstLine="0"/>
        <w:rPr>
          <w:sz w:val="21"/>
          <w:szCs w:val="21"/>
          <w:highlight w:val="none"/>
        </w:rPr>
        <w:sectPr>
          <w:pgSz w:w="11906" w:h="16838"/>
          <w:pgMar w:top="1440" w:right="1800" w:bottom="1440" w:left="1800" w:header="708" w:footer="708" w:gutter="0"/>
          <w:cols w:space="708" w:num="1"/>
          <w:docGrid w:linePitch="360" w:charSpace="0"/>
        </w:sectPr>
      </w:pPr>
    </w:p>
    <w:p>
      <w:pPr>
        <w:pStyle w:val="65"/>
        <w:tabs>
          <w:tab w:val="left" w:pos="993"/>
          <w:tab w:val="left" w:pos="1276"/>
        </w:tabs>
        <w:spacing w:before="120" w:beforeLines="50" w:after="120" w:afterLines="50" w:line="300" w:lineRule="auto"/>
        <w:ind w:firstLine="0" w:firstLineChars="0"/>
        <w:rPr>
          <w:rFonts w:ascii="宋体" w:hAnsi="宋体" w:eastAsia="宋体"/>
          <w:bCs/>
          <w:sz w:val="21"/>
          <w:szCs w:val="21"/>
          <w:highlight w:val="none"/>
        </w:rPr>
      </w:pPr>
      <w:r>
        <w:rPr>
          <w:rFonts w:hint="eastAsia" w:ascii="宋体" w:hAnsi="宋体" w:eastAsia="宋体"/>
          <w:bCs/>
          <w:sz w:val="21"/>
          <w:szCs w:val="21"/>
          <w:highlight w:val="none"/>
        </w:rPr>
        <w:t>附件1、项目资金平衡测算表</w:t>
      </w: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1、项目名称：海南西部中心医院三期工程</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5470" w:type="pct"/>
        <w:tblInd w:w="0" w:type="dxa"/>
        <w:tblLayout w:type="fixed"/>
        <w:tblCellMar>
          <w:top w:w="0" w:type="dxa"/>
          <w:left w:w="108" w:type="dxa"/>
          <w:bottom w:w="0" w:type="dxa"/>
          <w:right w:w="108" w:type="dxa"/>
        </w:tblCellMar>
      </w:tblPr>
      <w:tblGrid>
        <w:gridCol w:w="537"/>
        <w:gridCol w:w="1982"/>
        <w:gridCol w:w="1026"/>
        <w:gridCol w:w="1026"/>
        <w:gridCol w:w="899"/>
        <w:gridCol w:w="909"/>
        <w:gridCol w:w="958"/>
        <w:gridCol w:w="989"/>
        <w:gridCol w:w="1058"/>
        <w:gridCol w:w="1089"/>
        <w:gridCol w:w="1178"/>
        <w:gridCol w:w="1048"/>
        <w:gridCol w:w="909"/>
        <w:gridCol w:w="909"/>
        <w:gridCol w:w="989"/>
      </w:tblGrid>
      <w:tr>
        <w:tblPrEx>
          <w:tblCellMar>
            <w:top w:w="0" w:type="dxa"/>
            <w:left w:w="108" w:type="dxa"/>
            <w:bottom w:w="0" w:type="dxa"/>
            <w:right w:w="108" w:type="dxa"/>
          </w:tblCellMar>
        </w:tblPrEx>
        <w:trPr>
          <w:trHeight w:val="425" w:hRule="atLeast"/>
        </w:trPr>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b/>
                <w:bCs/>
                <w:color w:val="000000"/>
                <w:sz w:val="16"/>
                <w:szCs w:val="16"/>
                <w:highlight w:val="none"/>
              </w:rPr>
            </w:pPr>
            <w:r>
              <w:rPr>
                <w:rFonts w:hint="eastAsia" w:ascii="宋体" w:hAnsi="宋体" w:eastAsia="宋体" w:cs="Arial"/>
                <w:b/>
                <w:bCs/>
                <w:color w:val="000000"/>
                <w:sz w:val="16"/>
                <w:szCs w:val="16"/>
                <w:highlight w:val="none"/>
              </w:rPr>
              <w:t>序号</w:t>
            </w:r>
          </w:p>
        </w:tc>
        <w:tc>
          <w:tcPr>
            <w:tcW w:w="639"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b/>
                <w:bCs/>
                <w:color w:val="000000"/>
                <w:sz w:val="16"/>
                <w:szCs w:val="16"/>
                <w:highlight w:val="none"/>
              </w:rPr>
            </w:pPr>
            <w:r>
              <w:rPr>
                <w:rFonts w:hint="eastAsia" w:ascii="宋体" w:hAnsi="宋体" w:eastAsia="宋体" w:cs="Arial"/>
                <w:b/>
                <w:bCs/>
                <w:color w:val="000000"/>
                <w:sz w:val="16"/>
                <w:szCs w:val="16"/>
                <w:highlight w:val="none"/>
              </w:rPr>
              <w:t>年度</w:t>
            </w:r>
          </w:p>
        </w:tc>
        <w:tc>
          <w:tcPr>
            <w:tcW w:w="331" w:type="pct"/>
            <w:tcBorders>
              <w:top w:val="single" w:color="auto" w:sz="4" w:space="0"/>
              <w:left w:val="nil"/>
              <w:bottom w:val="single" w:color="auto" w:sz="4" w:space="0"/>
              <w:right w:val="single" w:color="auto" w:sz="4" w:space="0"/>
            </w:tcBorders>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w:t>
            </w:r>
            <w:r>
              <w:rPr>
                <w:rFonts w:hint="eastAsia" w:ascii="Arial Narrow" w:hAnsi="Arial Narrow" w:eastAsia="宋体" w:cs="Arial"/>
                <w:b/>
                <w:bCs/>
                <w:color w:val="000000"/>
                <w:sz w:val="16"/>
                <w:szCs w:val="16"/>
                <w:highlight w:val="none"/>
              </w:rPr>
              <w:t>0</w:t>
            </w:r>
            <w:r>
              <w:rPr>
                <w:rFonts w:hint="eastAsia" w:ascii="宋体" w:hAnsi="宋体" w:eastAsia="宋体" w:cs="Arial"/>
                <w:b/>
                <w:bCs/>
                <w:color w:val="000000"/>
                <w:sz w:val="16"/>
                <w:szCs w:val="16"/>
                <w:highlight w:val="none"/>
              </w:rPr>
              <w:t>年</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2021</w:t>
            </w:r>
            <w:r>
              <w:rPr>
                <w:rFonts w:hint="eastAsia" w:ascii="宋体" w:hAnsi="宋体" w:eastAsia="宋体" w:cs="Arial"/>
                <w:b/>
                <w:bCs/>
                <w:color w:val="000000"/>
                <w:sz w:val="16"/>
                <w:szCs w:val="16"/>
                <w:highlight w:val="none"/>
              </w:rPr>
              <w:t>年</w:t>
            </w:r>
          </w:p>
        </w:tc>
        <w:tc>
          <w:tcPr>
            <w:tcW w:w="290"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2022</w:t>
            </w:r>
            <w:r>
              <w:rPr>
                <w:rFonts w:hint="eastAsia" w:ascii="宋体" w:hAnsi="宋体" w:eastAsia="宋体" w:cs="Arial"/>
                <w:b/>
                <w:bCs/>
                <w:color w:val="000000"/>
                <w:sz w:val="16"/>
                <w:szCs w:val="16"/>
                <w:highlight w:val="none"/>
              </w:rPr>
              <w:t>年</w:t>
            </w:r>
          </w:p>
        </w:tc>
        <w:tc>
          <w:tcPr>
            <w:tcW w:w="293"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2023</w:t>
            </w:r>
            <w:r>
              <w:rPr>
                <w:rFonts w:hint="eastAsia" w:ascii="宋体" w:hAnsi="宋体" w:eastAsia="宋体" w:cs="Arial"/>
                <w:b/>
                <w:bCs/>
                <w:color w:val="000000"/>
                <w:sz w:val="16"/>
                <w:szCs w:val="16"/>
                <w:highlight w:val="none"/>
              </w:rPr>
              <w:t>年</w:t>
            </w:r>
          </w:p>
        </w:tc>
        <w:tc>
          <w:tcPr>
            <w:tcW w:w="309"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2024</w:t>
            </w:r>
            <w:r>
              <w:rPr>
                <w:rFonts w:hint="eastAsia" w:ascii="宋体" w:hAnsi="宋体" w:eastAsia="宋体" w:cs="Arial"/>
                <w:b/>
                <w:bCs/>
                <w:color w:val="000000"/>
                <w:sz w:val="16"/>
                <w:szCs w:val="16"/>
                <w:highlight w:val="none"/>
              </w:rPr>
              <w:t>年</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2025</w:t>
            </w:r>
            <w:r>
              <w:rPr>
                <w:rFonts w:hint="eastAsia" w:ascii="宋体" w:hAnsi="宋体" w:eastAsia="宋体" w:cs="Arial"/>
                <w:b/>
                <w:bCs/>
                <w:color w:val="000000"/>
                <w:sz w:val="16"/>
                <w:szCs w:val="16"/>
                <w:highlight w:val="none"/>
              </w:rPr>
              <w:t>年</w:t>
            </w:r>
          </w:p>
        </w:tc>
        <w:tc>
          <w:tcPr>
            <w:tcW w:w="34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2026</w:t>
            </w:r>
            <w:r>
              <w:rPr>
                <w:rFonts w:hint="eastAsia" w:ascii="宋体" w:hAnsi="宋体" w:eastAsia="宋体" w:cs="Arial"/>
                <w:b/>
                <w:bCs/>
                <w:color w:val="000000"/>
                <w:sz w:val="16"/>
                <w:szCs w:val="16"/>
                <w:highlight w:val="none"/>
              </w:rPr>
              <w:t>年</w:t>
            </w:r>
          </w:p>
        </w:tc>
        <w:tc>
          <w:tcPr>
            <w:tcW w:w="35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2027</w:t>
            </w:r>
            <w:r>
              <w:rPr>
                <w:rFonts w:hint="eastAsia" w:ascii="宋体" w:hAnsi="宋体" w:eastAsia="宋体" w:cs="Arial"/>
                <w:b/>
                <w:bCs/>
                <w:color w:val="000000"/>
                <w:sz w:val="16"/>
                <w:szCs w:val="16"/>
                <w:highlight w:val="none"/>
              </w:rPr>
              <w:t>年</w:t>
            </w:r>
          </w:p>
        </w:tc>
        <w:tc>
          <w:tcPr>
            <w:tcW w:w="380"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ascii="Arial Narrow" w:hAnsi="Arial Narrow" w:eastAsia="宋体" w:cs="Arial"/>
                <w:b/>
                <w:bCs/>
                <w:color w:val="000000"/>
                <w:sz w:val="16"/>
                <w:szCs w:val="16"/>
                <w:highlight w:val="none"/>
              </w:rPr>
              <w:t>2028</w:t>
            </w:r>
            <w:r>
              <w:rPr>
                <w:rFonts w:hint="eastAsia" w:ascii="宋体" w:hAnsi="宋体" w:eastAsia="宋体" w:cs="Arial"/>
                <w:b/>
                <w:bCs/>
                <w:color w:val="000000"/>
                <w:sz w:val="16"/>
                <w:szCs w:val="16"/>
                <w:highlight w:val="none"/>
              </w:rPr>
              <w:t>年</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hint="eastAsia" w:ascii="Arial Narrow" w:hAnsi="Arial Narrow" w:eastAsia="宋体" w:cs="Arial"/>
                <w:b/>
                <w:bCs/>
                <w:color w:val="000000"/>
                <w:sz w:val="16"/>
                <w:szCs w:val="16"/>
                <w:highlight w:val="none"/>
              </w:rPr>
              <w:t>2029年</w:t>
            </w:r>
          </w:p>
        </w:tc>
        <w:tc>
          <w:tcPr>
            <w:tcW w:w="293"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hint="eastAsia" w:ascii="Arial Narrow" w:hAnsi="Arial Narrow" w:eastAsia="宋体" w:cs="Arial"/>
                <w:b/>
                <w:bCs/>
                <w:color w:val="000000"/>
                <w:sz w:val="16"/>
                <w:szCs w:val="16"/>
                <w:highlight w:val="none"/>
              </w:rPr>
              <w:t>2030年</w:t>
            </w:r>
          </w:p>
        </w:tc>
        <w:tc>
          <w:tcPr>
            <w:tcW w:w="293"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b/>
                <w:bCs/>
                <w:color w:val="000000"/>
                <w:sz w:val="16"/>
                <w:szCs w:val="16"/>
                <w:highlight w:val="none"/>
              </w:rPr>
            </w:pPr>
            <w:r>
              <w:rPr>
                <w:rFonts w:hint="eastAsia" w:ascii="Arial Narrow" w:hAnsi="Arial Narrow" w:eastAsia="宋体" w:cs="Arial"/>
                <w:b/>
                <w:bCs/>
                <w:color w:val="000000"/>
                <w:sz w:val="16"/>
                <w:szCs w:val="16"/>
                <w:highlight w:val="none"/>
              </w:rPr>
              <w:t>2031年</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16"/>
                <w:szCs w:val="16"/>
                <w:highlight w:val="none"/>
              </w:rPr>
            </w:pPr>
            <w:r>
              <w:rPr>
                <w:rFonts w:hint="eastAsia" w:ascii="宋体" w:hAnsi="宋体" w:eastAsia="宋体" w:cs="Arial"/>
                <w:b/>
                <w:bCs/>
                <w:color w:val="000000"/>
                <w:sz w:val="16"/>
                <w:szCs w:val="16"/>
                <w:highlight w:val="none"/>
              </w:rPr>
              <w:t>合计</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现金流入总额</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42,837.34</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17,000.00</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26,847.17</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29,822.95</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32,805.25</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36,085.77</w:t>
            </w: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39,694.35</w:t>
            </w: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43,663.78</w:t>
            </w: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48,030.16</w:t>
            </w: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52,833.17</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58,116.50</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31,964.08</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459,700.52</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1.1</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自筹资金流入</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27,837.34</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291.28</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28,128.62</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1.2</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债券资金流入</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15,000.00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17,000.00</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13,000.00</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45,000.00</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1.3</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运营期现金流入</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13,555.89</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29,822.95</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32,805.25</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36,085.77</w:t>
            </w: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39,694.35</w:t>
            </w: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43,663.78</w:t>
            </w: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48,030.16</w:t>
            </w: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52,833.17</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58,116.50</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31,964.08</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386,571.90</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现金流出金额</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251.25</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46,166.13</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37,279.49</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26,097.06</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25,458.47</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27,129.18</w:t>
            </w: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28,916.84</w:t>
            </w: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43,829.64</w:t>
            </w: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32,356.32</w:t>
            </w: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34,546.28</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51,654.79</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36,764.52</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390,449.97</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2.1</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建设期资金流出</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45,677.93</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25,250.69</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2,200.00</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73,128.62</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2.2</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运营期现金流出</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10,423.30</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22,305.86</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23,867.27</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25,537.98</w:t>
            </w: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27,325.64</w:t>
            </w: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29,238.44</w:t>
            </w: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31,285.12</w:t>
            </w: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33,475.08</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35,818.34</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19,162.82</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258,439.85</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2.3</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债券还本付息</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234.75</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469.50</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1,591.20</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1,591.20</w:t>
            </w: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14,591.20</w:t>
            </w: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1,071.20</w:t>
            </w: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1,071.20</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15,836.45</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17,601.70</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58,832.00</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2.4</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债券发行费用</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16.50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18.70</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14.30</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49.50</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3</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当年项目现金净流入</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42,586.09</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-29,166.13</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10,432.32</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3,725.89</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7,346.78</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8,956.59</w:t>
            </w: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10,777.51</w:t>
            </w: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-165.86</w:t>
            </w: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15,673.84</w:t>
            </w: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18,286.89</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6,461.71</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-4,800.44</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69,250.55</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4</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期末项目累计现金结存额</w:t>
            </w:r>
          </w:p>
        </w:tc>
        <w:tc>
          <w:tcPr>
            <w:tcW w:w="331" w:type="pct"/>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42,586.09</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13,419.96</w:t>
            </w:r>
          </w:p>
        </w:tc>
        <w:tc>
          <w:tcPr>
            <w:tcW w:w="29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2,987.64</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6,713.53</w:t>
            </w:r>
          </w:p>
        </w:tc>
        <w:tc>
          <w:tcPr>
            <w:tcW w:w="30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14,060.31</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23,016.90</w:t>
            </w:r>
          </w:p>
        </w:tc>
        <w:tc>
          <w:tcPr>
            <w:tcW w:w="34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33,794.41</w:t>
            </w:r>
          </w:p>
        </w:tc>
        <w:tc>
          <w:tcPr>
            <w:tcW w:w="351"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33,628.55</w:t>
            </w:r>
          </w:p>
        </w:tc>
        <w:tc>
          <w:tcPr>
            <w:tcW w:w="380"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49,302.39</w:t>
            </w:r>
          </w:p>
        </w:tc>
        <w:tc>
          <w:tcPr>
            <w:tcW w:w="338"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67,589.28</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74,050.99</w:t>
            </w:r>
          </w:p>
        </w:tc>
        <w:tc>
          <w:tcPr>
            <w:tcW w:w="293"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69,250.55</w:t>
            </w:r>
          </w:p>
        </w:tc>
        <w:tc>
          <w:tcPr>
            <w:tcW w:w="319" w:type="pct"/>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69,250.55</w:t>
            </w:r>
          </w:p>
        </w:tc>
      </w:tr>
      <w:tr>
        <w:tblPrEx>
          <w:tblCellMar>
            <w:top w:w="0" w:type="dxa"/>
            <w:left w:w="108" w:type="dxa"/>
            <w:bottom w:w="0" w:type="dxa"/>
            <w:right w:w="108" w:type="dxa"/>
          </w:tblCellMar>
        </w:tblPrEx>
        <w:trPr>
          <w:trHeight w:val="383" w:hRule="atLeast"/>
        </w:trPr>
        <w:tc>
          <w:tcPr>
            <w:tcW w:w="173"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5</w:t>
            </w:r>
          </w:p>
        </w:tc>
        <w:tc>
          <w:tcPr>
            <w:tcW w:w="639" w:type="pct"/>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Arial"/>
                <w:color w:val="000000"/>
                <w:sz w:val="16"/>
                <w:szCs w:val="16"/>
                <w:highlight w:val="none"/>
              </w:rPr>
            </w:pPr>
            <w:r>
              <w:rPr>
                <w:rFonts w:hint="eastAsia" w:ascii="宋体" w:hAnsi="宋体" w:eastAsia="宋体" w:cs="Arial"/>
                <w:color w:val="000000"/>
                <w:sz w:val="16"/>
                <w:szCs w:val="16"/>
                <w:highlight w:val="none"/>
              </w:rPr>
              <w:t>本息覆盖倍数</w:t>
            </w:r>
          </w:p>
        </w:tc>
        <w:tc>
          <w:tcPr>
            <w:tcW w:w="331" w:type="pct"/>
            <w:tcBorders>
              <w:top w:val="single" w:color="auto" w:sz="4" w:space="0"/>
              <w:left w:val="nil"/>
              <w:bottom w:val="single" w:color="auto" w:sz="4" w:space="0"/>
              <w:right w:val="nil"/>
            </w:tcBorders>
          </w:tcPr>
          <w:p>
            <w:pPr>
              <w:adjustRightInd/>
              <w:snapToGrid/>
              <w:spacing w:after="0"/>
              <w:jc w:val="right"/>
              <w:rPr>
                <w:rFonts w:ascii="Arial Narrow" w:hAnsi="Arial Narrow" w:eastAsia="宋体" w:cs="Arial"/>
                <w:color w:val="000000"/>
                <w:sz w:val="16"/>
                <w:szCs w:val="16"/>
                <w:highlight w:val="none"/>
              </w:rPr>
            </w:pPr>
          </w:p>
        </w:tc>
        <w:tc>
          <w:tcPr>
            <w:tcW w:w="3857" w:type="pct"/>
            <w:gridSpan w:val="1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16"/>
                <w:szCs w:val="16"/>
                <w:highlight w:val="none"/>
              </w:rPr>
            </w:pPr>
            <w:r>
              <w:rPr>
                <w:rFonts w:ascii="Arial Narrow" w:hAnsi="Arial Narrow" w:eastAsia="宋体" w:cs="Arial"/>
                <w:color w:val="000000"/>
                <w:sz w:val="16"/>
                <w:szCs w:val="16"/>
                <w:highlight w:val="none"/>
              </w:rPr>
              <w:t>2.18</w:t>
            </w:r>
          </w:p>
        </w:tc>
      </w:tr>
    </w:tbl>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r>
        <w:rPr>
          <w:rFonts w:hint="eastAsia" w:ascii="Arial Narrow" w:hAnsi="Arial Narrow" w:eastAsia="宋体" w:cs="宋体"/>
          <w:b/>
          <w:bCs/>
          <w:color w:val="000000"/>
          <w:sz w:val="18"/>
          <w:szCs w:val="18"/>
          <w:highlight w:val="none"/>
        </w:rPr>
        <w:t>注：1、后续债券融资按照专项债券预期利率</w:t>
      </w:r>
      <w:r>
        <w:rPr>
          <w:rFonts w:ascii="Arial Narrow" w:hAnsi="Arial Narrow" w:eastAsia="宋体" w:cs="宋体"/>
          <w:b/>
          <w:bCs/>
          <w:color w:val="000000"/>
          <w:sz w:val="18"/>
          <w:szCs w:val="18"/>
          <w:highlight w:val="none"/>
        </w:rPr>
        <w:t>4%，综合考虑本期债券融资和后续债券融资方式后计算的本息覆盖倍数可达到2.</w:t>
      </w:r>
      <w:r>
        <w:rPr>
          <w:rFonts w:hint="eastAsia" w:ascii="Arial Narrow" w:hAnsi="Arial Narrow" w:eastAsia="宋体" w:cs="宋体"/>
          <w:b/>
          <w:bCs/>
          <w:color w:val="000000"/>
          <w:sz w:val="18"/>
          <w:szCs w:val="18"/>
          <w:highlight w:val="none"/>
        </w:rPr>
        <w:t>18</w:t>
      </w:r>
      <w:r>
        <w:rPr>
          <w:rFonts w:ascii="Arial Narrow" w:hAnsi="Arial Narrow" w:eastAsia="宋体" w:cs="宋体"/>
          <w:b/>
          <w:bCs/>
          <w:color w:val="000000"/>
          <w:sz w:val="18"/>
          <w:szCs w:val="18"/>
          <w:highlight w:val="none"/>
        </w:rPr>
        <w:t>倍</w:t>
      </w:r>
      <w:r>
        <w:rPr>
          <w:rFonts w:hint="eastAsia" w:ascii="Arial Narrow" w:hAnsi="Arial Narrow" w:eastAsia="宋体" w:cs="宋体"/>
          <w:b/>
          <w:bCs/>
          <w:color w:val="000000"/>
          <w:sz w:val="18"/>
          <w:szCs w:val="18"/>
          <w:highlight w:val="none"/>
        </w:rPr>
        <w:t>。</w:t>
      </w:r>
    </w:p>
    <w:p>
      <w:pPr>
        <w:spacing w:line="300" w:lineRule="auto"/>
        <w:ind w:firstLine="360"/>
        <w:rPr>
          <w:rFonts w:ascii="Arial Narrow" w:hAnsi="Arial Narrow" w:eastAsia="宋体" w:cs="宋体"/>
          <w:b/>
          <w:bCs/>
          <w:color w:val="000000"/>
          <w:sz w:val="18"/>
          <w:szCs w:val="18"/>
          <w:highlight w:val="none"/>
        </w:rPr>
      </w:pPr>
    </w:p>
    <w:p>
      <w:pPr>
        <w:spacing w:before="120" w:beforeLines="50" w:after="120" w:afterLines="50" w:line="360" w:lineRule="auto"/>
        <w:rPr>
          <w:rFonts w:asciiTheme="minorEastAsia" w:hAnsiTheme="minorEastAsia" w:eastAsiaTheme="minorEastAsia"/>
          <w:b/>
          <w:sz w:val="24"/>
          <w:szCs w:val="24"/>
          <w:highlight w:val="none"/>
        </w:rPr>
      </w:pPr>
    </w:p>
    <w:p>
      <w:pPr>
        <w:spacing w:after="0"/>
        <w:rPr>
          <w:rFonts w:ascii="Arial Narrow" w:hAnsi="Arial Narrow" w:eastAsia="宋体" w:cs="宋体"/>
          <w:b/>
          <w:bCs/>
          <w:color w:val="000000"/>
          <w:sz w:val="18"/>
          <w:szCs w:val="18"/>
          <w:highlight w:val="none"/>
        </w:rPr>
      </w:pPr>
      <w:r>
        <w:rPr>
          <w:rFonts w:hint="eastAsia" w:ascii="Arial Narrow" w:hAnsi="Arial Narrow" w:eastAsia="宋体" w:cs="宋体"/>
          <w:b/>
          <w:bCs/>
          <w:color w:val="000000"/>
          <w:sz w:val="18"/>
          <w:szCs w:val="18"/>
          <w:highlight w:val="none"/>
        </w:rPr>
        <w:t>2、项目名称：儋州市妇女儿童医院</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pPr w:leftFromText="180" w:rightFromText="180" w:vertAnchor="text" w:horzAnchor="page" w:tblpX="1418" w:tblpY="234"/>
        <w:tblOverlap w:val="never"/>
        <w:tblW w:w="15420" w:type="dxa"/>
        <w:tblInd w:w="0" w:type="dxa"/>
        <w:tblLayout w:type="fixed"/>
        <w:tblCellMar>
          <w:top w:w="0" w:type="dxa"/>
          <w:left w:w="108" w:type="dxa"/>
          <w:bottom w:w="0" w:type="dxa"/>
          <w:right w:w="108" w:type="dxa"/>
        </w:tblCellMar>
      </w:tblPr>
      <w:tblGrid>
        <w:gridCol w:w="564"/>
        <w:gridCol w:w="2075"/>
        <w:gridCol w:w="995"/>
        <w:gridCol w:w="995"/>
        <w:gridCol w:w="1010"/>
        <w:gridCol w:w="993"/>
        <w:gridCol w:w="992"/>
        <w:gridCol w:w="923"/>
        <w:gridCol w:w="912"/>
        <w:gridCol w:w="1000"/>
        <w:gridCol w:w="992"/>
        <w:gridCol w:w="992"/>
        <w:gridCol w:w="993"/>
        <w:gridCol w:w="992"/>
        <w:gridCol w:w="992"/>
      </w:tblGrid>
      <w:tr>
        <w:tblPrEx>
          <w:tblCellMar>
            <w:top w:w="0" w:type="dxa"/>
            <w:left w:w="108" w:type="dxa"/>
            <w:bottom w:w="0" w:type="dxa"/>
            <w:right w:w="108" w:type="dxa"/>
          </w:tblCellMar>
        </w:tblPrEx>
        <w:trPr>
          <w:trHeight w:val="521"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0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99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2020年</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91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12"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07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29,000.00</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18,000.00 </w:t>
            </w:r>
          </w:p>
        </w:tc>
        <w:tc>
          <w:tcPr>
            <w:tcW w:w="1010"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48,300.54</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7,006.33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16,573.34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17,402.01</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18,272.11</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39,559.45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20,144.99</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61,449.38</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22,209.86</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11,660.18</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309,578.19</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20,000.00 </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300.54</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20,300.54</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9,000.00</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18,000.00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48,000.00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75,000.00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1</w:t>
            </w:r>
            <w:r>
              <w:rPr>
                <w:rFonts w:ascii="Arial Narrow" w:hAnsi="Arial Narrow" w:eastAsia="宋体" w:cs="宋体"/>
                <w:color w:val="000000"/>
                <w:sz w:val="16"/>
                <w:szCs w:val="16"/>
                <w:highlight w:val="none"/>
              </w:rPr>
              <w:t>.3</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7,006.33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20,373.74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40,297.13</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67,677.20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1.4</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16,573.34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17,402.01</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18,272.11</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19,185.71</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20,144.99</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21,152.25</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22,209.86</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11,660.18</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146,600.45</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150.75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38,301.50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27,877.79</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34,097.95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6,699.04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11,153.98</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11,739.36</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59,405.73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11,115.95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11,833.08</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21,459.57</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24,864.64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258,699.34</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38,000.00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25,993.79</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31,306.75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95,300.54</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3,907.84</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8,362.78</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8,948.16</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9,574.53</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10,244.75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10,961.88</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11,729.22</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6,275.14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70,004.30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140.85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281.70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1,831.20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2,791.20</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49,831.20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871.20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871.20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9,730.35</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18,589.50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93,312.00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9.90 </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19.80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olor w:val="000000"/>
                <w:sz w:val="15"/>
                <w:szCs w:val="15"/>
                <w:highlight w:val="none"/>
              </w:rPr>
            </w:pPr>
            <w:r>
              <w:rPr>
                <w:rFonts w:ascii="宋体" w:hAnsi="宋体" w:eastAsia="宋体"/>
                <w:color w:val="000000"/>
                <w:sz w:val="15"/>
                <w:szCs w:val="15"/>
                <w:highlight w:val="none"/>
              </w:rPr>
              <w:t xml:space="preserve"> 52.80 </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82.50</w:t>
            </w:r>
          </w:p>
        </w:tc>
      </w:tr>
      <w:tr>
        <w:tblPrEx>
          <w:tblCellMar>
            <w:top w:w="0" w:type="dxa"/>
            <w:left w:w="108" w:type="dxa"/>
            <w:bottom w:w="0" w:type="dxa"/>
            <w:right w:w="108" w:type="dxa"/>
          </w:tblCellMar>
        </w:tblPrEx>
        <w:trPr>
          <w:trHeight w:val="412" w:hRule="atLeast"/>
        </w:trPr>
        <w:tc>
          <w:tcPr>
            <w:tcW w:w="56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07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995" w:type="dxa"/>
            <w:tcBorders>
              <w:top w:val="single" w:color="auto" w:sz="4" w:space="0"/>
              <w:left w:val="nil"/>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28,849.25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20,301.50 </w:t>
            </w:r>
          </w:p>
        </w:tc>
        <w:tc>
          <w:tcPr>
            <w:tcW w:w="101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 xml:space="preserve"> 20,422.75 </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-27,091.62</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9,874.30</w:t>
            </w:r>
          </w:p>
        </w:tc>
        <w:tc>
          <w:tcPr>
            <w:tcW w:w="92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6,248.03</w:t>
            </w:r>
          </w:p>
        </w:tc>
        <w:tc>
          <w:tcPr>
            <w:tcW w:w="91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6,532.75</w:t>
            </w:r>
          </w:p>
        </w:tc>
        <w:tc>
          <w:tcPr>
            <w:tcW w:w="100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-19,846.28</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9,029.04</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49,616.30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750.29</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-13,204.46</w:t>
            </w:r>
          </w:p>
        </w:tc>
        <w:tc>
          <w:tcPr>
            <w:tcW w:w="992" w:type="dxa"/>
            <w:tcBorders>
              <w:top w:val="nil"/>
              <w:left w:val="nil"/>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50,878.85</w:t>
            </w:r>
          </w:p>
        </w:tc>
      </w:tr>
      <w:tr>
        <w:tblPrEx>
          <w:tblCellMar>
            <w:top w:w="0" w:type="dxa"/>
            <w:left w:w="108" w:type="dxa"/>
            <w:bottom w:w="0" w:type="dxa"/>
            <w:right w:w="108" w:type="dxa"/>
          </w:tblCellMar>
        </w:tblPrEx>
        <w:trPr>
          <w:trHeight w:val="412"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0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995" w:type="dxa"/>
            <w:tcBorders>
              <w:top w:val="single" w:color="auto" w:sz="4" w:space="0"/>
              <w:left w:val="single" w:color="auto" w:sz="4" w:space="0"/>
              <w:bottom w:val="single" w:color="auto" w:sz="4" w:space="0"/>
              <w:right w:val="single" w:color="auto" w:sz="4" w:space="0"/>
            </w:tcBorders>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28,849.25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8,547.75</w:t>
            </w:r>
          </w:p>
        </w:tc>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b/>
                <w:color w:val="000000"/>
                <w:sz w:val="15"/>
                <w:szCs w:val="15"/>
                <w:highlight w:val="none"/>
              </w:rPr>
            </w:pPr>
            <w:r>
              <w:rPr>
                <w:rFonts w:ascii="宋体" w:hAnsi="宋体" w:eastAsia="宋体"/>
                <w:b/>
                <w:color w:val="000000"/>
                <w:sz w:val="15"/>
                <w:szCs w:val="15"/>
                <w:highlight w:val="none"/>
              </w:rPr>
              <w:t>28,970.50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1,878.88</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11,753.18</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18,001.21</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24,533.96</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4,687.68</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13,716.72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63,333.02</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64,083.31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50,878.85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50,878.85</w:t>
            </w:r>
          </w:p>
        </w:tc>
      </w:tr>
      <w:tr>
        <w:tblPrEx>
          <w:tblCellMar>
            <w:top w:w="0" w:type="dxa"/>
            <w:left w:w="108" w:type="dxa"/>
            <w:bottom w:w="0" w:type="dxa"/>
            <w:right w:w="108" w:type="dxa"/>
          </w:tblCellMar>
        </w:tblPrEx>
        <w:trPr>
          <w:trHeight w:val="412" w:hRule="atLeast"/>
        </w:trPr>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0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2781" w:type="dxa"/>
            <w:gridSpan w:val="13"/>
            <w:tcBorders>
              <w:top w:val="single" w:color="auto" w:sz="4" w:space="0"/>
              <w:left w:val="single" w:color="auto" w:sz="4" w:space="0"/>
              <w:bottom w:val="single" w:color="auto" w:sz="4" w:space="0"/>
              <w:right w:val="single" w:color="auto" w:sz="4" w:space="0"/>
            </w:tcBorders>
          </w:tcPr>
          <w:p>
            <w:pPr>
              <w:spacing w:after="0"/>
              <w:jc w:val="right"/>
              <w:rPr>
                <w:rFonts w:ascii="宋体" w:hAnsi="宋体" w:eastAsia="宋体"/>
                <w:b/>
                <w:bCs/>
                <w:color w:val="000000"/>
                <w:sz w:val="15"/>
                <w:szCs w:val="15"/>
                <w:highlight w:val="none"/>
              </w:rPr>
            </w:pPr>
            <w:r>
              <w:rPr>
                <w:rFonts w:hint="eastAsia" w:ascii="宋体" w:hAnsi="宋体" w:eastAsia="宋体"/>
                <w:b/>
                <w:bCs/>
                <w:color w:val="000000"/>
                <w:sz w:val="15"/>
                <w:szCs w:val="15"/>
                <w:highlight w:val="none"/>
              </w:rPr>
              <w:t>1.55</w:t>
            </w:r>
          </w:p>
        </w:tc>
      </w:tr>
    </w:tbl>
    <w:p>
      <w:pPr>
        <w:spacing w:after="0"/>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r>
        <w:rPr>
          <w:rFonts w:hint="eastAsia" w:ascii="Arial Narrow" w:hAnsi="Arial Narrow" w:eastAsia="宋体" w:cs="宋体"/>
          <w:b/>
          <w:bCs/>
          <w:color w:val="000000"/>
          <w:sz w:val="18"/>
          <w:szCs w:val="18"/>
          <w:highlight w:val="none"/>
        </w:rPr>
        <w:t>注：1、后续债券融资按照专项债券预期利率</w:t>
      </w:r>
      <w:r>
        <w:rPr>
          <w:rFonts w:ascii="Arial Narrow" w:hAnsi="Arial Narrow" w:eastAsia="宋体" w:cs="宋体"/>
          <w:b/>
          <w:bCs/>
          <w:color w:val="000000"/>
          <w:sz w:val="18"/>
          <w:szCs w:val="18"/>
          <w:highlight w:val="none"/>
        </w:rPr>
        <w:t>4%，综合考虑本期债券融资和后续债券融资方式后计算的本息覆盖倍数可达到1.</w:t>
      </w:r>
      <w:r>
        <w:rPr>
          <w:rFonts w:hint="eastAsia" w:ascii="Arial Narrow" w:hAnsi="Arial Narrow" w:eastAsia="宋体" w:cs="宋体"/>
          <w:b/>
          <w:bCs/>
          <w:color w:val="000000"/>
          <w:sz w:val="18"/>
          <w:szCs w:val="18"/>
          <w:highlight w:val="none"/>
        </w:rPr>
        <w:t>55</w:t>
      </w:r>
      <w:r>
        <w:rPr>
          <w:rFonts w:ascii="Arial Narrow" w:hAnsi="Arial Narrow" w:eastAsia="宋体" w:cs="宋体"/>
          <w:b/>
          <w:bCs/>
          <w:color w:val="000000"/>
          <w:sz w:val="18"/>
          <w:szCs w:val="18"/>
          <w:highlight w:val="none"/>
        </w:rPr>
        <w:t>倍</w:t>
      </w:r>
      <w:r>
        <w:rPr>
          <w:rFonts w:hint="eastAsia" w:ascii="Arial Narrow" w:hAnsi="Arial Narrow" w:eastAsia="宋体" w:cs="宋体"/>
          <w:b/>
          <w:bCs/>
          <w:color w:val="000000"/>
          <w:sz w:val="18"/>
          <w:szCs w:val="18"/>
          <w:highlight w:val="none"/>
        </w:rPr>
        <w:t>。</w:t>
      </w: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pP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3、项目名称：儋州市中医医院</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14472" w:type="dxa"/>
        <w:tblInd w:w="0" w:type="dxa"/>
        <w:tblLayout w:type="fixed"/>
        <w:tblCellMar>
          <w:top w:w="0" w:type="dxa"/>
          <w:left w:w="108" w:type="dxa"/>
          <w:bottom w:w="0" w:type="dxa"/>
          <w:right w:w="108" w:type="dxa"/>
        </w:tblCellMar>
      </w:tblPr>
      <w:tblGrid>
        <w:gridCol w:w="592"/>
        <w:gridCol w:w="2179"/>
        <w:gridCol w:w="1045"/>
        <w:gridCol w:w="958"/>
        <w:gridCol w:w="989"/>
        <w:gridCol w:w="958"/>
        <w:gridCol w:w="958"/>
        <w:gridCol w:w="958"/>
        <w:gridCol w:w="958"/>
        <w:gridCol w:w="958"/>
        <w:gridCol w:w="958"/>
        <w:gridCol w:w="958"/>
        <w:gridCol w:w="958"/>
        <w:gridCol w:w="1045"/>
      </w:tblGrid>
      <w:tr>
        <w:tblPrEx>
          <w:tblCellMar>
            <w:top w:w="0" w:type="dxa"/>
            <w:left w:w="108" w:type="dxa"/>
            <w:bottom w:w="0" w:type="dxa"/>
            <w:right w:w="108" w:type="dxa"/>
          </w:tblCellMar>
        </w:tblPrEx>
        <w:trPr>
          <w:trHeight w:val="522"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98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10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13"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17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1045"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 xml:space="preserve">36,248.70 </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33,500.00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10,547.46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24,928.02</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45,539.13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17,121.53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14,864.37</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70,891.76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5,835.55</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282,818.72</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19,748.70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19,748.70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16,500.00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33,500.00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50,000.00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1.3</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10,547.46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13,256.92</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33,868.03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5,450.43</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3,193.27</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59,220.66</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125,536.77</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r>
              <w:rPr>
                <w:rFonts w:hint="eastAsia" w:ascii="Arial Narrow" w:hAnsi="Arial Narrow" w:eastAsia="宋体" w:cs="宋体"/>
                <w:color w:val="000000"/>
                <w:sz w:val="16"/>
                <w:szCs w:val="16"/>
                <w:highlight w:val="none"/>
              </w:rPr>
              <w:t>4</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11,671.10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5,835.55</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87,533.25</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 xml:space="preserve">18,166.85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34,262.45</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20,495.60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17,457.18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17,457.18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17,457.18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50,287.18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16,117.18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16,117.18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16,117.18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24,836.40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248,771.56</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18,148.70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33,000.00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18,600.00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69,748.70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15,561.58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7,780.80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116,711.86</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1,225.60</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1,895.60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34,725.60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555.60</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17,055.60</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62,256.00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18.15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 xml:space="preserve">         36.85 </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hint="eastAsia" w:ascii="宋体" w:hAnsi="宋体" w:eastAsia="宋体"/>
                <w:color w:val="000000"/>
                <w:sz w:val="15"/>
                <w:szCs w:val="15"/>
                <w:highlight w:val="none"/>
              </w:rPr>
              <w:t>　</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b/>
                <w:bCs/>
                <w:color w:val="000000"/>
                <w:sz w:val="15"/>
                <w:szCs w:val="15"/>
                <w:highlight w:val="none"/>
              </w:rPr>
              <w:t>55.00</w:t>
            </w:r>
          </w:p>
        </w:tc>
      </w:tr>
      <w:tr>
        <w:tblPrEx>
          <w:tblCellMar>
            <w:top w:w="0" w:type="dxa"/>
            <w:left w:w="108" w:type="dxa"/>
            <w:bottom w:w="0" w:type="dxa"/>
            <w:right w:w="108" w:type="dxa"/>
          </w:tblCellMar>
        </w:tblPrEx>
        <w:trPr>
          <w:trHeight w:val="413" w:hRule="atLeast"/>
        </w:trPr>
        <w:tc>
          <w:tcPr>
            <w:tcW w:w="59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17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 xml:space="preserve">18,081.85 </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-762.45</w:t>
            </w:r>
          </w:p>
        </w:tc>
        <w:tc>
          <w:tcPr>
            <w:tcW w:w="98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-9,948.14</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7,470.84</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-5,786.08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28,081.95</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33,165.65</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-1,252.81</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54,774.58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-4,446.08</w:t>
            </w:r>
          </w:p>
        </w:tc>
        <w:tc>
          <w:tcPr>
            <w:tcW w:w="95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19,000.85</w:t>
            </w:r>
          </w:p>
        </w:tc>
        <w:tc>
          <w:tcPr>
            <w:tcW w:w="1045"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34,047.16</w:t>
            </w:r>
          </w:p>
        </w:tc>
      </w:tr>
      <w:tr>
        <w:tblPrEx>
          <w:tblCellMar>
            <w:top w:w="0" w:type="dxa"/>
            <w:left w:w="108" w:type="dxa"/>
            <w:bottom w:w="0" w:type="dxa"/>
            <w:right w:w="108" w:type="dxa"/>
          </w:tblCellMar>
        </w:tblPrEx>
        <w:trPr>
          <w:trHeight w:val="413"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 xml:space="preserve">37,199.50 </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17,319.40</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7,371.26</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14,842.10</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9,056.02</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37,137.97</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3,972.32</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2,719.51</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57,494.09</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53,048.01</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34,047.16</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34,047.16</w:t>
            </w:r>
          </w:p>
        </w:tc>
      </w:tr>
      <w:tr>
        <w:tblPrEx>
          <w:tblCellMar>
            <w:top w:w="0" w:type="dxa"/>
            <w:left w:w="108" w:type="dxa"/>
            <w:bottom w:w="0" w:type="dxa"/>
            <w:right w:w="108" w:type="dxa"/>
          </w:tblCellMar>
        </w:tblPrEx>
        <w:trPr>
          <w:trHeight w:val="423"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1701"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宋体" w:hAnsi="宋体" w:eastAsia="宋体" w:cs="宋体"/>
                <w:color w:val="000000"/>
                <w:sz w:val="15"/>
                <w:szCs w:val="15"/>
                <w:highlight w:val="none"/>
              </w:rPr>
            </w:pPr>
            <w:r>
              <w:rPr>
                <w:rFonts w:ascii="宋体" w:hAnsi="宋体" w:eastAsia="宋体" w:cs="宋体"/>
                <w:color w:val="000000"/>
                <w:sz w:val="15"/>
                <w:szCs w:val="15"/>
                <w:highlight w:val="none"/>
              </w:rPr>
              <w:t>1.55</w:t>
            </w:r>
          </w:p>
        </w:tc>
      </w:tr>
    </w:tbl>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r>
        <w:rPr>
          <w:rFonts w:hint="eastAsia" w:ascii="Arial Narrow" w:hAnsi="Arial Narrow" w:eastAsia="宋体" w:cs="宋体"/>
          <w:b/>
          <w:bCs/>
          <w:color w:val="000000"/>
          <w:sz w:val="18"/>
          <w:szCs w:val="18"/>
          <w:highlight w:val="none"/>
        </w:rPr>
        <w:t>注：1、后续债券融资按照专项债券预期利率</w:t>
      </w:r>
      <w:r>
        <w:rPr>
          <w:rFonts w:ascii="Arial Narrow" w:hAnsi="Arial Narrow" w:eastAsia="宋体" w:cs="宋体"/>
          <w:b/>
          <w:bCs/>
          <w:color w:val="000000"/>
          <w:sz w:val="18"/>
          <w:szCs w:val="18"/>
          <w:highlight w:val="none"/>
        </w:rPr>
        <w:t>4%，综合考虑本期债券融资和后续债券融资方式后计算的本息覆盖倍数可达到1.</w:t>
      </w:r>
      <w:r>
        <w:rPr>
          <w:rFonts w:hint="eastAsia" w:ascii="Arial Narrow" w:hAnsi="Arial Narrow" w:eastAsia="宋体" w:cs="宋体"/>
          <w:b/>
          <w:bCs/>
          <w:color w:val="000000"/>
          <w:sz w:val="18"/>
          <w:szCs w:val="18"/>
          <w:highlight w:val="none"/>
        </w:rPr>
        <w:t>55</w:t>
      </w:r>
      <w:r>
        <w:rPr>
          <w:rFonts w:ascii="Arial Narrow" w:hAnsi="Arial Narrow" w:eastAsia="宋体" w:cs="宋体"/>
          <w:b/>
          <w:bCs/>
          <w:color w:val="000000"/>
          <w:sz w:val="18"/>
          <w:szCs w:val="18"/>
          <w:highlight w:val="none"/>
        </w:rPr>
        <w:t>倍</w:t>
      </w:r>
      <w:r>
        <w:rPr>
          <w:rFonts w:hint="eastAsia" w:ascii="Arial Narrow" w:hAnsi="Arial Narrow" w:eastAsia="宋体" w:cs="宋体"/>
          <w:b/>
          <w:bCs/>
          <w:color w:val="000000"/>
          <w:sz w:val="18"/>
          <w:szCs w:val="18"/>
          <w:highlight w:val="none"/>
        </w:rPr>
        <w:t>。</w:t>
      </w:r>
    </w:p>
    <w:p>
      <w:pPr>
        <w:spacing w:line="300" w:lineRule="auto"/>
        <w:rPr>
          <w:rFonts w:ascii="Arial Narrow" w:hAnsi="Arial Narrow" w:eastAsia="宋体" w:cs="宋体"/>
          <w:b/>
          <w:bCs/>
          <w:color w:val="000000"/>
          <w:sz w:val="18"/>
          <w:szCs w:val="18"/>
          <w:highlight w:val="none"/>
        </w:rPr>
      </w:pPr>
    </w:p>
    <w:p>
      <w:pPr>
        <w:spacing w:line="300" w:lineRule="auto"/>
        <w:rPr>
          <w:rFonts w:ascii="Arial Narrow" w:hAnsi="Arial Narrow" w:eastAsia="宋体" w:cs="宋体"/>
          <w:b/>
          <w:bCs/>
          <w:color w:val="000000"/>
          <w:sz w:val="18"/>
          <w:szCs w:val="18"/>
          <w:highlight w:val="none"/>
        </w:rPr>
      </w:pP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4、项目名称：儋州市滨海新区医院</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15134" w:type="dxa"/>
        <w:tblInd w:w="0" w:type="dxa"/>
        <w:tblLayout w:type="fixed"/>
        <w:tblCellMar>
          <w:top w:w="0" w:type="dxa"/>
          <w:left w:w="108" w:type="dxa"/>
          <w:bottom w:w="0" w:type="dxa"/>
          <w:right w:w="108" w:type="dxa"/>
        </w:tblCellMar>
      </w:tblPr>
      <w:tblGrid>
        <w:gridCol w:w="601"/>
        <w:gridCol w:w="2059"/>
        <w:gridCol w:w="1193"/>
        <w:gridCol w:w="1004"/>
        <w:gridCol w:w="1104"/>
        <w:gridCol w:w="1026"/>
        <w:gridCol w:w="1060"/>
        <w:gridCol w:w="1048"/>
        <w:gridCol w:w="982"/>
        <w:gridCol w:w="946"/>
        <w:gridCol w:w="1017"/>
        <w:gridCol w:w="1109"/>
        <w:gridCol w:w="993"/>
        <w:gridCol w:w="992"/>
      </w:tblGrid>
      <w:tr>
        <w:tblPrEx>
          <w:tblCellMar>
            <w:top w:w="0" w:type="dxa"/>
            <w:left w:w="108" w:type="dxa"/>
            <w:bottom w:w="0" w:type="dxa"/>
            <w:right w:w="108" w:type="dxa"/>
          </w:tblCellMar>
        </w:tblPrEx>
        <w:trPr>
          <w:trHeight w:val="528"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110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101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05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39,000.00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35,550.24</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80,000.00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16,353.41</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5,100.00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14,636.26</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37,710.07</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51,257.28</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139,463.17</w:t>
            </w: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5,100.00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2,550.00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426,720.43</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33,000.00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550.24</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33,550.24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6,000.00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35,000.00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80,000.00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121,000.00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16,353.41</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9,536.26</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32,610.07</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46,157.28</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134,363.17</w:t>
            </w: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239,020.19</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r>
              <w:rPr>
                <w:rFonts w:hint="eastAsia" w:ascii="Arial Narrow" w:hAnsi="Arial Narrow" w:eastAsia="宋体" w:cs="宋体"/>
                <w:color w:val="000000"/>
                <w:sz w:val="16"/>
                <w:szCs w:val="16"/>
                <w:highlight w:val="none"/>
              </w:rPr>
              <w:t>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5,100.00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2,550.00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33,150.00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21,256.84</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52,069.80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63,719.30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24,331.30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11,331.30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46,331.30</w:t>
            </w: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89,931.30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9,481.30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352,446.34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21,250.24</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51,800.00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62,000.00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19,500.00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154,550.24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6,500.00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3,250.00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42,250.00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231.30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1,631.30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4,831.30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39,831.30</w:t>
            </w: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83,431.30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6,231.30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155,513.00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6.60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38.50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88.00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133.10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17,743.16</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-16,519.56</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16,280.70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-7,977.89</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-6,231.30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3,304.96</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26,378.77</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39,925.98</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93,131.87</w:t>
            </w:r>
          </w:p>
        </w:tc>
        <w:tc>
          <w:tcPr>
            <w:tcW w:w="11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-84,831.30</w:t>
            </w:r>
          </w:p>
        </w:tc>
        <w:tc>
          <w:tcPr>
            <w:tcW w:w="9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-6,931.30</w:t>
            </w:r>
          </w:p>
        </w:tc>
        <w:tc>
          <w:tcPr>
            <w:tcW w:w="99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74,274.09</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17,743.16</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1,223.60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17,504.30</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9,526.41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3,295.11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6,600.07</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32,978.84</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72,904.82</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166,036.69</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81,205.39</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74,274.09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74,274.09</w:t>
            </w:r>
          </w:p>
        </w:tc>
      </w:tr>
      <w:tr>
        <w:tblPrEx>
          <w:tblCellMar>
            <w:top w:w="0" w:type="dxa"/>
            <w:left w:w="108" w:type="dxa"/>
            <w:bottom w:w="0" w:type="dxa"/>
            <w:right w:w="108" w:type="dxa"/>
          </w:tblCellMar>
        </w:tblPrEx>
        <w:trPr>
          <w:trHeight w:val="439"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247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1.48</w:t>
            </w:r>
          </w:p>
        </w:tc>
      </w:tr>
    </w:tbl>
    <w:p>
      <w:pPr>
        <w:spacing w:line="300" w:lineRule="auto"/>
        <w:rPr>
          <w:rFonts w:ascii="Arial Narrow" w:hAnsi="Arial Narrow" w:eastAsia="宋体" w:cs="宋体"/>
          <w:b/>
          <w:bCs/>
          <w:color w:val="000000"/>
          <w:sz w:val="18"/>
          <w:szCs w:val="18"/>
          <w:highlight w:val="none"/>
        </w:rPr>
      </w:pPr>
    </w:p>
    <w:p>
      <w:pPr>
        <w:spacing w:after="0"/>
        <w:rPr>
          <w:rFonts w:ascii="Arial Narrow" w:hAnsi="Arial Narrow" w:eastAsia="宋体" w:cs="宋体"/>
          <w:b/>
          <w:bCs/>
          <w:color w:val="000000"/>
          <w:sz w:val="18"/>
          <w:szCs w:val="18"/>
          <w:highlight w:val="none"/>
        </w:rPr>
        <w:sectPr>
          <w:pgSz w:w="16838" w:h="11906" w:orient="landscape"/>
          <w:pgMar w:top="1800" w:right="1440" w:bottom="1800" w:left="1440" w:header="708" w:footer="708" w:gutter="0"/>
          <w:cols w:space="708" w:num="1"/>
          <w:docGrid w:linePitch="360" w:charSpace="0"/>
        </w:sectPr>
      </w:pPr>
      <w:r>
        <w:rPr>
          <w:rFonts w:hint="eastAsia" w:ascii="Arial Narrow" w:hAnsi="Arial Narrow" w:eastAsia="宋体" w:cs="宋体"/>
          <w:b/>
          <w:bCs/>
          <w:color w:val="000000"/>
          <w:sz w:val="18"/>
          <w:szCs w:val="18"/>
          <w:highlight w:val="none"/>
        </w:rPr>
        <w:t>注：1、后续债券融资按照专项债券预期利率4%，综合考虑本期债券融资和后续债券融资方式后计算的本息覆盖倍数可达到1.48倍。</w:t>
      </w:r>
    </w:p>
    <w:p>
      <w:pPr>
        <w:spacing w:after="0"/>
        <w:rPr>
          <w:rFonts w:ascii="Arial Narrow" w:hAnsi="Arial Narrow" w:eastAsia="宋体" w:cs="宋体"/>
          <w:b/>
          <w:bCs/>
          <w:color w:val="000000"/>
          <w:sz w:val="18"/>
          <w:szCs w:val="18"/>
          <w:highlight w:val="none"/>
        </w:rPr>
      </w:pPr>
    </w:p>
    <w:p>
      <w:pPr>
        <w:spacing w:after="0"/>
        <w:rPr>
          <w:rFonts w:ascii="宋体" w:hAnsi="宋体" w:eastAsia="宋体" w:cs="宋体"/>
          <w:color w:val="000000"/>
          <w:szCs w:val="21"/>
          <w:highlight w:val="none"/>
        </w:rPr>
      </w:pPr>
      <w:r>
        <w:rPr>
          <w:rFonts w:hint="eastAsia" w:ascii="Arial Narrow" w:hAnsi="Arial Narrow" w:eastAsia="宋体" w:cs="宋体"/>
          <w:b/>
          <w:bCs/>
          <w:color w:val="000000"/>
          <w:sz w:val="18"/>
          <w:szCs w:val="18"/>
          <w:highlight w:val="none"/>
        </w:rPr>
        <w:t>5、项目名称：海南西部区域（儋州）疾病预防控制中心</w:t>
      </w:r>
      <w:r>
        <w:rPr>
          <w:rFonts w:ascii="Arial Narrow" w:hAnsi="Arial Narrow" w:eastAsia="宋体" w:cs="宋体"/>
          <w:b/>
          <w:bCs/>
          <w:color w:val="000000"/>
          <w:sz w:val="18"/>
          <w:szCs w:val="18"/>
          <w:highlight w:val="none"/>
        </w:rPr>
        <w:t xml:space="preserve">                                                                                                               </w:t>
      </w:r>
      <w:r>
        <w:rPr>
          <w:rFonts w:hint="eastAsia" w:ascii="Arial Narrow" w:hAnsi="Arial Narrow" w:eastAsia="宋体" w:cs="宋体"/>
          <w:b/>
          <w:bCs/>
          <w:color w:val="000000"/>
          <w:sz w:val="18"/>
          <w:szCs w:val="18"/>
          <w:highlight w:val="none"/>
        </w:rPr>
        <w:t xml:space="preserve">                                                                                单位：万元</w:t>
      </w:r>
    </w:p>
    <w:tbl>
      <w:tblPr>
        <w:tblStyle w:val="11"/>
        <w:tblW w:w="14932" w:type="dxa"/>
        <w:tblInd w:w="0" w:type="dxa"/>
        <w:tblLayout w:type="fixed"/>
        <w:tblCellMar>
          <w:top w:w="0" w:type="dxa"/>
          <w:left w:w="108" w:type="dxa"/>
          <w:bottom w:w="0" w:type="dxa"/>
          <w:right w:w="108" w:type="dxa"/>
        </w:tblCellMar>
      </w:tblPr>
      <w:tblGrid>
        <w:gridCol w:w="601"/>
        <w:gridCol w:w="2059"/>
        <w:gridCol w:w="1193"/>
        <w:gridCol w:w="1004"/>
        <w:gridCol w:w="1104"/>
        <w:gridCol w:w="1026"/>
        <w:gridCol w:w="1060"/>
        <w:gridCol w:w="1048"/>
        <w:gridCol w:w="982"/>
        <w:gridCol w:w="946"/>
        <w:gridCol w:w="1017"/>
        <w:gridCol w:w="903"/>
        <w:gridCol w:w="1009"/>
        <w:gridCol w:w="980"/>
      </w:tblGrid>
      <w:tr>
        <w:tblPrEx>
          <w:tblCellMar>
            <w:top w:w="0" w:type="dxa"/>
            <w:left w:w="108" w:type="dxa"/>
            <w:bottom w:w="0" w:type="dxa"/>
            <w:right w:w="108" w:type="dxa"/>
          </w:tblCellMar>
        </w:tblPrEx>
        <w:trPr>
          <w:trHeight w:val="528"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序号</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年度</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2021年</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2022年</w:t>
            </w:r>
          </w:p>
        </w:tc>
        <w:tc>
          <w:tcPr>
            <w:tcW w:w="110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2023年</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2024年</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2025年</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2026年</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2027年</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2028年</w:t>
            </w:r>
          </w:p>
        </w:tc>
        <w:tc>
          <w:tcPr>
            <w:tcW w:w="101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2029年</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2030年</w:t>
            </w:r>
          </w:p>
        </w:tc>
        <w:tc>
          <w:tcPr>
            <w:tcW w:w="100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hint="eastAsia" w:ascii="Arial Narrow" w:hAnsi="Arial Narrow" w:eastAsia="宋体" w:cs="宋体"/>
                <w:b/>
                <w:bCs/>
                <w:color w:val="000000"/>
                <w:sz w:val="16"/>
                <w:szCs w:val="16"/>
                <w:highlight w:val="none"/>
              </w:rPr>
              <w:t>2031年</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b/>
                <w:bCs/>
                <w:color w:val="000000"/>
                <w:sz w:val="16"/>
                <w:szCs w:val="16"/>
                <w:highlight w:val="none"/>
              </w:rPr>
            </w:pPr>
            <w:r>
              <w:rPr>
                <w:rFonts w:ascii="Arial Narrow" w:hAnsi="Arial Narrow" w:eastAsia="宋体" w:cs="宋体"/>
                <w:b/>
                <w:bCs/>
                <w:color w:val="000000"/>
                <w:sz w:val="16"/>
                <w:szCs w:val="16"/>
                <w:highlight w:val="none"/>
              </w:rPr>
              <w:t>合计</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p>
        </w:tc>
        <w:tc>
          <w:tcPr>
            <w:tcW w:w="205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现金流入总额</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13,385.92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38,338.16</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8,418.62</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5,128.59</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37,061.30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15,172.88</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117,505.46</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自筹资金流入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9,585.92</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9,585.92</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债券资金流入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3,800.00</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32,000.00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35,800.00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土地出让净收益</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6,338.16</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8,418.62</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5,128.59</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37,061.30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0.00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15,172.88</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72,119.54</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1.</w:t>
            </w:r>
            <w:r>
              <w:rPr>
                <w:rFonts w:hint="eastAsia" w:ascii="Arial Narrow" w:hAnsi="Arial Narrow" w:eastAsia="宋体" w:cs="宋体"/>
                <w:color w:val="000000"/>
                <w:sz w:val="16"/>
                <w:szCs w:val="16"/>
                <w:highlight w:val="none"/>
              </w:rPr>
              <w:t>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现金流出金额</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12,158.55</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33,418.75</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33,432.00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152.00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3,952.00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91,705.30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2.1</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建设期资金流出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12,154.37</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33,231.55</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45,385.92</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2.2</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运营期现金流出</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债券还本付息</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152.00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1,432.00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33,432.00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152.00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3,952.00</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46,280.00</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2.4</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债券发行费用</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4.18</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35.20</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r>
              <w:rPr>
                <w:rFonts w:ascii="宋体" w:hAnsi="宋体" w:eastAsia="宋体"/>
                <w:color w:val="000000"/>
                <w:sz w:val="15"/>
                <w:szCs w:val="15"/>
                <w:highlight w:val="none"/>
              </w:rPr>
              <w:t>-</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color w:val="000000"/>
                <w:sz w:val="15"/>
                <w:szCs w:val="15"/>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39.38</w:t>
            </w:r>
          </w:p>
        </w:tc>
      </w:tr>
      <w:tr>
        <w:tblPrEx>
          <w:tblCellMar>
            <w:top w:w="0" w:type="dxa"/>
            <w:left w:w="108" w:type="dxa"/>
            <w:bottom w:w="0" w:type="dxa"/>
            <w:right w:w="108" w:type="dxa"/>
          </w:tblCellMar>
        </w:tblPrEx>
        <w:trPr>
          <w:trHeight w:val="420" w:hRule="atLeast"/>
        </w:trPr>
        <w:tc>
          <w:tcPr>
            <w:tcW w:w="601"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3</w:t>
            </w:r>
          </w:p>
        </w:tc>
        <w:tc>
          <w:tcPr>
            <w:tcW w:w="205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当年项目现金净流入</w:t>
            </w:r>
          </w:p>
        </w:tc>
        <w:tc>
          <w:tcPr>
            <w:tcW w:w="119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1,227.37</w:t>
            </w:r>
          </w:p>
        </w:tc>
        <w:tc>
          <w:tcPr>
            <w:tcW w:w="10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4,919.41</w:t>
            </w:r>
          </w:p>
        </w:tc>
        <w:tc>
          <w:tcPr>
            <w:tcW w:w="1104"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2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6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6,986.62</w:t>
            </w:r>
          </w:p>
        </w:tc>
        <w:tc>
          <w:tcPr>
            <w:tcW w:w="1048"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3,696.59</w:t>
            </w:r>
          </w:p>
        </w:tc>
        <w:tc>
          <w:tcPr>
            <w:tcW w:w="982"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946"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-1,432.00</w:t>
            </w:r>
          </w:p>
        </w:tc>
        <w:tc>
          <w:tcPr>
            <w:tcW w:w="1017"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3,629.30</w:t>
            </w:r>
          </w:p>
        </w:tc>
        <w:tc>
          <w:tcPr>
            <w:tcW w:w="903"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-152.00</w:t>
            </w:r>
          </w:p>
        </w:tc>
        <w:tc>
          <w:tcPr>
            <w:tcW w:w="1009"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11,220.88</w:t>
            </w:r>
          </w:p>
        </w:tc>
        <w:tc>
          <w:tcPr>
            <w:tcW w:w="980" w:type="dxa"/>
            <w:tcBorders>
              <w:top w:val="nil"/>
              <w:left w:val="nil"/>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25,800.16</w:t>
            </w:r>
          </w:p>
        </w:tc>
      </w:tr>
      <w:tr>
        <w:tblPrEx>
          <w:tblCellMar>
            <w:top w:w="0" w:type="dxa"/>
            <w:left w:w="108" w:type="dxa"/>
            <w:bottom w:w="0" w:type="dxa"/>
            <w:right w:w="108" w:type="dxa"/>
          </w:tblCellMar>
        </w:tblPrEx>
        <w:trPr>
          <w:trHeight w:val="42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4</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ascii="Arial Narrow" w:hAnsi="Arial Narrow" w:eastAsia="宋体" w:cs="宋体"/>
                <w:color w:val="000000"/>
                <w:sz w:val="16"/>
                <w:szCs w:val="16"/>
                <w:highlight w:val="none"/>
              </w:rPr>
              <w:t>期末项目累计现金结存额</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1,227.37</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6,146.78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4,714.78</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3,282.78</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10,269.40</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13,965.99</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12,533.99</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11,101.99</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14,731.29</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14,579.29</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25,800.16</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right"/>
              <w:rPr>
                <w:rFonts w:ascii="宋体" w:hAnsi="宋体" w:eastAsia="宋体" w:cs="宋体"/>
                <w:b/>
                <w:bCs/>
                <w:color w:val="000000"/>
                <w:sz w:val="15"/>
                <w:szCs w:val="15"/>
                <w:highlight w:val="none"/>
              </w:rPr>
            </w:pPr>
            <w:r>
              <w:rPr>
                <w:rFonts w:ascii="宋体" w:hAnsi="宋体" w:eastAsia="宋体"/>
                <w:b/>
                <w:bCs/>
                <w:color w:val="000000"/>
                <w:sz w:val="15"/>
                <w:szCs w:val="15"/>
                <w:highlight w:val="none"/>
              </w:rPr>
              <w:t>25,800.16</w:t>
            </w:r>
          </w:p>
        </w:tc>
      </w:tr>
      <w:tr>
        <w:tblPrEx>
          <w:tblCellMar>
            <w:top w:w="0" w:type="dxa"/>
            <w:left w:w="108" w:type="dxa"/>
            <w:bottom w:w="0" w:type="dxa"/>
            <w:right w:w="108" w:type="dxa"/>
          </w:tblCellMar>
        </w:tblPrEx>
        <w:trPr>
          <w:trHeight w:val="439"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5</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本息覆盖倍数</w:t>
            </w:r>
          </w:p>
        </w:tc>
        <w:tc>
          <w:tcPr>
            <w:tcW w:w="12272"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宋体"/>
                <w:color w:val="000000"/>
                <w:sz w:val="16"/>
                <w:szCs w:val="16"/>
                <w:highlight w:val="none"/>
              </w:rPr>
            </w:pPr>
            <w:r>
              <w:rPr>
                <w:rFonts w:hint="eastAsia" w:ascii="Arial Narrow" w:hAnsi="Arial Narrow" w:eastAsia="宋体" w:cs="宋体"/>
                <w:color w:val="000000"/>
                <w:sz w:val="16"/>
                <w:szCs w:val="16"/>
                <w:highlight w:val="none"/>
              </w:rPr>
              <w:t>1.56</w:t>
            </w:r>
          </w:p>
        </w:tc>
      </w:tr>
    </w:tbl>
    <w:p>
      <w:pPr>
        <w:spacing w:line="300" w:lineRule="auto"/>
        <w:rPr>
          <w:rFonts w:ascii="Arial Narrow" w:hAnsi="Arial Narrow" w:eastAsia="宋体" w:cs="宋体"/>
          <w:b/>
          <w:bCs/>
          <w:color w:val="000000"/>
          <w:sz w:val="18"/>
          <w:szCs w:val="18"/>
          <w:highlight w:val="none"/>
        </w:rPr>
      </w:pPr>
    </w:p>
    <w:p>
      <w:pPr>
        <w:spacing w:line="300" w:lineRule="auto"/>
        <w:rPr>
          <w:rFonts w:eastAsia="宋体" w:asciiTheme="minorEastAsia" w:hAnsiTheme="minorEastAsia"/>
          <w:b/>
          <w:sz w:val="24"/>
          <w:szCs w:val="24"/>
          <w:highlight w:val="none"/>
        </w:rPr>
        <w:sectPr>
          <w:pgSz w:w="16838" w:h="11906" w:orient="landscape"/>
          <w:pgMar w:top="1800" w:right="1440" w:bottom="1800" w:left="1440" w:header="708" w:footer="708" w:gutter="0"/>
          <w:cols w:space="708" w:num="1"/>
          <w:docGrid w:linePitch="360" w:charSpace="0"/>
        </w:sectPr>
      </w:pPr>
      <w:r>
        <w:rPr>
          <w:rFonts w:hint="eastAsia" w:ascii="Arial Narrow" w:hAnsi="Arial Narrow" w:eastAsia="宋体" w:cs="宋体"/>
          <w:b/>
          <w:bCs/>
          <w:color w:val="000000"/>
          <w:sz w:val="18"/>
          <w:szCs w:val="18"/>
          <w:highlight w:val="none"/>
        </w:rPr>
        <w:t>注：1、后续债券融资按照专项债券预期利率4%，综合考虑本期债券融资和后续债券融资方式后计算的本息覆盖倍数可达到1.56倍。</w:t>
      </w:r>
    </w:p>
    <w:p>
      <w:pPr>
        <w:spacing w:line="300" w:lineRule="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附件2、项目营运收益明细表</w:t>
      </w:r>
    </w:p>
    <w:p>
      <w:pPr>
        <w:spacing w:line="300" w:lineRule="auto"/>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项目营运收益明细表</w:t>
      </w:r>
    </w:p>
    <w:p>
      <w:pPr>
        <w:pStyle w:val="65"/>
        <w:tabs>
          <w:tab w:val="left" w:pos="301"/>
          <w:tab w:val="left" w:pos="993"/>
          <w:tab w:val="left" w:pos="1276"/>
          <w:tab w:val="right" w:pos="8430"/>
        </w:tabs>
        <w:spacing w:after="0"/>
        <w:ind w:firstLine="0" w:firstLineChars="0"/>
        <w:rPr>
          <w:rFonts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项目1：海南西部中心医院三期工程 </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单位：万元</w:t>
      </w:r>
    </w:p>
    <w:tbl>
      <w:tblPr>
        <w:tblStyle w:val="11"/>
        <w:tblW w:w="4997" w:type="pct"/>
        <w:tblInd w:w="0" w:type="dxa"/>
        <w:tblLayout w:type="autofit"/>
        <w:tblCellMar>
          <w:top w:w="0" w:type="dxa"/>
          <w:left w:w="108" w:type="dxa"/>
          <w:bottom w:w="0" w:type="dxa"/>
          <w:right w:w="108" w:type="dxa"/>
        </w:tblCellMar>
      </w:tblPr>
      <w:tblGrid>
        <w:gridCol w:w="1467"/>
        <w:gridCol w:w="1483"/>
        <w:gridCol w:w="2083"/>
        <w:gridCol w:w="1490"/>
        <w:gridCol w:w="1994"/>
      </w:tblGrid>
      <w:tr>
        <w:tblPrEx>
          <w:tblCellMar>
            <w:top w:w="0" w:type="dxa"/>
            <w:left w:w="108" w:type="dxa"/>
            <w:bottom w:w="0" w:type="dxa"/>
            <w:right w:w="108" w:type="dxa"/>
          </w:tblCellMar>
        </w:tblPrEx>
        <w:trPr>
          <w:trHeight w:val="329" w:hRule="atLeast"/>
        </w:trPr>
        <w:tc>
          <w:tcPr>
            <w:tcW w:w="861"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序号</w:t>
            </w:r>
          </w:p>
        </w:tc>
        <w:tc>
          <w:tcPr>
            <w:tcW w:w="870"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年度</w:t>
            </w:r>
          </w:p>
        </w:tc>
        <w:tc>
          <w:tcPr>
            <w:tcW w:w="1222"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医疗收入</w:t>
            </w:r>
          </w:p>
        </w:tc>
        <w:tc>
          <w:tcPr>
            <w:tcW w:w="874"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其他收入</w:t>
            </w:r>
          </w:p>
        </w:tc>
        <w:tc>
          <w:tcPr>
            <w:tcW w:w="1170"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合计</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2021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13,532.34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23.55</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13,555.89</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29,771.14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51.81</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29,822.95</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32,748.26</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56.99</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32,805.25</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36,023.08</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62.69</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36,085.77</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39,625.39</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68.96</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39,694.35</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43,587.93</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75.85</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43,663.78</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47,946.72</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83.44</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48,030.16</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9</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52,741.39</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91.78</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52,833.17</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58,015.54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100.96</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58,116.50</w:t>
            </w:r>
          </w:p>
        </w:tc>
      </w:tr>
      <w:tr>
        <w:tblPrEx>
          <w:tblCellMar>
            <w:top w:w="0" w:type="dxa"/>
            <w:left w:w="108" w:type="dxa"/>
            <w:bottom w:w="0" w:type="dxa"/>
            <w:right w:w="108" w:type="dxa"/>
          </w:tblCellMar>
        </w:tblPrEx>
        <w:trPr>
          <w:trHeight w:val="34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31,908.55</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55.53</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31,964.08</w:t>
            </w:r>
          </w:p>
        </w:tc>
      </w:tr>
      <w:tr>
        <w:tblPrEx>
          <w:tblCellMar>
            <w:top w:w="0" w:type="dxa"/>
            <w:left w:w="108" w:type="dxa"/>
            <w:bottom w:w="0" w:type="dxa"/>
            <w:right w:w="108" w:type="dxa"/>
          </w:tblCellMar>
        </w:tblPrEx>
        <w:trPr>
          <w:trHeight w:val="357" w:hRule="atLeast"/>
        </w:trPr>
        <w:tc>
          <w:tcPr>
            <w:tcW w:w="861"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1483" w:type="dxa"/>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22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385,900.34</w:t>
            </w:r>
          </w:p>
        </w:tc>
        <w:tc>
          <w:tcPr>
            <w:tcW w:w="874"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671.56</w:t>
            </w:r>
          </w:p>
        </w:tc>
        <w:tc>
          <w:tcPr>
            <w:tcW w:w="1170"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386,571.90</w:t>
            </w:r>
          </w:p>
        </w:tc>
      </w:tr>
    </w:tbl>
    <w:p>
      <w:pPr>
        <w:pStyle w:val="65"/>
        <w:tabs>
          <w:tab w:val="left" w:pos="993"/>
          <w:tab w:val="left" w:pos="1276"/>
        </w:tabs>
        <w:spacing w:before="120" w:beforeLines="50" w:after="120" w:afterLines="50" w:line="360" w:lineRule="auto"/>
        <w:rPr>
          <w:rFonts w:ascii="宋体" w:hAnsi="宋体" w:eastAsia="宋体"/>
          <w:sz w:val="21"/>
          <w:szCs w:val="21"/>
          <w:highlight w:val="none"/>
        </w:rPr>
      </w:pPr>
    </w:p>
    <w:p>
      <w:pPr>
        <w:pStyle w:val="65"/>
        <w:tabs>
          <w:tab w:val="left" w:pos="993"/>
          <w:tab w:val="left" w:pos="1276"/>
        </w:tabs>
        <w:spacing w:before="120" w:beforeLines="50" w:after="120" w:afterLines="50" w:line="360" w:lineRule="auto"/>
        <w:rPr>
          <w:rFonts w:ascii="宋体" w:hAnsi="宋体" w:eastAsia="宋体"/>
          <w:sz w:val="21"/>
          <w:szCs w:val="21"/>
          <w:highlight w:val="none"/>
        </w:rPr>
      </w:pPr>
    </w:p>
    <w:p>
      <w:pPr>
        <w:pStyle w:val="65"/>
        <w:tabs>
          <w:tab w:val="left" w:pos="993"/>
          <w:tab w:val="left" w:pos="1276"/>
        </w:tabs>
        <w:spacing w:after="0"/>
        <w:ind w:firstLine="0" w:firstLineChars="0"/>
        <w:jc w:val="both"/>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p>
    <w:p>
      <w:pPr>
        <w:pStyle w:val="65"/>
        <w:tabs>
          <w:tab w:val="left" w:pos="993"/>
          <w:tab w:val="left" w:pos="1276"/>
        </w:tabs>
        <w:spacing w:after="0"/>
        <w:ind w:firstLine="0" w:firstLineChars="0"/>
        <w:jc w:val="both"/>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项目2：儋州市妇女儿童医院                                           单位：万元</w:t>
      </w:r>
    </w:p>
    <w:tbl>
      <w:tblPr>
        <w:tblStyle w:val="11"/>
        <w:tblW w:w="5000" w:type="pct"/>
        <w:jc w:val="center"/>
        <w:tblLayout w:type="autofit"/>
        <w:tblCellMar>
          <w:top w:w="0" w:type="dxa"/>
          <w:left w:w="108" w:type="dxa"/>
          <w:bottom w:w="0" w:type="dxa"/>
          <w:right w:w="108" w:type="dxa"/>
        </w:tblCellMar>
      </w:tblPr>
      <w:tblGrid>
        <w:gridCol w:w="1474"/>
        <w:gridCol w:w="1474"/>
        <w:gridCol w:w="2119"/>
        <w:gridCol w:w="1912"/>
        <w:gridCol w:w="1543"/>
      </w:tblGrid>
      <w:tr>
        <w:tblPrEx>
          <w:tblCellMar>
            <w:top w:w="0" w:type="dxa"/>
            <w:left w:w="108" w:type="dxa"/>
            <w:bottom w:w="0" w:type="dxa"/>
            <w:right w:w="108" w:type="dxa"/>
          </w:tblCellMar>
        </w:tblPrEx>
        <w:trPr>
          <w:trHeight w:val="340" w:hRule="atLeast"/>
          <w:tblHeader/>
          <w:jc w:val="center"/>
        </w:trPr>
        <w:tc>
          <w:tcPr>
            <w:tcW w:w="865"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序号</w:t>
            </w:r>
          </w:p>
        </w:tc>
        <w:tc>
          <w:tcPr>
            <w:tcW w:w="865"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年度</w:t>
            </w:r>
          </w:p>
        </w:tc>
        <w:tc>
          <w:tcPr>
            <w:tcW w:w="1243"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医疗收入</w:t>
            </w:r>
          </w:p>
        </w:tc>
        <w:tc>
          <w:tcPr>
            <w:tcW w:w="1122"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其他收入</w:t>
            </w:r>
          </w:p>
        </w:tc>
        <w:tc>
          <w:tcPr>
            <w:tcW w:w="905"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sz w:val="18"/>
                <w:szCs w:val="18"/>
                <w:highlight w:val="none"/>
              </w:rPr>
            </w:pPr>
            <w:r>
              <w:rPr>
                <w:rFonts w:ascii="宋体" w:hAnsi="宋体" w:eastAsia="宋体" w:cs="Arial"/>
                <w:sz w:val="18"/>
                <w:szCs w:val="18"/>
                <w:highlight w:val="none"/>
              </w:rPr>
              <w:t>合计</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2021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16,500.75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72.59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16,573.34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17,325.79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76.22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17,402.01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18,192.08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80.03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18,272.11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19,101.68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84.03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19,185.71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20,056.76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88.23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20,144.99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9</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21,059.60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92.65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21,152.25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22,112.58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97.28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22,209.86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11,609.11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51.07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11,660.18 </w:t>
            </w:r>
          </w:p>
        </w:tc>
      </w:tr>
      <w:tr>
        <w:tblPrEx>
          <w:tblCellMar>
            <w:top w:w="0" w:type="dxa"/>
            <w:left w:w="108" w:type="dxa"/>
            <w:bottom w:w="0" w:type="dxa"/>
            <w:right w:w="108" w:type="dxa"/>
          </w:tblCellMar>
        </w:tblPrEx>
        <w:trPr>
          <w:trHeight w:val="340" w:hRule="atLeast"/>
          <w:jc w:val="center"/>
        </w:trPr>
        <w:tc>
          <w:tcPr>
            <w:tcW w:w="86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86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2119"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145,958.35 </w:t>
            </w:r>
          </w:p>
        </w:tc>
        <w:tc>
          <w:tcPr>
            <w:tcW w:w="1912" w:type="dxa"/>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642.10 </w:t>
            </w:r>
          </w:p>
        </w:tc>
        <w:tc>
          <w:tcPr>
            <w:tcW w:w="1543" w:type="dxa"/>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146,600.45 </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pStyle w:val="65"/>
        <w:tabs>
          <w:tab w:val="left" w:pos="993"/>
          <w:tab w:val="left" w:pos="1276"/>
        </w:tabs>
        <w:spacing w:after="0"/>
        <w:ind w:firstLine="0" w:firstLineChars="0"/>
        <w:jc w:val="both"/>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项目3：儋州市中医医院                                               单位：万元</w:t>
      </w:r>
    </w:p>
    <w:tbl>
      <w:tblPr>
        <w:tblStyle w:val="11"/>
        <w:tblW w:w="5000" w:type="pct"/>
        <w:tblInd w:w="0" w:type="dxa"/>
        <w:tblLayout w:type="autofit"/>
        <w:tblCellMar>
          <w:top w:w="0" w:type="dxa"/>
          <w:left w:w="108" w:type="dxa"/>
          <w:bottom w:w="0" w:type="dxa"/>
          <w:right w:w="108" w:type="dxa"/>
        </w:tblCellMar>
      </w:tblPr>
      <w:tblGrid>
        <w:gridCol w:w="1781"/>
        <w:gridCol w:w="1798"/>
        <w:gridCol w:w="2526"/>
        <w:gridCol w:w="2417"/>
      </w:tblGrid>
      <w:tr>
        <w:tblPrEx>
          <w:tblCellMar>
            <w:top w:w="0" w:type="dxa"/>
            <w:left w:w="108" w:type="dxa"/>
            <w:bottom w:w="0" w:type="dxa"/>
            <w:right w:w="108" w:type="dxa"/>
          </w:tblCellMar>
        </w:tblPrEx>
        <w:trPr>
          <w:trHeight w:val="340" w:hRule="atLeast"/>
        </w:trPr>
        <w:tc>
          <w:tcPr>
            <w:tcW w:w="1045"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序号</w:t>
            </w:r>
          </w:p>
        </w:tc>
        <w:tc>
          <w:tcPr>
            <w:tcW w:w="1055"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年度</w:t>
            </w:r>
          </w:p>
        </w:tc>
        <w:tc>
          <w:tcPr>
            <w:tcW w:w="1482"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医疗收入</w:t>
            </w:r>
          </w:p>
        </w:tc>
        <w:tc>
          <w:tcPr>
            <w:tcW w:w="1418"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合计</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2022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2023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2024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11,671.10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2025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11,671.10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2026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11,671.10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2027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11,671.10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2028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11,671.10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g</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2029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11,671.10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2030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11,671.10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11,671.10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5,835.55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5,835.55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合计</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87,533.25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87,533.25 </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pStyle w:val="65"/>
        <w:tabs>
          <w:tab w:val="left" w:pos="474"/>
          <w:tab w:val="left" w:pos="993"/>
          <w:tab w:val="left" w:pos="1276"/>
          <w:tab w:val="right" w:pos="8430"/>
        </w:tabs>
        <w:spacing w:after="120" w:afterLines="50"/>
        <w:ind w:firstLine="0" w:firstLineChars="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项目4：儋州市滨海新区医院</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单位：万元</w:t>
      </w:r>
    </w:p>
    <w:tbl>
      <w:tblPr>
        <w:tblStyle w:val="11"/>
        <w:tblW w:w="5000" w:type="pct"/>
        <w:tblInd w:w="0" w:type="dxa"/>
        <w:tblLayout w:type="autofit"/>
        <w:tblCellMar>
          <w:top w:w="0" w:type="dxa"/>
          <w:left w:w="108" w:type="dxa"/>
          <w:bottom w:w="0" w:type="dxa"/>
          <w:right w:w="108" w:type="dxa"/>
        </w:tblCellMar>
      </w:tblPr>
      <w:tblGrid>
        <w:gridCol w:w="1781"/>
        <w:gridCol w:w="1798"/>
        <w:gridCol w:w="2526"/>
        <w:gridCol w:w="2417"/>
      </w:tblGrid>
      <w:tr>
        <w:tblPrEx>
          <w:tblCellMar>
            <w:top w:w="0" w:type="dxa"/>
            <w:left w:w="108" w:type="dxa"/>
            <w:bottom w:w="0" w:type="dxa"/>
            <w:right w:w="108" w:type="dxa"/>
          </w:tblCellMar>
        </w:tblPrEx>
        <w:trPr>
          <w:trHeight w:val="340" w:hRule="atLeast"/>
        </w:trPr>
        <w:tc>
          <w:tcPr>
            <w:tcW w:w="1045"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序号</w:t>
            </w:r>
          </w:p>
        </w:tc>
        <w:tc>
          <w:tcPr>
            <w:tcW w:w="1055"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年度</w:t>
            </w:r>
          </w:p>
        </w:tc>
        <w:tc>
          <w:tcPr>
            <w:tcW w:w="1482"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医疗收入</w:t>
            </w:r>
          </w:p>
        </w:tc>
        <w:tc>
          <w:tcPr>
            <w:tcW w:w="1418" w:type="pct"/>
            <w:tcBorders>
              <w:top w:val="single" w:color="auto" w:sz="4" w:space="0"/>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Arial"/>
                <w:color w:val="000000"/>
                <w:sz w:val="20"/>
                <w:szCs w:val="20"/>
                <w:highlight w:val="none"/>
              </w:rPr>
            </w:pPr>
            <w:r>
              <w:rPr>
                <w:rFonts w:ascii="宋体" w:hAnsi="宋体" w:eastAsia="宋体" w:cs="Arial"/>
                <w:sz w:val="20"/>
                <w:szCs w:val="20"/>
                <w:highlight w:val="none"/>
              </w:rPr>
              <w:t>合计</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2022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2023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2024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2025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2026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2027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2028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9</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2029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2030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5,100.00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5,100.00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2031 年</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2,550.00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2,550.00 </w:t>
            </w:r>
          </w:p>
        </w:tc>
      </w:tr>
      <w:tr>
        <w:tblPrEx>
          <w:tblCellMar>
            <w:top w:w="0" w:type="dxa"/>
            <w:left w:w="108" w:type="dxa"/>
            <w:bottom w:w="0" w:type="dxa"/>
            <w:right w:w="108" w:type="dxa"/>
          </w:tblCellMar>
        </w:tblPrEx>
        <w:trPr>
          <w:trHeight w:val="340" w:hRule="atLeast"/>
        </w:trPr>
        <w:tc>
          <w:tcPr>
            <w:tcW w:w="1045" w:type="pct"/>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jc w:val="center"/>
              <w:rPr>
                <w:rFonts w:ascii="Arial Narrow" w:hAnsi="Arial Narrow" w:eastAsia="宋体" w:cs="Arial"/>
                <w:color w:val="000000"/>
                <w:sz w:val="20"/>
                <w:szCs w:val="20"/>
                <w:highlight w:val="none"/>
              </w:rPr>
            </w:pPr>
          </w:p>
        </w:tc>
        <w:tc>
          <w:tcPr>
            <w:tcW w:w="1055" w:type="pct"/>
            <w:tcBorders>
              <w:top w:val="nil"/>
              <w:left w:val="nil"/>
              <w:bottom w:val="single" w:color="auto" w:sz="4" w:space="0"/>
              <w:right w:val="single" w:color="auto" w:sz="4" w:space="0"/>
            </w:tcBorders>
            <w:shd w:val="clear" w:color="000000" w:fill="FFFFFF"/>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eastAsia="宋体" w:cs="Arial"/>
                <w:color w:val="000000"/>
                <w:sz w:val="20"/>
                <w:szCs w:val="20"/>
                <w:highlight w:val="none"/>
              </w:rPr>
              <w:t>合计</w:t>
            </w:r>
          </w:p>
        </w:tc>
        <w:tc>
          <w:tcPr>
            <w:tcW w:w="1482" w:type="pct"/>
            <w:tcBorders>
              <w:top w:val="nil"/>
              <w:left w:val="nil"/>
              <w:bottom w:val="single" w:color="auto" w:sz="4" w:space="0"/>
              <w:right w:val="single" w:color="auto" w:sz="4" w:space="0"/>
            </w:tcBorders>
            <w:shd w:val="clear" w:color="000000" w:fill="FFFFFF"/>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 xml:space="preserve"> 33,150.00 </w:t>
            </w:r>
          </w:p>
        </w:tc>
        <w:tc>
          <w:tcPr>
            <w:tcW w:w="1418" w:type="pct"/>
            <w:tcBorders>
              <w:top w:val="nil"/>
              <w:left w:val="nil"/>
              <w:bottom w:val="single" w:color="auto" w:sz="4" w:space="0"/>
              <w:right w:val="single" w:color="auto" w:sz="4" w:space="0"/>
            </w:tcBorders>
            <w:shd w:val="clear" w:color="auto" w:fill="auto"/>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33,150.00 </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sectPr>
          <w:pgSz w:w="11906" w:h="16838"/>
          <w:pgMar w:top="1440" w:right="1800" w:bottom="1440" w:left="1800" w:header="708" w:footer="708" w:gutter="0"/>
          <w:cols w:space="708" w:num="1"/>
          <w:docGrid w:linePitch="360" w:charSpace="0"/>
        </w:sectPr>
      </w:pPr>
    </w:p>
    <w:p>
      <w:pPr>
        <w:spacing w:line="300" w:lineRule="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附件3、项目土地出让收益资金明细表</w:t>
      </w:r>
    </w:p>
    <w:p>
      <w:pPr>
        <w:spacing w:line="300" w:lineRule="auto"/>
        <w:rPr>
          <w:rFonts w:ascii="宋体" w:hAnsi="宋体" w:eastAsia="宋体" w:cs="宋体"/>
          <w:color w:val="000000"/>
          <w:sz w:val="21"/>
          <w:szCs w:val="21"/>
          <w:highlight w:val="none"/>
        </w:rPr>
      </w:pPr>
    </w:p>
    <w:p>
      <w:pPr>
        <w:spacing w:after="0"/>
        <w:jc w:val="righ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单位：万元</w:t>
      </w:r>
    </w:p>
    <w:tbl>
      <w:tblPr>
        <w:tblStyle w:val="11"/>
        <w:tblW w:w="9022" w:type="dxa"/>
        <w:tblInd w:w="0" w:type="dxa"/>
        <w:tblLayout w:type="fixed"/>
        <w:tblCellMar>
          <w:top w:w="0" w:type="dxa"/>
          <w:left w:w="10" w:type="dxa"/>
          <w:bottom w:w="0" w:type="dxa"/>
          <w:right w:w="10" w:type="dxa"/>
        </w:tblCellMar>
      </w:tblPr>
      <w:tblGrid>
        <w:gridCol w:w="965"/>
        <w:gridCol w:w="2072"/>
        <w:gridCol w:w="1035"/>
        <w:gridCol w:w="1183"/>
        <w:gridCol w:w="852"/>
        <w:gridCol w:w="751"/>
        <w:gridCol w:w="1030"/>
        <w:gridCol w:w="1134"/>
      </w:tblGrid>
      <w:tr>
        <w:tblPrEx>
          <w:tblCellMar>
            <w:top w:w="0" w:type="dxa"/>
            <w:left w:w="10" w:type="dxa"/>
            <w:bottom w:w="0" w:type="dxa"/>
            <w:right w:w="10" w:type="dxa"/>
          </w:tblCellMar>
        </w:tblPrEx>
        <w:trPr>
          <w:trHeight w:val="1109" w:hRule="exact"/>
          <w:tblHeader/>
        </w:trPr>
        <w:tc>
          <w:tcPr>
            <w:tcW w:w="965" w:type="dxa"/>
            <w:tcBorders>
              <w:top w:val="single" w:color="auto" w:sz="4" w:space="0"/>
              <w:left w:val="single" w:color="auto" w:sz="4" w:space="0"/>
              <w:bottom w:val="single" w:color="auto" w:sz="4" w:space="0"/>
            </w:tcBorders>
            <w:shd w:val="clear" w:color="auto" w:fill="FFFFFF"/>
            <w:vAlign w:val="center"/>
          </w:tcPr>
          <w:p>
            <w:pPr>
              <w:pStyle w:val="18"/>
              <w:spacing w:after="0" w:line="240" w:lineRule="auto"/>
              <w:ind w:firstLine="0"/>
              <w:rPr>
                <w:highlight w:val="none"/>
              </w:rPr>
            </w:pPr>
            <w:r>
              <w:rPr>
                <w:color w:val="000000"/>
                <w:highlight w:val="none"/>
              </w:rPr>
              <w:t>项目名称</w:t>
            </w:r>
          </w:p>
        </w:tc>
        <w:tc>
          <w:tcPr>
            <w:tcW w:w="2072" w:type="dxa"/>
            <w:tcBorders>
              <w:top w:val="single" w:color="auto" w:sz="4" w:space="0"/>
              <w:left w:val="single" w:color="auto" w:sz="4" w:space="0"/>
              <w:bottom w:val="single" w:color="auto" w:sz="4" w:space="0"/>
            </w:tcBorders>
            <w:shd w:val="clear" w:color="auto" w:fill="FFFFFF"/>
            <w:vAlign w:val="center"/>
          </w:tcPr>
          <w:p>
            <w:pPr>
              <w:pStyle w:val="18"/>
              <w:spacing w:after="0" w:line="240" w:lineRule="auto"/>
              <w:ind w:firstLine="0"/>
              <w:jc w:val="center"/>
              <w:rPr>
                <w:highlight w:val="none"/>
              </w:rPr>
            </w:pPr>
            <w:r>
              <w:rPr>
                <w:color w:val="000000"/>
                <w:highlight w:val="none"/>
              </w:rPr>
              <w:t>地块名称</w:t>
            </w:r>
          </w:p>
        </w:tc>
        <w:tc>
          <w:tcPr>
            <w:tcW w:w="1035"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highlight w:val="none"/>
              </w:rPr>
            </w:pPr>
            <w:r>
              <w:rPr>
                <w:color w:val="000000"/>
                <w:highlight w:val="none"/>
              </w:rPr>
              <w:t>预计地块未</w:t>
            </w:r>
          </w:p>
          <w:p>
            <w:pPr>
              <w:pStyle w:val="18"/>
              <w:spacing w:after="0" w:line="240" w:lineRule="auto"/>
              <w:ind w:firstLine="0"/>
              <w:jc w:val="center"/>
              <w:rPr>
                <w:highlight w:val="none"/>
              </w:rPr>
            </w:pPr>
            <w:r>
              <w:rPr>
                <w:color w:val="000000"/>
                <w:highlight w:val="none"/>
              </w:rPr>
              <w:t>来出让收入</w:t>
            </w:r>
          </w:p>
        </w:tc>
        <w:tc>
          <w:tcPr>
            <w:tcW w:w="1183"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highlight w:val="none"/>
              </w:rPr>
            </w:pPr>
            <w:r>
              <w:rPr>
                <w:color w:val="000000"/>
                <w:highlight w:val="none"/>
              </w:rPr>
              <w:t>预计土地</w:t>
            </w:r>
          </w:p>
          <w:p>
            <w:pPr>
              <w:pStyle w:val="18"/>
              <w:spacing w:line="240" w:lineRule="auto"/>
              <w:ind w:firstLine="0"/>
              <w:jc w:val="center"/>
              <w:rPr>
                <w:highlight w:val="none"/>
              </w:rPr>
            </w:pPr>
            <w:r>
              <w:rPr>
                <w:color w:val="000000"/>
                <w:highlight w:val="none"/>
              </w:rPr>
              <w:t>出让价格</w:t>
            </w:r>
          </w:p>
          <w:p>
            <w:pPr>
              <w:pStyle w:val="18"/>
              <w:spacing w:line="240" w:lineRule="auto"/>
              <w:ind w:firstLine="0"/>
              <w:jc w:val="center"/>
              <w:rPr>
                <w:color w:val="000000"/>
                <w:highlight w:val="none"/>
              </w:rPr>
            </w:pPr>
            <w:r>
              <w:rPr>
                <w:color w:val="000000"/>
                <w:highlight w:val="none"/>
              </w:rPr>
              <w:t>（万元/</w:t>
            </w:r>
            <w:r>
              <w:rPr>
                <w:rFonts w:hint="eastAsia"/>
                <w:color w:val="000000"/>
                <w:highlight w:val="none"/>
              </w:rPr>
              <w:t>亩）</w:t>
            </w:r>
          </w:p>
          <w:p>
            <w:pPr>
              <w:pStyle w:val="18"/>
              <w:spacing w:line="240" w:lineRule="auto"/>
              <w:ind w:firstLine="0"/>
              <w:jc w:val="center"/>
              <w:rPr>
                <w:highlight w:val="none"/>
              </w:rPr>
            </w:pPr>
          </w:p>
        </w:tc>
        <w:tc>
          <w:tcPr>
            <w:tcW w:w="852"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highlight w:val="none"/>
              </w:rPr>
            </w:pPr>
            <w:r>
              <w:rPr>
                <w:color w:val="000000"/>
                <w:highlight w:val="none"/>
              </w:rPr>
              <w:t>出让面</w:t>
            </w:r>
          </w:p>
          <w:p>
            <w:pPr>
              <w:pStyle w:val="18"/>
              <w:spacing w:after="0" w:line="240" w:lineRule="auto"/>
              <w:ind w:firstLine="0"/>
              <w:jc w:val="center"/>
              <w:rPr>
                <w:highlight w:val="none"/>
              </w:rPr>
            </w:pPr>
            <w:r>
              <w:rPr>
                <w:color w:val="000000"/>
                <w:highlight w:val="none"/>
              </w:rPr>
              <w:t>积（亩）</w:t>
            </w:r>
          </w:p>
        </w:tc>
        <w:tc>
          <w:tcPr>
            <w:tcW w:w="751" w:type="dxa"/>
            <w:tcBorders>
              <w:top w:val="single" w:color="auto" w:sz="4" w:space="0"/>
              <w:left w:val="single" w:color="auto" w:sz="4" w:space="0"/>
              <w:bottom w:val="single" w:color="auto" w:sz="4" w:space="0"/>
            </w:tcBorders>
            <w:shd w:val="clear" w:color="auto" w:fill="FFFFFF"/>
            <w:vAlign w:val="center"/>
          </w:tcPr>
          <w:p>
            <w:pPr>
              <w:pStyle w:val="18"/>
              <w:spacing w:after="0" w:line="313" w:lineRule="exact"/>
              <w:ind w:left="140" w:firstLine="20"/>
              <w:rPr>
                <w:highlight w:val="none"/>
              </w:rPr>
            </w:pPr>
            <w:r>
              <w:rPr>
                <w:color w:val="000000"/>
                <w:highlight w:val="none"/>
              </w:rPr>
              <w:t>预计土地出让时间</w:t>
            </w:r>
          </w:p>
        </w:tc>
        <w:tc>
          <w:tcPr>
            <w:tcW w:w="1030" w:type="dxa"/>
            <w:tcBorders>
              <w:top w:val="single" w:color="auto" w:sz="4" w:space="0"/>
              <w:left w:val="single" w:color="auto" w:sz="4" w:space="0"/>
              <w:bottom w:val="single" w:color="auto" w:sz="4" w:space="0"/>
            </w:tcBorders>
            <w:shd w:val="clear" w:color="auto" w:fill="FFFFFF"/>
            <w:vAlign w:val="center"/>
          </w:tcPr>
          <w:p>
            <w:pPr>
              <w:pStyle w:val="18"/>
              <w:spacing w:after="0" w:line="313" w:lineRule="exact"/>
              <w:ind w:firstLine="0"/>
              <w:jc w:val="center"/>
              <w:rPr>
                <w:color w:val="000000"/>
                <w:highlight w:val="none"/>
              </w:rPr>
            </w:pPr>
            <w:r>
              <w:rPr>
                <w:color w:val="000000"/>
                <w:highlight w:val="none"/>
              </w:rPr>
              <w:t>上缴的各项</w:t>
            </w:r>
          </w:p>
          <w:p>
            <w:pPr>
              <w:pStyle w:val="18"/>
              <w:spacing w:after="0" w:line="313" w:lineRule="exact"/>
              <w:ind w:firstLine="0"/>
              <w:jc w:val="center"/>
              <w:rPr>
                <w:highlight w:val="none"/>
              </w:rPr>
            </w:pPr>
            <w:r>
              <w:rPr>
                <w:color w:val="000000"/>
                <w:highlight w:val="none"/>
              </w:rPr>
              <w:t>基金</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ind w:firstLine="140"/>
              <w:rPr>
                <w:highlight w:val="none"/>
              </w:rPr>
            </w:pPr>
            <w:r>
              <w:rPr>
                <w:color w:val="000000"/>
                <w:highlight w:val="none"/>
              </w:rPr>
              <w:t>土地出让净</w:t>
            </w:r>
          </w:p>
          <w:p>
            <w:pPr>
              <w:pStyle w:val="18"/>
              <w:spacing w:after="0" w:line="240" w:lineRule="auto"/>
              <w:ind w:firstLine="0"/>
              <w:jc w:val="center"/>
              <w:rPr>
                <w:highlight w:val="none"/>
              </w:rPr>
            </w:pPr>
            <w:r>
              <w:rPr>
                <w:color w:val="000000"/>
                <w:highlight w:val="none"/>
              </w:rPr>
              <w:t>收益</w:t>
            </w:r>
          </w:p>
        </w:tc>
      </w:tr>
      <w:tr>
        <w:tblPrEx>
          <w:tblCellMar>
            <w:top w:w="0" w:type="dxa"/>
            <w:left w:w="10" w:type="dxa"/>
            <w:bottom w:w="0" w:type="dxa"/>
            <w:right w:w="10" w:type="dxa"/>
          </w:tblCellMar>
        </w:tblPrEx>
        <w:trPr>
          <w:trHeight w:val="891" w:hRule="exact"/>
        </w:trPr>
        <w:tc>
          <w:tcPr>
            <w:tcW w:w="965" w:type="dxa"/>
            <w:vMerge w:val="restart"/>
            <w:tcBorders>
              <w:top w:val="single" w:color="auto" w:sz="4" w:space="0"/>
              <w:left w:val="single" w:color="auto" w:sz="4" w:space="0"/>
              <w:bottom w:val="single" w:color="auto" w:sz="4" w:space="0"/>
            </w:tcBorders>
            <w:shd w:val="clear" w:color="auto" w:fill="FFFFFF"/>
            <w:vAlign w:val="center"/>
          </w:tcPr>
          <w:p>
            <w:pPr>
              <w:pStyle w:val="18"/>
              <w:spacing w:after="0" w:line="311" w:lineRule="exact"/>
              <w:ind w:firstLine="0"/>
              <w:rPr>
                <w:highlight w:val="none"/>
              </w:rPr>
            </w:pPr>
            <w:r>
              <w:rPr>
                <w:rFonts w:hint="eastAsia"/>
                <w:color w:val="000000"/>
                <w:highlight w:val="none"/>
              </w:rPr>
              <w:t>儋州市妇女儿童医院项目</w:t>
            </w: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那大镇——城西片区番园F0901-2地块</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9,774.68</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72.405</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2023年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2,768.35</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7,006.33</w:t>
            </w:r>
          </w:p>
        </w:tc>
      </w:tr>
      <w:tr>
        <w:tblPrEx>
          <w:tblCellMar>
            <w:top w:w="0" w:type="dxa"/>
            <w:left w:w="10" w:type="dxa"/>
            <w:bottom w:w="0" w:type="dxa"/>
            <w:right w:w="10" w:type="dxa"/>
          </w:tblCellMar>
        </w:tblPrEx>
        <w:trPr>
          <w:trHeight w:val="562"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那大镇——军屯储备用地</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5,537.30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41.017</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1,568.26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3,969.04</w:t>
            </w:r>
          </w:p>
        </w:tc>
      </w:tr>
      <w:tr>
        <w:tblPrEx>
          <w:tblCellMar>
            <w:top w:w="0" w:type="dxa"/>
            <w:left w:w="10" w:type="dxa"/>
            <w:bottom w:w="0" w:type="dxa"/>
            <w:right w:w="10" w:type="dxa"/>
          </w:tblCellMar>
        </w:tblPrEx>
        <w:trPr>
          <w:trHeight w:val="365"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那大镇——市乳胶厂</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10,125.00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2,867.57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7,257.43</w:t>
            </w:r>
          </w:p>
        </w:tc>
      </w:tr>
      <w:tr>
        <w:tblPrEx>
          <w:tblCellMar>
            <w:top w:w="0" w:type="dxa"/>
            <w:left w:w="10" w:type="dxa"/>
            <w:bottom w:w="0" w:type="dxa"/>
            <w:right w:w="10" w:type="dxa"/>
          </w:tblCellMar>
        </w:tblPrEx>
        <w:trPr>
          <w:trHeight w:val="531"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那大镇——云月路与站前路西交汇处</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2,835.00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802.92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2,032.08</w:t>
            </w:r>
          </w:p>
        </w:tc>
      </w:tr>
      <w:tr>
        <w:tblPrEx>
          <w:tblCellMar>
            <w:top w:w="0" w:type="dxa"/>
            <w:left w:w="10" w:type="dxa"/>
            <w:bottom w:w="0" w:type="dxa"/>
            <w:right w:w="10" w:type="dxa"/>
          </w:tblCellMar>
        </w:tblPrEx>
        <w:trPr>
          <w:trHeight w:val="571"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那大镇——政府储备地（黄冈学校对面）</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2,970.00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22</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841.16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2,128.84</w:t>
            </w:r>
          </w:p>
        </w:tc>
      </w:tr>
      <w:tr>
        <w:tblPrEx>
          <w:tblCellMar>
            <w:top w:w="0" w:type="dxa"/>
            <w:left w:w="10" w:type="dxa"/>
            <w:bottom w:w="0" w:type="dxa"/>
            <w:right w:w="10" w:type="dxa"/>
          </w:tblCellMar>
        </w:tblPrEx>
        <w:trPr>
          <w:trHeight w:val="520"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那大镇——儋州市生活垃圾焚烧发电厂</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19,305.00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5,467.49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13,837.51</w:t>
            </w:r>
          </w:p>
        </w:tc>
      </w:tr>
      <w:tr>
        <w:tblPrEx>
          <w:tblCellMar>
            <w:top w:w="0" w:type="dxa"/>
            <w:left w:w="10" w:type="dxa"/>
            <w:bottom w:w="0" w:type="dxa"/>
            <w:right w:w="10" w:type="dxa"/>
          </w:tblCellMar>
        </w:tblPrEx>
        <w:trPr>
          <w:trHeight w:val="715"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那大镇——那大镇王桐王龙安置用地项目</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9,118.85</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67.547</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2,582.62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6,536.23</w:t>
            </w:r>
          </w:p>
        </w:tc>
      </w:tr>
      <w:tr>
        <w:tblPrEx>
          <w:tblCellMar>
            <w:top w:w="0" w:type="dxa"/>
            <w:left w:w="10" w:type="dxa"/>
            <w:bottom w:w="0" w:type="dxa"/>
            <w:right w:w="10" w:type="dxa"/>
          </w:tblCellMar>
        </w:tblPrEx>
        <w:trPr>
          <w:trHeight w:val="1027"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那大镇——站前路东段南侧、国盛西路北侧与南昌路交汇处（515项目用地）</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34,752.11</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257.423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9,842.37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24,909.74</w:t>
            </w:r>
          </w:p>
        </w:tc>
      </w:tr>
      <w:tr>
        <w:tblPrEx>
          <w:tblCellMar>
            <w:top w:w="0" w:type="dxa"/>
            <w:left w:w="10" w:type="dxa"/>
            <w:bottom w:w="0" w:type="dxa"/>
            <w:right w:w="10" w:type="dxa"/>
          </w:tblCellMar>
        </w:tblPrEx>
        <w:trPr>
          <w:trHeight w:val="455" w:hRule="exact"/>
        </w:trPr>
        <w:tc>
          <w:tcPr>
            <w:tcW w:w="965" w:type="dxa"/>
            <w:vMerge w:val="continue"/>
            <w:tcBorders>
              <w:top w:val="single" w:color="auto" w:sz="4" w:space="0"/>
              <w:left w:val="single" w:color="auto" w:sz="4" w:space="0"/>
              <w:bottom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94,417.94</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699.392</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26,740.74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67,677.20</w:t>
            </w:r>
          </w:p>
        </w:tc>
      </w:tr>
      <w:tr>
        <w:tblPrEx>
          <w:tblCellMar>
            <w:top w:w="0" w:type="dxa"/>
            <w:left w:w="10" w:type="dxa"/>
            <w:bottom w:w="0" w:type="dxa"/>
            <w:right w:w="10" w:type="dxa"/>
          </w:tblCellMar>
        </w:tblPrEx>
        <w:trPr>
          <w:trHeight w:val="328" w:hRule="exact"/>
        </w:trPr>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sz w:val="18"/>
                <w:szCs w:val="18"/>
                <w:highlight w:val="none"/>
              </w:rPr>
            </w:pPr>
            <w:r>
              <w:rPr>
                <w:rFonts w:hint="eastAsia" w:ascii="宋体" w:hAnsi="宋体" w:eastAsia="宋体"/>
                <w:sz w:val="18"/>
                <w:szCs w:val="18"/>
                <w:highlight w:val="none"/>
              </w:rPr>
              <w:t>儋州市中医医院项目</w:t>
            </w: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那大镇——ND-4号地块</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14,715.00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2023年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4,167.54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10,547.46</w:t>
            </w:r>
          </w:p>
        </w:tc>
      </w:tr>
      <w:tr>
        <w:tblPrEx>
          <w:tblCellMar>
            <w:top w:w="0" w:type="dxa"/>
            <w:left w:w="10" w:type="dxa"/>
            <w:bottom w:w="0" w:type="dxa"/>
            <w:right w:w="10" w:type="dxa"/>
          </w:tblCellMar>
        </w:tblPrEx>
        <w:trPr>
          <w:trHeight w:val="321" w:hRule="exact"/>
        </w:trPr>
        <w:tc>
          <w:tcPr>
            <w:tcW w:w="965" w:type="dxa"/>
            <w:vMerge w:val="continue"/>
            <w:tcBorders>
              <w:left w:val="single" w:color="auto" w:sz="4" w:space="0"/>
              <w:bottom w:val="single" w:color="000000"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000000"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那大镇——广物二期</w:t>
            </w:r>
          </w:p>
        </w:tc>
        <w:tc>
          <w:tcPr>
            <w:tcW w:w="1035"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18,495.00</w:t>
            </w:r>
          </w:p>
        </w:tc>
        <w:tc>
          <w:tcPr>
            <w:tcW w:w="1183"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137</w:t>
            </w:r>
          </w:p>
        </w:tc>
        <w:tc>
          <w:tcPr>
            <w:tcW w:w="751"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2024年</w:t>
            </w:r>
          </w:p>
        </w:tc>
        <w:tc>
          <w:tcPr>
            <w:tcW w:w="1030"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5,238.08</w:t>
            </w:r>
          </w:p>
        </w:tc>
        <w:tc>
          <w:tcPr>
            <w:tcW w:w="1134" w:type="dxa"/>
            <w:tcBorders>
              <w:top w:val="single" w:color="auto" w:sz="4" w:space="0"/>
              <w:left w:val="single" w:color="auto" w:sz="4" w:space="0"/>
              <w:bottom w:val="single" w:color="000000"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13,256.92</w:t>
            </w:r>
          </w:p>
        </w:tc>
      </w:tr>
      <w:tr>
        <w:tblPrEx>
          <w:tblCellMar>
            <w:top w:w="0" w:type="dxa"/>
            <w:left w:w="10" w:type="dxa"/>
            <w:bottom w:w="0" w:type="dxa"/>
            <w:right w:w="10" w:type="dxa"/>
          </w:tblCellMar>
        </w:tblPrEx>
        <w:trPr>
          <w:trHeight w:val="364" w:hRule="exact"/>
        </w:trPr>
        <w:tc>
          <w:tcPr>
            <w:tcW w:w="965" w:type="dxa"/>
            <w:vMerge w:val="continue"/>
            <w:tcBorders>
              <w:left w:val="single" w:color="auto" w:sz="4" w:space="0"/>
              <w:bottom w:val="single" w:color="000000"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000000"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那大镇——西部中学</w:t>
            </w:r>
          </w:p>
        </w:tc>
        <w:tc>
          <w:tcPr>
            <w:tcW w:w="1035"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47,250.00</w:t>
            </w:r>
          </w:p>
        </w:tc>
        <w:tc>
          <w:tcPr>
            <w:tcW w:w="1183"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350</w:t>
            </w:r>
          </w:p>
        </w:tc>
        <w:tc>
          <w:tcPr>
            <w:tcW w:w="751"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2026年</w:t>
            </w:r>
          </w:p>
        </w:tc>
        <w:tc>
          <w:tcPr>
            <w:tcW w:w="1030" w:type="dxa"/>
            <w:tcBorders>
              <w:top w:val="single" w:color="auto" w:sz="4" w:space="0"/>
              <w:left w:val="single" w:color="auto" w:sz="4" w:space="0"/>
              <w:bottom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13,381.97</w:t>
            </w:r>
          </w:p>
        </w:tc>
        <w:tc>
          <w:tcPr>
            <w:tcW w:w="1134" w:type="dxa"/>
            <w:tcBorders>
              <w:top w:val="single" w:color="auto" w:sz="4" w:space="0"/>
              <w:left w:val="single" w:color="auto" w:sz="4" w:space="0"/>
              <w:bottom w:val="single" w:color="000000"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33,868.03</w:t>
            </w:r>
          </w:p>
        </w:tc>
      </w:tr>
      <w:tr>
        <w:tblPrEx>
          <w:tblCellMar>
            <w:top w:w="0" w:type="dxa"/>
            <w:left w:w="10" w:type="dxa"/>
            <w:bottom w:w="0" w:type="dxa"/>
            <w:right w:w="10" w:type="dxa"/>
          </w:tblCellMar>
        </w:tblPrEx>
        <w:trPr>
          <w:trHeight w:val="46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那大镇——王桐王龙棚户区改造项目J01-08号地块</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7,604.01</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56.326</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2,153.58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5,450.43</w:t>
            </w:r>
          </w:p>
        </w:tc>
      </w:tr>
      <w:tr>
        <w:tblPrEx>
          <w:tblCellMar>
            <w:top w:w="0" w:type="dxa"/>
            <w:left w:w="10" w:type="dxa"/>
            <w:bottom w:w="0" w:type="dxa"/>
            <w:right w:w="10" w:type="dxa"/>
          </w:tblCellMar>
        </w:tblPrEx>
        <w:trPr>
          <w:trHeight w:val="37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那大镇——体育东路北侧</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4,455.00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2028年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1,261.73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3,193.27</w:t>
            </w:r>
          </w:p>
        </w:tc>
      </w:tr>
      <w:tr>
        <w:tblPrEx>
          <w:tblCellMar>
            <w:top w:w="0" w:type="dxa"/>
            <w:left w:w="10" w:type="dxa"/>
            <w:bottom w:w="0" w:type="dxa"/>
            <w:right w:w="10" w:type="dxa"/>
          </w:tblCellMar>
        </w:tblPrEx>
        <w:trPr>
          <w:trHeight w:val="37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那大镇——军屯储备用地</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43,200.00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320</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12,234.94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30,965.06</w:t>
            </w:r>
          </w:p>
        </w:tc>
      </w:tr>
      <w:tr>
        <w:tblPrEx>
          <w:tblCellMar>
            <w:top w:w="0" w:type="dxa"/>
            <w:left w:w="10" w:type="dxa"/>
            <w:bottom w:w="0" w:type="dxa"/>
            <w:right w:w="10" w:type="dxa"/>
          </w:tblCellMar>
        </w:tblPrEx>
        <w:trPr>
          <w:trHeight w:val="647"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那大镇——思源初中部南侧</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10,395.00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77</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2,944.04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7,450.96</w:t>
            </w:r>
          </w:p>
        </w:tc>
      </w:tr>
      <w:tr>
        <w:tblPrEx>
          <w:tblCellMar>
            <w:top w:w="0" w:type="dxa"/>
            <w:left w:w="10" w:type="dxa"/>
            <w:bottom w:w="0" w:type="dxa"/>
            <w:right w:w="10" w:type="dxa"/>
          </w:tblCellMar>
        </w:tblPrEx>
        <w:trPr>
          <w:trHeight w:val="59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那大镇——政府储备地（清华启迪）</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29,025.00</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215</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8,220.36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20,804.64</w:t>
            </w:r>
          </w:p>
        </w:tc>
      </w:tr>
      <w:tr>
        <w:tblPrEx>
          <w:tblCellMar>
            <w:top w:w="0" w:type="dxa"/>
            <w:left w:w="10" w:type="dxa"/>
            <w:bottom w:w="0" w:type="dxa"/>
            <w:right w:w="10" w:type="dxa"/>
          </w:tblCellMar>
        </w:tblPrEx>
        <w:trPr>
          <w:trHeight w:val="488" w:hRule="exact"/>
        </w:trPr>
        <w:tc>
          <w:tcPr>
            <w:tcW w:w="965" w:type="dxa"/>
            <w:vMerge w:val="continue"/>
            <w:tcBorders>
              <w:left w:val="single" w:color="auto" w:sz="4" w:space="0"/>
              <w:bottom w:val="single" w:color="auto" w:sz="4" w:space="0"/>
              <w:right w:val="single" w:color="000000"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000000" w:sz="4" w:space="0"/>
              <w:bottom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175,139.01</w:t>
            </w:r>
          </w:p>
        </w:tc>
        <w:tc>
          <w:tcPr>
            <w:tcW w:w="1183"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852"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1,297.33</w:t>
            </w:r>
          </w:p>
        </w:tc>
        <w:tc>
          <w:tcPr>
            <w:tcW w:w="751"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1030" w:type="dxa"/>
            <w:tcBorders>
              <w:top w:val="single" w:color="auto" w:sz="4" w:space="0"/>
              <w:left w:val="single" w:color="auto" w:sz="4" w:space="0"/>
              <w:bottom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49,602.24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125,536.77</w:t>
            </w:r>
          </w:p>
        </w:tc>
      </w:tr>
      <w:tr>
        <w:tblPrEx>
          <w:tblCellMar>
            <w:top w:w="0" w:type="dxa"/>
            <w:left w:w="10" w:type="dxa"/>
            <w:bottom w:w="0" w:type="dxa"/>
            <w:right w:w="10" w:type="dxa"/>
          </w:tblCellMar>
        </w:tblPrEx>
        <w:trPr>
          <w:trHeight w:val="568" w:hRule="exact"/>
        </w:trPr>
        <w:tc>
          <w:tcPr>
            <w:tcW w:w="965" w:type="dxa"/>
            <w:vMerge w:val="restart"/>
            <w:tcBorders>
              <w:top w:val="single" w:color="auto" w:sz="4" w:space="0"/>
              <w:left w:val="single" w:color="auto" w:sz="4" w:space="0"/>
              <w:right w:val="single" w:color="auto" w:sz="4" w:space="0"/>
            </w:tcBorders>
            <w:shd w:val="clear" w:color="auto" w:fill="FFFFFF"/>
            <w:vAlign w:val="center"/>
          </w:tcPr>
          <w:p>
            <w:pPr>
              <w:rPr>
                <w:rFonts w:ascii="宋体" w:hAnsi="宋体" w:eastAsia="宋体"/>
                <w:sz w:val="18"/>
                <w:szCs w:val="18"/>
                <w:highlight w:val="none"/>
              </w:rPr>
            </w:pPr>
            <w:r>
              <w:rPr>
                <w:rFonts w:hint="eastAsia" w:ascii="宋体" w:hAnsi="宋体" w:eastAsia="宋体"/>
                <w:sz w:val="18"/>
                <w:szCs w:val="18"/>
                <w:highlight w:val="none"/>
              </w:rPr>
              <w:t>儋州市滨海新区医院项目</w:t>
            </w: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白马井镇——海花岛物联网</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22,815.00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2024年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6,461.59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16,353.41</w:t>
            </w:r>
          </w:p>
        </w:tc>
      </w:tr>
      <w:tr>
        <w:tblPrEx>
          <w:tblCellMar>
            <w:top w:w="0" w:type="dxa"/>
            <w:left w:w="10" w:type="dxa"/>
            <w:bottom w:w="0" w:type="dxa"/>
            <w:right w:w="10" w:type="dxa"/>
          </w:tblCellMar>
        </w:tblPrEx>
        <w:trPr>
          <w:trHeight w:val="372"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白马井镇——幸福家园</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13,304.25</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98.55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2026年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3,767.99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9,536.26</w:t>
            </w:r>
          </w:p>
        </w:tc>
      </w:tr>
      <w:tr>
        <w:tblPrEx>
          <w:tblCellMar>
            <w:top w:w="0" w:type="dxa"/>
            <w:left w:w="10" w:type="dxa"/>
            <w:bottom w:w="0" w:type="dxa"/>
            <w:right w:w="10" w:type="dxa"/>
          </w:tblCellMar>
        </w:tblPrEx>
        <w:trPr>
          <w:trHeight w:val="352"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白马井镇——滨海公园</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45,495.00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2027年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12,884.93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32,610.07</w:t>
            </w:r>
          </w:p>
        </w:tc>
      </w:tr>
      <w:tr>
        <w:tblPrEx>
          <w:tblCellMar>
            <w:top w:w="0" w:type="dxa"/>
            <w:left w:w="10" w:type="dxa"/>
            <w:bottom w:w="0" w:type="dxa"/>
            <w:right w:w="10" w:type="dxa"/>
          </w:tblCellMar>
        </w:tblPrEx>
        <w:trPr>
          <w:trHeight w:val="558"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白马井镇——重庆建工二期</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64,395.00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477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2028年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18,237.72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46,157.28</w:t>
            </w:r>
          </w:p>
        </w:tc>
      </w:tr>
      <w:tr>
        <w:tblPrEx>
          <w:tblCellMar>
            <w:top w:w="0" w:type="dxa"/>
            <w:left w:w="10" w:type="dxa"/>
            <w:bottom w:w="0" w:type="dxa"/>
            <w:right w:w="10" w:type="dxa"/>
          </w:tblCellMar>
        </w:tblPrEx>
        <w:trPr>
          <w:trHeight w:val="584"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白马井镇——政府储备地（奥伦帕克旁）</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42,660.00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316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12,082.01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30,577.99</w:t>
            </w:r>
          </w:p>
        </w:tc>
      </w:tr>
      <w:tr>
        <w:tblPrEx>
          <w:tblCellMar>
            <w:top w:w="0" w:type="dxa"/>
            <w:left w:w="10" w:type="dxa"/>
            <w:bottom w:w="0" w:type="dxa"/>
            <w:right w:w="10" w:type="dxa"/>
          </w:tblCellMar>
        </w:tblPrEx>
        <w:trPr>
          <w:trHeight w:val="547"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白马井镇——海花岛交通枢纽区</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42,525.00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315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12,043.77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30,481.23</w:t>
            </w:r>
          </w:p>
        </w:tc>
      </w:tr>
      <w:tr>
        <w:tblPrEx>
          <w:tblCellMar>
            <w:top w:w="0" w:type="dxa"/>
            <w:left w:w="10" w:type="dxa"/>
            <w:bottom w:w="0" w:type="dxa"/>
            <w:right w:w="10" w:type="dxa"/>
          </w:tblCellMar>
        </w:tblPrEx>
        <w:trPr>
          <w:trHeight w:val="502"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白马井镇——西环高铁洋浦站</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64,467.90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477.54</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18,258.37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46,209.53</w:t>
            </w:r>
          </w:p>
        </w:tc>
      </w:tr>
      <w:tr>
        <w:tblPrEx>
          <w:tblCellMar>
            <w:top w:w="0" w:type="dxa"/>
            <w:left w:w="10" w:type="dxa"/>
            <w:bottom w:w="0" w:type="dxa"/>
            <w:right w:w="10" w:type="dxa"/>
          </w:tblCellMar>
        </w:tblPrEx>
        <w:trPr>
          <w:trHeight w:val="466"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宋体"/>
                <w:color w:val="000000"/>
                <w:sz w:val="18"/>
                <w:szCs w:val="18"/>
                <w:highlight w:val="none"/>
              </w:rPr>
            </w:pPr>
            <w:r>
              <w:rPr>
                <w:rFonts w:hint="eastAsia" w:ascii="宋体" w:hAnsi="宋体" w:eastAsia="宋体"/>
                <w:color w:val="000000"/>
                <w:sz w:val="18"/>
                <w:szCs w:val="18"/>
                <w:highlight w:val="none"/>
              </w:rPr>
              <w:t>白马井镇——海花岛展示中心</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37,800.00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280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2029年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10,705.58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27,094.42</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bottom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333,462.15</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2,470.09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94,441.96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239,020.19</w:t>
            </w:r>
          </w:p>
        </w:tc>
      </w:tr>
      <w:tr>
        <w:tblPrEx>
          <w:tblCellMar>
            <w:top w:w="0" w:type="dxa"/>
            <w:left w:w="10" w:type="dxa"/>
            <w:bottom w:w="0" w:type="dxa"/>
            <w:right w:w="10" w:type="dxa"/>
          </w:tblCellMar>
        </w:tblPrEx>
        <w:trPr>
          <w:trHeight w:val="520" w:hRule="exact"/>
        </w:trPr>
        <w:tc>
          <w:tcPr>
            <w:tcW w:w="965" w:type="dxa"/>
            <w:vMerge w:val="restart"/>
            <w:tcBorders>
              <w:top w:val="single" w:color="auto" w:sz="4" w:space="0"/>
              <w:left w:val="single" w:color="auto" w:sz="4" w:space="0"/>
              <w:right w:val="single" w:color="auto" w:sz="4" w:space="0"/>
            </w:tcBorders>
            <w:shd w:val="clear" w:color="auto" w:fill="FFFFFF"/>
            <w:vAlign w:val="center"/>
          </w:tcPr>
          <w:p>
            <w:pPr>
              <w:rPr>
                <w:rFonts w:ascii="宋体" w:hAnsi="宋体" w:eastAsia="宋体"/>
                <w:sz w:val="18"/>
                <w:szCs w:val="18"/>
                <w:highlight w:val="none"/>
              </w:rPr>
            </w:pPr>
            <w:r>
              <w:rPr>
                <w:rFonts w:hint="eastAsia" w:ascii="宋体" w:hAnsi="宋体" w:eastAsia="宋体"/>
                <w:sz w:val="18"/>
                <w:szCs w:val="18"/>
                <w:highlight w:val="none"/>
              </w:rPr>
              <w:t>海南西部区域（儋州）疾病预防控制中心</w:t>
            </w: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牙拉农场安置区项目</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31,995.00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237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2029</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9,061.51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22,933.49</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体育西路西侧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8,842.50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65.5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2022</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2,504.34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6,338.16</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体育东路东侧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7,155.00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53</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2026</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2,026.41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5,128.59</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站前路（站前广场）北侧（146项目用地）</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19,710.00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146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2029</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5,582.19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14,127.81</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思源路北侧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11,745.00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2025</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3,326.38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8,418.62</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迎宾大道北侧与站前路东段东侧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9,180.00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68</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2031</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2,599.93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6,580.07</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both"/>
              <w:rPr>
                <w:rFonts w:ascii="宋体" w:hAnsi="宋体" w:eastAsia="宋体" w:cs="Times New Roman"/>
                <w:sz w:val="20"/>
                <w:szCs w:val="20"/>
                <w:highlight w:val="none"/>
              </w:rPr>
            </w:pPr>
            <w:r>
              <w:rPr>
                <w:rFonts w:ascii="宋体" w:hAnsi="宋体" w:eastAsia="宋体" w:cs="Times New Roman"/>
                <w:sz w:val="20"/>
                <w:szCs w:val="20"/>
                <w:highlight w:val="none"/>
              </w:rPr>
              <w:t>思源路北侧</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11,988.00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88.80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2031</w:t>
            </w:r>
            <w:r>
              <w:rPr>
                <w:rFonts w:hint="eastAsia" w:ascii="宋体" w:hAnsi="宋体" w:eastAsia="宋体" w:cs="Times New Roman"/>
                <w:sz w:val="20"/>
                <w:szCs w:val="20"/>
                <w:highlight w:val="none"/>
              </w:rPr>
              <w:t>年</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3,395.20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8,592.80</w:t>
            </w:r>
          </w:p>
        </w:tc>
      </w:tr>
      <w:tr>
        <w:tblPrEx>
          <w:tblCellMar>
            <w:top w:w="0" w:type="dxa"/>
            <w:left w:w="10" w:type="dxa"/>
            <w:bottom w:w="0" w:type="dxa"/>
            <w:right w:w="10" w:type="dxa"/>
          </w:tblCellMar>
        </w:tblPrEx>
        <w:trPr>
          <w:trHeight w:val="520" w:hRule="exact"/>
        </w:trPr>
        <w:tc>
          <w:tcPr>
            <w:tcW w:w="965" w:type="dxa"/>
            <w:vMerge w:val="continue"/>
            <w:tcBorders>
              <w:left w:val="single" w:color="auto" w:sz="4" w:space="0"/>
              <w:bottom w:val="single" w:color="auto" w:sz="4" w:space="0"/>
              <w:right w:val="single" w:color="auto" w:sz="4" w:space="0"/>
            </w:tcBorders>
            <w:shd w:val="clear" w:color="auto" w:fill="FFFFFF"/>
            <w:vAlign w:val="center"/>
          </w:tcPr>
          <w:p>
            <w:pPr>
              <w:rPr>
                <w:rFonts w:ascii="宋体" w:hAnsi="宋体" w:eastAsia="宋体"/>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rPr>
                <w:rFonts w:ascii="宋体" w:hAnsi="宋体" w:eastAsia="宋体" w:cs="宋体"/>
                <w:color w:val="000000"/>
                <w:sz w:val="18"/>
                <w:szCs w:val="18"/>
                <w:highlight w:val="none"/>
              </w:rPr>
            </w:pPr>
            <w:r>
              <w:rPr>
                <w:rFonts w:hint="eastAsia" w:ascii="宋体" w:hAnsi="宋体" w:eastAsia="宋体"/>
                <w:color w:val="000000"/>
                <w:sz w:val="18"/>
                <w:szCs w:val="18"/>
                <w:highlight w:val="none"/>
              </w:rPr>
              <w:t>小计</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100,615.50</w:t>
            </w:r>
          </w:p>
        </w:tc>
        <w:tc>
          <w:tcPr>
            <w:tcW w:w="11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745.30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28,495.96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right"/>
              <w:rPr>
                <w:rFonts w:ascii="宋体" w:hAnsi="宋体" w:eastAsia="宋体" w:cs="Times New Roman"/>
                <w:sz w:val="20"/>
                <w:szCs w:val="20"/>
                <w:highlight w:val="none"/>
              </w:rPr>
            </w:pPr>
            <w:r>
              <w:rPr>
                <w:rFonts w:ascii="宋体" w:hAnsi="宋体" w:eastAsia="宋体" w:cs="Times New Roman"/>
                <w:sz w:val="20"/>
                <w:szCs w:val="20"/>
                <w:highlight w:val="none"/>
              </w:rPr>
              <w:t>72,119.54</w:t>
            </w:r>
          </w:p>
        </w:tc>
      </w:tr>
    </w:tbl>
    <w:p>
      <w:pPr>
        <w:spacing w:after="0"/>
        <w:jc w:val="right"/>
        <w:rPr>
          <w:rFonts w:ascii="宋体" w:hAnsi="宋体" w:eastAsia="宋体" w:cs="宋体"/>
          <w:color w:val="000000"/>
          <w:sz w:val="21"/>
          <w:szCs w:val="21"/>
          <w:highlight w:val="none"/>
        </w:rPr>
      </w:pPr>
    </w:p>
    <w:p>
      <w:pPr>
        <w:spacing w:after="0"/>
        <w:jc w:val="right"/>
        <w:rPr>
          <w:rFonts w:ascii="宋体" w:hAnsi="宋体" w:eastAsia="宋体" w:cs="宋体"/>
          <w:color w:val="000000"/>
          <w:sz w:val="21"/>
          <w:szCs w:val="21"/>
          <w:highlight w:val="none"/>
        </w:rPr>
      </w:pPr>
    </w:p>
    <w:p>
      <w:pPr>
        <w:spacing w:after="0"/>
        <w:jc w:val="right"/>
        <w:rPr>
          <w:rFonts w:ascii="宋体" w:hAnsi="宋体" w:eastAsia="宋体" w:cs="宋体"/>
          <w:color w:val="000000"/>
          <w:sz w:val="21"/>
          <w:szCs w:val="21"/>
          <w:highlight w:val="none"/>
        </w:rPr>
      </w:pPr>
    </w:p>
    <w:p>
      <w:pPr>
        <w:spacing w:after="0"/>
        <w:rPr>
          <w:rFonts w:ascii="宋体" w:hAnsi="宋体" w:eastAsia="宋体" w:cs="宋体"/>
          <w:color w:val="000000"/>
          <w:sz w:val="21"/>
          <w:szCs w:val="21"/>
          <w:highlight w:val="none"/>
        </w:rPr>
        <w:sectPr>
          <w:pgSz w:w="11906" w:h="16838"/>
          <w:pgMar w:top="1440" w:right="1800" w:bottom="1440" w:left="1800" w:header="708" w:footer="708" w:gutter="0"/>
          <w:cols w:space="708" w:num="1"/>
          <w:docGrid w:linePitch="360" w:charSpace="0"/>
        </w:sectPr>
      </w:pPr>
    </w:p>
    <w:p>
      <w:pPr>
        <w:spacing w:after="0"/>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附件4、项目营运支出明细表</w:t>
      </w:r>
    </w:p>
    <w:p>
      <w:pPr>
        <w:spacing w:line="300" w:lineRule="auto"/>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项目营运支出明细表</w:t>
      </w:r>
    </w:p>
    <w:p>
      <w:pPr>
        <w:pStyle w:val="65"/>
        <w:tabs>
          <w:tab w:val="left" w:pos="664"/>
          <w:tab w:val="left" w:pos="993"/>
          <w:tab w:val="left" w:pos="1276"/>
          <w:tab w:val="right" w:pos="8430"/>
        </w:tabs>
        <w:spacing w:after="0"/>
        <w:ind w:firstLine="0" w:firstLineChars="0"/>
        <w:rPr>
          <w:rFonts w:ascii="宋体" w:hAnsi="宋体" w:eastAsia="宋体"/>
          <w:b/>
          <w:bCs/>
          <w:sz w:val="21"/>
          <w:szCs w:val="21"/>
          <w:highlight w:val="none"/>
        </w:rPr>
      </w:pPr>
      <w:r>
        <w:rPr>
          <w:rFonts w:hint="eastAsia" w:ascii="宋体" w:hAnsi="宋体" w:eastAsia="宋体"/>
          <w:sz w:val="21"/>
          <w:szCs w:val="21"/>
          <w:highlight w:val="none"/>
        </w:rPr>
        <w:t>项目1：海南西部中心医院三期工程</w:t>
      </w:r>
      <w:r>
        <w:rPr>
          <w:rFonts w:hint="eastAsia" w:ascii="宋体" w:hAnsi="宋体" w:eastAsia="宋体"/>
          <w:sz w:val="21"/>
          <w:szCs w:val="21"/>
          <w:highlight w:val="none"/>
        </w:rPr>
        <w:tab/>
      </w:r>
      <w:r>
        <w:rPr>
          <w:rFonts w:hint="eastAsia" w:ascii="宋体" w:hAnsi="宋体" w:eastAsia="宋体"/>
          <w:sz w:val="21"/>
          <w:szCs w:val="21"/>
          <w:highlight w:val="none"/>
        </w:rPr>
        <w:t>单位：万元</w:t>
      </w:r>
    </w:p>
    <w:tbl>
      <w:tblPr>
        <w:tblStyle w:val="11"/>
        <w:tblW w:w="5000" w:type="pct"/>
        <w:tblInd w:w="0" w:type="dxa"/>
        <w:tblLayout w:type="autofit"/>
        <w:tblCellMar>
          <w:top w:w="0" w:type="dxa"/>
          <w:left w:w="108" w:type="dxa"/>
          <w:bottom w:w="0" w:type="dxa"/>
          <w:right w:w="108" w:type="dxa"/>
        </w:tblCellMar>
      </w:tblPr>
      <w:tblGrid>
        <w:gridCol w:w="1165"/>
        <w:gridCol w:w="1277"/>
        <w:gridCol w:w="1493"/>
        <w:gridCol w:w="1607"/>
        <w:gridCol w:w="1645"/>
        <w:gridCol w:w="1335"/>
      </w:tblGrid>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序号</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年度</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医疗业务成本</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管理费用</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其他支出</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ascii="宋体" w:hAnsi="宋体" w:eastAsia="宋体" w:cs="Arial"/>
                <w:sz w:val="21"/>
                <w:szCs w:val="21"/>
                <w:highlight w:val="none"/>
              </w:rPr>
              <w:t>总成本</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2021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2022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9,355.53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1,062.06</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5.71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10,423.30</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2023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20,020.83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2,272.81</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12.22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22,305.86</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2024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21,422.29</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2,431.90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13.08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23,867.27</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2025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22,921.85</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2,602.14</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13.99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25,537.98</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2026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24,526.38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2,784.29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14.97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27,325.64</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2027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26,243.23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2,979.19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16.02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29,238.44</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2028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28,080.25</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3,187.73</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17.14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31,285.12</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2029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30,045.87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3,410.87</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18.34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33,475.08</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2030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32,149.08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3,649.64</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19.62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35,818.34</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eastAsia="宋体" w:cs="Arial Narrow"/>
                <w:color w:val="000000"/>
                <w:sz w:val="20"/>
                <w:szCs w:val="20"/>
                <w:highlight w:val="none"/>
              </w:rPr>
            </w:pPr>
            <w:r>
              <w:rPr>
                <w:rFonts w:ascii="Arial Narrow" w:hAnsi="Arial Narrow" w:eastAsia="宋体" w:cs="Arial"/>
                <w:color w:val="000000"/>
                <w:sz w:val="20"/>
                <w:szCs w:val="20"/>
                <w:highlight w:val="none"/>
              </w:rPr>
              <w:t>2031 年</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17,199.76</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1,952.56</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10.50</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19,162.82</w:t>
            </w:r>
          </w:p>
        </w:tc>
      </w:tr>
      <w:tr>
        <w:tblPrEx>
          <w:tblCellMar>
            <w:top w:w="0" w:type="dxa"/>
            <w:left w:w="108" w:type="dxa"/>
            <w:bottom w:w="0" w:type="dxa"/>
            <w:right w:w="108" w:type="dxa"/>
          </w:tblCellMar>
        </w:tblPrEx>
        <w:trPr>
          <w:trHeight w:val="34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adjustRightInd/>
              <w:snapToGrid/>
              <w:spacing w:after="0"/>
              <w:jc w:val="center"/>
              <w:textAlignment w:val="center"/>
              <w:rPr>
                <w:rFonts w:ascii="Arial Narrow" w:hAnsi="Arial Narrow" w:eastAsia="宋体" w:cs="Arial"/>
                <w:color w:val="000000"/>
                <w:sz w:val="20"/>
                <w:szCs w:val="20"/>
                <w:highlight w:val="none"/>
              </w:rPr>
            </w:pPr>
            <w:r>
              <w:rPr>
                <w:rFonts w:hint="eastAsia" w:ascii="宋体" w:hAnsi="宋体" w:eastAsia="宋体" w:cs="宋体"/>
                <w:sz w:val="20"/>
                <w:szCs w:val="20"/>
                <w:highlight w:val="none"/>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231,965.07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26,333.19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141.59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258,439.85</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pStyle w:val="65"/>
        <w:tabs>
          <w:tab w:val="left" w:pos="993"/>
          <w:tab w:val="left" w:pos="1276"/>
        </w:tabs>
        <w:spacing w:after="0"/>
        <w:ind w:firstLine="0" w:firstLineChars="0"/>
        <w:jc w:val="both"/>
        <w:rPr>
          <w:rFonts w:ascii="宋体" w:hAnsi="宋体" w:eastAsia="宋体"/>
          <w:b/>
          <w:bCs/>
          <w:sz w:val="21"/>
          <w:szCs w:val="21"/>
          <w:highlight w:val="none"/>
        </w:rPr>
      </w:pPr>
    </w:p>
    <w:p>
      <w:pPr>
        <w:pStyle w:val="65"/>
        <w:tabs>
          <w:tab w:val="left" w:pos="304"/>
          <w:tab w:val="left" w:pos="993"/>
          <w:tab w:val="left" w:pos="1276"/>
          <w:tab w:val="right" w:pos="8430"/>
        </w:tabs>
        <w:spacing w:after="0"/>
        <w:ind w:firstLine="0" w:firstLineChars="0"/>
        <w:rPr>
          <w:rFonts w:ascii="宋体" w:hAnsi="宋体" w:eastAsia="宋体"/>
          <w:b/>
          <w:bCs/>
          <w:sz w:val="21"/>
          <w:szCs w:val="21"/>
          <w:highlight w:val="none"/>
        </w:rPr>
      </w:pPr>
      <w:r>
        <w:rPr>
          <w:rFonts w:hint="eastAsia" w:ascii="宋体" w:hAnsi="宋体" w:eastAsia="宋体"/>
          <w:sz w:val="21"/>
          <w:szCs w:val="21"/>
          <w:highlight w:val="none"/>
        </w:rPr>
        <w:t>项目2：儋州市妇女儿童医院</w:t>
      </w:r>
      <w:r>
        <w:rPr>
          <w:rFonts w:hint="eastAsia" w:ascii="宋体" w:hAnsi="宋体" w:eastAsia="宋体"/>
          <w:sz w:val="21"/>
          <w:szCs w:val="21"/>
          <w:highlight w:val="none"/>
        </w:rPr>
        <w:tab/>
      </w:r>
      <w:r>
        <w:rPr>
          <w:rFonts w:hint="eastAsia" w:ascii="宋体" w:hAnsi="宋体" w:eastAsia="宋体"/>
          <w:sz w:val="21"/>
          <w:szCs w:val="21"/>
          <w:highlight w:val="none"/>
        </w:rPr>
        <w:t>单位：万元</w:t>
      </w:r>
    </w:p>
    <w:tbl>
      <w:tblPr>
        <w:tblStyle w:val="11"/>
        <w:tblW w:w="5000" w:type="pct"/>
        <w:tblInd w:w="0" w:type="dxa"/>
        <w:tblLayout w:type="autofit"/>
        <w:tblCellMar>
          <w:top w:w="0" w:type="dxa"/>
          <w:left w:w="108" w:type="dxa"/>
          <w:bottom w:w="0" w:type="dxa"/>
          <w:right w:w="108" w:type="dxa"/>
        </w:tblCellMar>
      </w:tblPr>
      <w:tblGrid>
        <w:gridCol w:w="1262"/>
        <w:gridCol w:w="1263"/>
        <w:gridCol w:w="1805"/>
        <w:gridCol w:w="1628"/>
        <w:gridCol w:w="1321"/>
        <w:gridCol w:w="1243"/>
      </w:tblGrid>
      <w:tr>
        <w:tblPrEx>
          <w:tblCellMar>
            <w:top w:w="0" w:type="dxa"/>
            <w:left w:w="108" w:type="dxa"/>
            <w:bottom w:w="0" w:type="dxa"/>
            <w:right w:w="108" w:type="dxa"/>
          </w:tblCellMar>
        </w:tblPrEx>
        <w:trPr>
          <w:trHeight w:val="340" w:hRule="atLeast"/>
          <w:tblHeader/>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hint="eastAsia" w:ascii="宋体" w:hAnsi="宋体" w:eastAsia="宋体" w:cs="Arial"/>
                <w:sz w:val="21"/>
                <w:szCs w:val="21"/>
                <w:highlight w:val="none"/>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hint="eastAsia" w:ascii="宋体" w:hAnsi="宋体" w:eastAsia="宋体" w:cs="Arial"/>
                <w:sz w:val="21"/>
                <w:szCs w:val="21"/>
                <w:highlight w:val="none"/>
              </w:rPr>
              <w:t>年度</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hint="eastAsia" w:ascii="宋体" w:hAnsi="宋体" w:eastAsia="宋体" w:cs="Arial"/>
                <w:sz w:val="21"/>
                <w:szCs w:val="21"/>
                <w:highlight w:val="none"/>
              </w:rPr>
              <w:t>医疗业务成本</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hint="eastAsia" w:ascii="宋体" w:hAnsi="宋体" w:eastAsia="宋体" w:cs="Arial"/>
                <w:sz w:val="21"/>
                <w:szCs w:val="21"/>
                <w:highlight w:val="none"/>
              </w:rPr>
              <w:t>管理费用</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hint="eastAsia" w:ascii="宋体" w:hAnsi="宋体" w:eastAsia="宋体" w:cs="Arial"/>
                <w:sz w:val="21"/>
                <w:szCs w:val="21"/>
                <w:highlight w:val="none"/>
              </w:rPr>
              <w:t>其他支出</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宋体" w:hAnsi="宋体" w:eastAsia="宋体" w:cs="Arial"/>
                <w:sz w:val="21"/>
                <w:szCs w:val="21"/>
                <w:highlight w:val="none"/>
              </w:rPr>
            </w:pPr>
            <w:r>
              <w:rPr>
                <w:rFonts w:hint="eastAsia" w:ascii="宋体" w:hAnsi="宋体" w:eastAsia="宋体" w:cs="Arial"/>
                <w:sz w:val="21"/>
                <w:szCs w:val="21"/>
                <w:highlight w:val="none"/>
              </w:rPr>
              <w:t>总成本</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2021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right"/>
              <w:rPr>
                <w:rFonts w:ascii="Arial Narrow" w:hAnsi="Arial Narrow" w:cs="Arial"/>
                <w:color w:val="000000"/>
                <w:sz w:val="20"/>
                <w:szCs w:val="20"/>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2022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2023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2024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1,589.92</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1,738.96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578.96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3,907.84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2025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3,402.44</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3,721.37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1,238.97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8,362.78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2026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3,640.61</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3,981.86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1,325.69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8,948.16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2027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3,895.45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4,260.59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1,418.49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9,574.53 </w:t>
            </w:r>
          </w:p>
        </w:tc>
      </w:tr>
      <w:tr>
        <w:tblPrEx>
          <w:tblCellMar>
            <w:top w:w="0" w:type="dxa"/>
            <w:left w:w="108" w:type="dxa"/>
            <w:bottom w:w="0" w:type="dxa"/>
            <w:right w:w="108" w:type="dxa"/>
          </w:tblCellMar>
        </w:tblPrEx>
        <w:trPr>
          <w:trHeight w:val="9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2028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4,168.13</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4,558.83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1,517.79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10,244.75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2029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4,459.90</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4,877.95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1,624.03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10,961.88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2030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4,772.09</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5,219.41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1,737.72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11,729.22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sz w:val="20"/>
                <w:szCs w:val="20"/>
                <w:highlight w:val="none"/>
              </w:rPr>
            </w:pPr>
            <w:r>
              <w:rPr>
                <w:rFonts w:ascii="Arial Narrow" w:hAnsi="Arial Narrow"/>
                <w:sz w:val="20"/>
                <w:szCs w:val="20"/>
                <w:highlight w:val="none"/>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Arial Narrow" w:hAnsi="Arial Narrow" w:cs="Arial Narrow"/>
                <w:sz w:val="20"/>
                <w:szCs w:val="20"/>
                <w:highlight w:val="none"/>
              </w:rPr>
            </w:pPr>
            <w:r>
              <w:rPr>
                <w:rFonts w:ascii="Arial Narrow" w:hAnsi="Arial Narrow" w:eastAsia="宋体" w:cs="Arial"/>
                <w:color w:val="000000"/>
                <w:sz w:val="20"/>
                <w:szCs w:val="20"/>
                <w:highlight w:val="none"/>
              </w:rPr>
              <w:t>2031 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2,553.07</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2,792.39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929.68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6,275.14 </w:t>
            </w:r>
          </w:p>
        </w:tc>
      </w:tr>
      <w:tr>
        <w:tblPrEx>
          <w:tblCellMar>
            <w:top w:w="0" w:type="dxa"/>
            <w:left w:w="108" w:type="dxa"/>
            <w:bottom w:w="0" w:type="dxa"/>
            <w:right w:w="108" w:type="dxa"/>
          </w:tblCellMar>
        </w:tblPrEx>
        <w:trPr>
          <w:trHeight w:val="340" w:hRule="atLeast"/>
        </w:trPr>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ascii="Arial Narrow" w:hAnsi="Arial Narrow" w:cs="Arial Narrow"/>
                <w:sz w:val="20"/>
                <w:szCs w:val="20"/>
                <w:highlight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textAlignment w:val="center"/>
              <w:rPr>
                <w:rFonts w:ascii="Arial Narrow" w:hAnsi="Arial Narrow" w:cs="Arial Narrow"/>
                <w:sz w:val="20"/>
                <w:szCs w:val="20"/>
                <w:highlight w:val="none"/>
              </w:rPr>
            </w:pPr>
            <w:r>
              <w:rPr>
                <w:rFonts w:ascii="Arial Narrow" w:hAnsi="Arial Narrow" w:eastAsia="宋体" w:cs="Arial Narrow"/>
                <w:sz w:val="20"/>
                <w:szCs w:val="20"/>
                <w:highlight w:val="none"/>
              </w:rPr>
              <w:t>合计</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28,481.61</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31,151.36 </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10,371.33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70,004.30 </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pStyle w:val="65"/>
        <w:tabs>
          <w:tab w:val="left" w:pos="584"/>
          <w:tab w:val="left" w:pos="993"/>
          <w:tab w:val="left" w:pos="1276"/>
          <w:tab w:val="right" w:pos="8430"/>
        </w:tabs>
        <w:spacing w:after="0"/>
        <w:ind w:firstLine="0" w:firstLineChars="0"/>
        <w:rPr>
          <w:rFonts w:ascii="宋体" w:hAnsi="宋体" w:eastAsia="宋体"/>
          <w:sz w:val="21"/>
          <w:szCs w:val="21"/>
          <w:highlight w:val="none"/>
        </w:rPr>
      </w:pPr>
      <w:r>
        <w:rPr>
          <w:rFonts w:hint="eastAsia" w:ascii="宋体" w:hAnsi="宋体" w:eastAsia="宋体"/>
          <w:sz w:val="21"/>
          <w:szCs w:val="21"/>
          <w:highlight w:val="none"/>
        </w:rPr>
        <w:t>项目3：儋州市中医医院</w:t>
      </w:r>
      <w:r>
        <w:rPr>
          <w:rFonts w:hint="eastAsia" w:ascii="宋体" w:hAnsi="宋体" w:eastAsia="宋体"/>
          <w:sz w:val="21"/>
          <w:szCs w:val="21"/>
          <w:highlight w:val="none"/>
        </w:rPr>
        <w:tab/>
      </w:r>
      <w:r>
        <w:rPr>
          <w:rFonts w:hint="eastAsia" w:ascii="宋体" w:hAnsi="宋体" w:eastAsia="宋体"/>
          <w:sz w:val="21"/>
          <w:szCs w:val="21"/>
          <w:highlight w:val="none"/>
        </w:rPr>
        <w:t>单位：万元</w:t>
      </w:r>
    </w:p>
    <w:tbl>
      <w:tblPr>
        <w:tblStyle w:val="11"/>
        <w:tblW w:w="8515" w:type="dxa"/>
        <w:tblInd w:w="98" w:type="dxa"/>
        <w:tblLayout w:type="autofit"/>
        <w:tblCellMar>
          <w:top w:w="0" w:type="dxa"/>
          <w:left w:w="108" w:type="dxa"/>
          <w:bottom w:w="0" w:type="dxa"/>
          <w:right w:w="108" w:type="dxa"/>
        </w:tblCellMar>
      </w:tblPr>
      <w:tblGrid>
        <w:gridCol w:w="990"/>
        <w:gridCol w:w="990"/>
        <w:gridCol w:w="1280"/>
        <w:gridCol w:w="1222"/>
        <w:gridCol w:w="1360"/>
        <w:gridCol w:w="1222"/>
        <w:gridCol w:w="1451"/>
      </w:tblGrid>
      <w:tr>
        <w:tblPrEx>
          <w:tblCellMar>
            <w:top w:w="0" w:type="dxa"/>
            <w:left w:w="108" w:type="dxa"/>
            <w:bottom w:w="0" w:type="dxa"/>
            <w:right w:w="108" w:type="dxa"/>
          </w:tblCellMar>
        </w:tblPrEx>
        <w:trPr>
          <w:trHeight w:val="36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年度</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人员经费</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床位费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管理费</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办公费</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总成本</w:t>
            </w:r>
          </w:p>
        </w:tc>
      </w:tr>
      <w:tr>
        <w:tblPrEx>
          <w:tblCellMar>
            <w:top w:w="0" w:type="dxa"/>
            <w:left w:w="108" w:type="dxa"/>
            <w:bottom w:w="0" w:type="dxa"/>
            <w:right w:w="108" w:type="dxa"/>
          </w:tblCellMar>
        </w:tblPrEx>
        <w:trPr>
          <w:trHeight w:val="2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2021 年</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297"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2022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2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2023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297"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2024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2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2025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297"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2026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2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2027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297"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2028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2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2029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297"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2030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6,820.57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2,447.47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1,048.92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15,561.58</w:t>
            </w:r>
          </w:p>
        </w:tc>
      </w:tr>
      <w:tr>
        <w:tblPrEx>
          <w:tblCellMar>
            <w:top w:w="0" w:type="dxa"/>
            <w:left w:w="108" w:type="dxa"/>
            <w:bottom w:w="0" w:type="dxa"/>
            <w:right w:w="108" w:type="dxa"/>
          </w:tblCellMar>
        </w:tblPrEx>
        <w:trPr>
          <w:trHeight w:val="2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2031 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3,410.29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2,622.31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1,223.74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524.46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7,780.80</w:t>
            </w:r>
          </w:p>
        </w:tc>
      </w:tr>
      <w:tr>
        <w:tblPrEx>
          <w:tblCellMar>
            <w:top w:w="0" w:type="dxa"/>
            <w:left w:w="108" w:type="dxa"/>
            <w:bottom w:w="0" w:type="dxa"/>
            <w:right w:w="108"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textAlignment w:val="center"/>
              <w:rPr>
                <w:rFonts w:ascii="宋体" w:hAnsi="宋体" w:eastAsia="宋体" w:cs="宋体"/>
                <w:color w:val="000000"/>
                <w:sz w:val="20"/>
                <w:szCs w:val="20"/>
                <w:highlight w:val="none"/>
              </w:rPr>
            </w:pPr>
            <w:r>
              <w:rPr>
                <w:rFonts w:ascii="Arial Narrow" w:hAnsi="Arial Narrow" w:eastAsia="宋体" w:cs="Arial Narrow"/>
                <w:sz w:val="20"/>
                <w:szCs w:val="20"/>
                <w:highlight w:val="none"/>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51,154.28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39,334.65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18,356.03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7,866.90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116,711.86</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pStyle w:val="65"/>
        <w:tabs>
          <w:tab w:val="left" w:pos="564"/>
          <w:tab w:val="left" w:pos="993"/>
          <w:tab w:val="left" w:pos="1276"/>
          <w:tab w:val="right" w:pos="8430"/>
        </w:tabs>
        <w:spacing w:after="0"/>
        <w:ind w:firstLine="0" w:firstLineChars="0"/>
        <w:rPr>
          <w:rFonts w:ascii="宋体" w:hAnsi="宋体" w:eastAsia="宋体"/>
          <w:sz w:val="21"/>
          <w:szCs w:val="21"/>
          <w:highlight w:val="none"/>
        </w:rPr>
      </w:pPr>
      <w:r>
        <w:rPr>
          <w:rFonts w:hint="eastAsia" w:ascii="宋体" w:hAnsi="宋体" w:eastAsia="宋体"/>
          <w:sz w:val="21"/>
          <w:szCs w:val="21"/>
          <w:highlight w:val="none"/>
        </w:rPr>
        <w:t>项4：儋州市滨海新区医院</w:t>
      </w:r>
      <w:r>
        <w:rPr>
          <w:rFonts w:hint="eastAsia" w:ascii="宋体" w:hAnsi="宋体" w:eastAsia="宋体"/>
          <w:sz w:val="21"/>
          <w:szCs w:val="21"/>
          <w:highlight w:val="none"/>
        </w:rPr>
        <w:tab/>
      </w:r>
      <w:r>
        <w:rPr>
          <w:rFonts w:hint="eastAsia" w:ascii="宋体" w:hAnsi="宋体" w:eastAsia="宋体"/>
          <w:sz w:val="21"/>
          <w:szCs w:val="21"/>
          <w:highlight w:val="none"/>
        </w:rPr>
        <w:t>单位：万元</w:t>
      </w:r>
    </w:p>
    <w:tbl>
      <w:tblPr>
        <w:tblStyle w:val="11"/>
        <w:tblW w:w="8438" w:type="dxa"/>
        <w:tblInd w:w="96" w:type="dxa"/>
        <w:tblLayout w:type="fixed"/>
        <w:tblCellMar>
          <w:top w:w="0" w:type="dxa"/>
          <w:left w:w="108" w:type="dxa"/>
          <w:bottom w:w="0" w:type="dxa"/>
          <w:right w:w="108" w:type="dxa"/>
        </w:tblCellMar>
      </w:tblPr>
      <w:tblGrid>
        <w:gridCol w:w="1069"/>
        <w:gridCol w:w="1423"/>
        <w:gridCol w:w="2297"/>
        <w:gridCol w:w="1933"/>
        <w:gridCol w:w="1716"/>
      </w:tblGrid>
      <w:tr>
        <w:tblPrEx>
          <w:tblCellMar>
            <w:top w:w="0" w:type="dxa"/>
            <w:left w:w="108" w:type="dxa"/>
            <w:bottom w:w="0" w:type="dxa"/>
            <w:right w:w="108" w:type="dxa"/>
          </w:tblCellMar>
        </w:tblPrEx>
        <w:trPr>
          <w:trHeight w:val="340" w:hRule="atLeast"/>
          <w:tblHeader/>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年度</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人员经费</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管理费及其他</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ottom"/>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lang w:bidi="ar"/>
              </w:rPr>
              <w:t>总成本</w:t>
            </w:r>
          </w:p>
        </w:tc>
      </w:tr>
      <w:tr>
        <w:tblPrEx>
          <w:tblCellMar>
            <w:top w:w="0" w:type="dxa"/>
            <w:left w:w="108" w:type="dxa"/>
            <w:bottom w:w="0" w:type="dxa"/>
            <w:right w:w="108" w:type="dxa"/>
          </w:tblCellMar>
        </w:tblPrEx>
        <w:trPr>
          <w:trHeight w:val="31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2021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right"/>
              <w:rPr>
                <w:rFonts w:ascii="Arial Narrow" w:hAnsi="Arial Narrow" w:cs="Arial"/>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hint="eastAsia" w:ascii="Arial Narrow" w:hAnsi="Arial Narrow" w:cs="Arial"/>
                <w:color w:val="000000"/>
                <w:sz w:val="20"/>
                <w:szCs w:val="20"/>
                <w:highlight w:val="none"/>
              </w:rPr>
              <w:t>-</w:t>
            </w:r>
          </w:p>
        </w:tc>
      </w:tr>
      <w:tr>
        <w:tblPrEx>
          <w:tblCellMar>
            <w:top w:w="0" w:type="dxa"/>
            <w:left w:w="108" w:type="dxa"/>
            <w:bottom w:w="0" w:type="dxa"/>
            <w:right w:w="108" w:type="dxa"/>
          </w:tblCellMar>
        </w:tblPrEx>
        <w:trPr>
          <w:trHeight w:val="3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2022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1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2023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2024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 xml:space="preserve"> -   </w:t>
            </w:r>
          </w:p>
        </w:tc>
      </w:tr>
      <w:tr>
        <w:tblPrEx>
          <w:tblCellMar>
            <w:top w:w="0" w:type="dxa"/>
            <w:left w:w="108" w:type="dxa"/>
            <w:bottom w:w="0" w:type="dxa"/>
            <w:right w:w="108" w:type="dxa"/>
          </w:tblCellMar>
        </w:tblPrEx>
        <w:trPr>
          <w:trHeight w:val="31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2025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2026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1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7</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2027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2028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1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9</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2029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r>
              <w:rPr>
                <w:rFonts w:ascii="Arial Narrow" w:hAnsi="Arial Narrow"/>
                <w:sz w:val="20"/>
                <w:szCs w:val="20"/>
                <w:highlight w:val="none"/>
              </w:rPr>
              <w:t>10</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2030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500.00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6,500.00</w:t>
            </w:r>
          </w:p>
        </w:tc>
      </w:tr>
      <w:tr>
        <w:tblPrEx>
          <w:tblCellMar>
            <w:top w:w="0" w:type="dxa"/>
            <w:left w:w="108" w:type="dxa"/>
            <w:bottom w:w="0" w:type="dxa"/>
            <w:right w:w="108" w:type="dxa"/>
          </w:tblCellMar>
        </w:tblPrEx>
        <w:trPr>
          <w:trHeight w:val="31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宋体" w:hAnsi="宋体" w:eastAsia="宋体" w:cs="宋体"/>
                <w:color w:val="000000"/>
                <w:sz w:val="20"/>
                <w:szCs w:val="20"/>
                <w:highlight w:val="none"/>
              </w:rPr>
            </w:pPr>
            <w:r>
              <w:rPr>
                <w:rFonts w:ascii="Arial Narrow" w:hAnsi="Arial Narrow"/>
                <w:sz w:val="20"/>
                <w:szCs w:val="20"/>
                <w:highlight w:val="none"/>
              </w:rPr>
              <w:t>11</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ascii="Arial Narrow" w:hAnsi="Arial Narrow" w:eastAsia="宋体" w:cs="Arial"/>
                <w:color w:val="000000"/>
                <w:sz w:val="20"/>
                <w:szCs w:val="20"/>
                <w:highlight w:val="none"/>
              </w:rPr>
              <w:t>2031 年</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250.00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3,250.00</w:t>
            </w:r>
          </w:p>
        </w:tc>
      </w:tr>
      <w:tr>
        <w:tblPrEx>
          <w:tblCellMar>
            <w:top w:w="0" w:type="dxa"/>
            <w:left w:w="108" w:type="dxa"/>
            <w:bottom w:w="0" w:type="dxa"/>
            <w:right w:w="108" w:type="dxa"/>
          </w:tblCellMar>
        </w:tblPrEx>
        <w:trPr>
          <w:trHeight w:val="331"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rPr>
                <w:rFonts w:ascii="Arial" w:hAnsi="Arial" w:cs="Arial"/>
                <w:color w:val="000000"/>
                <w:sz w:val="20"/>
                <w:szCs w:val="20"/>
                <w:highlight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center"/>
              <w:textAlignment w:val="center"/>
              <w:rPr>
                <w:rFonts w:ascii="宋体" w:hAnsi="宋体" w:eastAsia="宋体" w:cs="宋体"/>
                <w:color w:val="000000"/>
                <w:sz w:val="20"/>
                <w:szCs w:val="20"/>
                <w:highlight w:val="none"/>
              </w:rPr>
            </w:pPr>
            <w:r>
              <w:rPr>
                <w:rFonts w:ascii="Arial Narrow" w:hAnsi="Arial Narrow" w:eastAsia="宋体" w:cs="Arial Narrow"/>
                <w:sz w:val="20"/>
                <w:szCs w:val="20"/>
                <w:highlight w:val="none"/>
              </w:rPr>
              <w:t>合计</w:t>
            </w:r>
          </w:p>
        </w:tc>
        <w:tc>
          <w:tcPr>
            <w:tcW w:w="2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39,000.00</w:t>
            </w:r>
          </w:p>
        </w:tc>
        <w:tc>
          <w:tcPr>
            <w:tcW w:w="1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3,250.00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snapToGrid/>
              <w:spacing w:after="0"/>
              <w:jc w:val="right"/>
              <w:rPr>
                <w:rFonts w:ascii="Arial Narrow" w:hAnsi="Arial Narrow" w:cs="Arial"/>
                <w:color w:val="000000"/>
                <w:sz w:val="20"/>
                <w:szCs w:val="20"/>
                <w:highlight w:val="none"/>
              </w:rPr>
            </w:pPr>
            <w:r>
              <w:rPr>
                <w:rFonts w:ascii="Arial Narrow" w:hAnsi="Arial Narrow" w:cs="Arial"/>
                <w:color w:val="000000"/>
                <w:sz w:val="20"/>
                <w:szCs w:val="20"/>
                <w:highlight w:val="none"/>
              </w:rPr>
              <w:t>42,250.00</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附件5、项目建设资金支出明细表</w:t>
      </w:r>
    </w:p>
    <w:p>
      <w:pPr>
        <w:spacing w:after="0"/>
        <w:jc w:val="center"/>
        <w:rPr>
          <w:rFonts w:ascii="宋体" w:hAnsi="宋体" w:eastAsia="宋体" w:cs="宋体"/>
          <w:b/>
          <w:bCs/>
          <w:color w:val="000000"/>
          <w:szCs w:val="21"/>
          <w:highlight w:val="none"/>
        </w:rPr>
      </w:pPr>
      <w:r>
        <w:rPr>
          <w:rFonts w:hint="eastAsia" w:ascii="宋体" w:hAnsi="宋体" w:eastAsia="宋体" w:cs="宋体"/>
          <w:color w:val="000000"/>
          <w:szCs w:val="21"/>
          <w:highlight w:val="none"/>
        </w:rPr>
        <w:t>项目建设资金支出明细</w:t>
      </w:r>
    </w:p>
    <w:p>
      <w:pPr>
        <w:pStyle w:val="4"/>
        <w:ind w:firstLine="7140" w:firstLineChars="3400"/>
        <w:rPr>
          <w:rFonts w:hAnsi="宋体"/>
          <w:sz w:val="21"/>
          <w:szCs w:val="21"/>
          <w:highlight w:val="none"/>
        </w:rPr>
      </w:pPr>
      <w:r>
        <w:rPr>
          <w:rFonts w:hint="eastAsia" w:hAnsi="宋体"/>
          <w:sz w:val="21"/>
          <w:szCs w:val="21"/>
          <w:highlight w:val="none"/>
        </w:rPr>
        <w:t>单位：万元</w:t>
      </w:r>
    </w:p>
    <w:tbl>
      <w:tblPr>
        <w:tblStyle w:val="11"/>
        <w:tblW w:w="5001" w:type="pct"/>
        <w:tblInd w:w="0" w:type="dxa"/>
        <w:tblLayout w:type="autofit"/>
        <w:tblCellMar>
          <w:top w:w="0" w:type="dxa"/>
          <w:left w:w="108" w:type="dxa"/>
          <w:bottom w:w="0" w:type="dxa"/>
          <w:right w:w="108" w:type="dxa"/>
        </w:tblCellMar>
      </w:tblPr>
      <w:tblGrid>
        <w:gridCol w:w="1393"/>
        <w:gridCol w:w="1425"/>
        <w:gridCol w:w="3070"/>
        <w:gridCol w:w="2636"/>
      </w:tblGrid>
      <w:tr>
        <w:tblPrEx>
          <w:tblCellMar>
            <w:top w:w="0" w:type="dxa"/>
            <w:left w:w="108" w:type="dxa"/>
            <w:bottom w:w="0" w:type="dxa"/>
            <w:right w:w="108" w:type="dxa"/>
          </w:tblCellMar>
        </w:tblPrEx>
        <w:trPr>
          <w:trHeight w:val="340" w:hRule="atLeast"/>
          <w:tblHeader/>
        </w:trPr>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项目名称</w:t>
            </w: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序号</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项目名称</w:t>
            </w:r>
          </w:p>
        </w:tc>
        <w:tc>
          <w:tcPr>
            <w:tcW w:w="154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hint="eastAsia" w:ascii="宋体" w:hAnsi="宋体" w:eastAsia="宋体" w:cs="Arial"/>
                <w:b/>
                <w:bCs/>
                <w:color w:val="000000"/>
                <w:sz w:val="20"/>
                <w:szCs w:val="20"/>
                <w:highlight w:val="none"/>
              </w:rPr>
              <w:t>合计</w:t>
            </w:r>
          </w:p>
        </w:tc>
      </w:tr>
      <w:tr>
        <w:tblPrEx>
          <w:tblCellMar>
            <w:top w:w="0" w:type="dxa"/>
            <w:left w:w="108" w:type="dxa"/>
            <w:bottom w:w="0" w:type="dxa"/>
            <w:right w:w="108" w:type="dxa"/>
          </w:tblCellMar>
        </w:tblPrEx>
        <w:trPr>
          <w:trHeight w:val="340" w:hRule="atLeast"/>
        </w:trPr>
        <w:tc>
          <w:tcPr>
            <w:tcW w:w="817"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海南西部中心医院三期工程</w:t>
            </w: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建安工程费用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59,885.69</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设备费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2,428.13</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工程建设其他费用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7,332.48</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预备费用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3,482.32</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73,128.62</w:t>
            </w:r>
          </w:p>
        </w:tc>
      </w:tr>
      <w:tr>
        <w:tblPrEx>
          <w:tblCellMar>
            <w:top w:w="0" w:type="dxa"/>
            <w:left w:w="108" w:type="dxa"/>
            <w:bottom w:w="0" w:type="dxa"/>
            <w:right w:w="108" w:type="dxa"/>
          </w:tblCellMar>
        </w:tblPrEx>
        <w:trPr>
          <w:trHeight w:val="340" w:hRule="atLeast"/>
        </w:trPr>
        <w:tc>
          <w:tcPr>
            <w:tcW w:w="817"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儋州市妇女儿童医院</w:t>
            </w: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65,948.37</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医疗设备购置费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21,040.00</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工程建设其他费用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7,536.43</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预备费用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2,775.74</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95,300.54</w:t>
            </w:r>
          </w:p>
        </w:tc>
      </w:tr>
      <w:tr>
        <w:tblPrEx>
          <w:tblCellMar>
            <w:top w:w="0" w:type="dxa"/>
            <w:left w:w="108" w:type="dxa"/>
            <w:bottom w:w="0" w:type="dxa"/>
            <w:right w:w="108" w:type="dxa"/>
          </w:tblCellMar>
        </w:tblPrEx>
        <w:trPr>
          <w:trHeight w:val="340" w:hRule="atLeast"/>
        </w:trPr>
        <w:tc>
          <w:tcPr>
            <w:tcW w:w="817"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儋州市中医医院</w:t>
            </w: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50,262.28</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医疗设备购置费</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10,000.00</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工程建设其他费用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6,165.05</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预备费用</w:t>
            </w:r>
          </w:p>
        </w:tc>
        <w:tc>
          <w:tcPr>
            <w:tcW w:w="1546" w:type="pct"/>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3,321.37</w:t>
            </w:r>
          </w:p>
        </w:tc>
      </w:tr>
      <w:tr>
        <w:tblPrEx>
          <w:tblCellMar>
            <w:top w:w="0" w:type="dxa"/>
            <w:left w:w="108" w:type="dxa"/>
            <w:bottom w:w="0" w:type="dxa"/>
            <w:right w:w="108" w:type="dxa"/>
          </w:tblCellMar>
        </w:tblPrEx>
        <w:trPr>
          <w:trHeight w:val="340" w:hRule="atLeast"/>
        </w:trPr>
        <w:tc>
          <w:tcPr>
            <w:tcW w:w="817"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Arial"/>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nil"/>
              <w:left w:val="nil"/>
              <w:bottom w:val="single" w:color="000000" w:sz="4" w:space="0"/>
              <w:right w:val="single" w:color="auto"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69,748.70</w:t>
            </w:r>
          </w:p>
        </w:tc>
      </w:tr>
      <w:tr>
        <w:tblPrEx>
          <w:tblCellMar>
            <w:top w:w="0" w:type="dxa"/>
            <w:left w:w="108" w:type="dxa"/>
            <w:bottom w:w="0" w:type="dxa"/>
            <w:right w:w="108" w:type="dxa"/>
          </w:tblCellMar>
        </w:tblPrEx>
        <w:trPr>
          <w:trHeight w:val="340" w:hRule="atLeast"/>
        </w:trPr>
        <w:tc>
          <w:tcPr>
            <w:tcW w:w="817" w:type="pct"/>
            <w:vMerge w:val="restart"/>
            <w:tcBorders>
              <w:top w:val="single" w:color="000000" w:sz="4" w:space="0"/>
              <w:left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儋州市滨海新区医院</w:t>
            </w:r>
          </w:p>
        </w:tc>
        <w:tc>
          <w:tcPr>
            <w:tcW w:w="836"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建安费</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107,738.93</w:t>
            </w:r>
          </w:p>
        </w:tc>
      </w:tr>
      <w:tr>
        <w:tblPrEx>
          <w:tblCellMar>
            <w:top w:w="0" w:type="dxa"/>
            <w:left w:w="108" w:type="dxa"/>
            <w:bottom w:w="0" w:type="dxa"/>
            <w:right w:w="108" w:type="dxa"/>
          </w:tblCellMar>
        </w:tblPrEx>
        <w:trPr>
          <w:trHeight w:val="340" w:hRule="atLeast"/>
        </w:trPr>
        <w:tc>
          <w:tcPr>
            <w:tcW w:w="817" w:type="pct"/>
            <w:vMerge w:val="continue"/>
            <w:tcBorders>
              <w:left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工程建设其他费用</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16,424.36</w:t>
            </w:r>
          </w:p>
        </w:tc>
      </w:tr>
      <w:tr>
        <w:tblPrEx>
          <w:tblCellMar>
            <w:top w:w="0" w:type="dxa"/>
            <w:left w:w="108" w:type="dxa"/>
            <w:bottom w:w="0" w:type="dxa"/>
            <w:right w:w="108" w:type="dxa"/>
          </w:tblCellMar>
        </w:tblPrEx>
        <w:trPr>
          <w:trHeight w:val="340" w:hRule="atLeast"/>
        </w:trPr>
        <w:tc>
          <w:tcPr>
            <w:tcW w:w="817" w:type="pct"/>
            <w:vMerge w:val="continue"/>
            <w:tcBorders>
              <w:left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医疗设施设备购置费</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25,000.00</w:t>
            </w:r>
          </w:p>
        </w:tc>
      </w:tr>
      <w:tr>
        <w:tblPrEx>
          <w:tblCellMar>
            <w:top w:w="0" w:type="dxa"/>
            <w:left w:w="108" w:type="dxa"/>
            <w:bottom w:w="0" w:type="dxa"/>
            <w:right w:w="108" w:type="dxa"/>
          </w:tblCellMar>
        </w:tblPrEx>
        <w:trPr>
          <w:trHeight w:val="340" w:hRule="atLeast"/>
        </w:trPr>
        <w:tc>
          <w:tcPr>
            <w:tcW w:w="817" w:type="pct"/>
            <w:vMerge w:val="continue"/>
            <w:tcBorders>
              <w:left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836"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hint="eastAsia" w:cs="Times New Roman" w:asciiTheme="minorEastAsia" w:hAnsiTheme="minorEastAsia" w:eastAsiaTheme="minorEastAsia"/>
                <w:kern w:val="2"/>
                <w:sz w:val="21"/>
                <w:szCs w:val="21"/>
                <w:highlight w:val="none"/>
              </w:rPr>
              <w:t>预备费</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5,386.95</w:t>
            </w:r>
          </w:p>
        </w:tc>
      </w:tr>
      <w:tr>
        <w:tblPrEx>
          <w:tblCellMar>
            <w:top w:w="0" w:type="dxa"/>
            <w:left w:w="108" w:type="dxa"/>
            <w:bottom w:w="0" w:type="dxa"/>
            <w:right w:w="108" w:type="dxa"/>
          </w:tblCellMar>
        </w:tblPrEx>
        <w:trPr>
          <w:trHeight w:val="340" w:hRule="atLeast"/>
        </w:trPr>
        <w:tc>
          <w:tcPr>
            <w:tcW w:w="817" w:type="pct"/>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Arial Narrow" w:hAnsi="Arial Narrow" w:eastAsia="宋体" w:cs="宋体"/>
                <w:b/>
                <w:bCs/>
                <w:color w:val="000000"/>
                <w:sz w:val="20"/>
                <w:szCs w:val="20"/>
                <w:highlight w:val="none"/>
              </w:rPr>
            </w:pPr>
            <w:r>
              <w:rPr>
                <w:rFonts w:ascii="Arial Narrow" w:hAnsi="Arial Narrow" w:eastAsia="宋体" w:cs="宋体"/>
                <w:b/>
                <w:bCs/>
                <w:color w:val="000000"/>
                <w:sz w:val="20"/>
                <w:szCs w:val="20"/>
                <w:highlight w:val="none"/>
              </w:rPr>
              <w:t>估算</w:t>
            </w:r>
            <w:r>
              <w:rPr>
                <w:rFonts w:hint="eastAsia" w:ascii="宋体" w:hAnsi="宋体" w:eastAsia="宋体" w:cs="Arial"/>
                <w:b/>
                <w:bCs/>
                <w:color w:val="000000"/>
                <w:sz w:val="20"/>
                <w:szCs w:val="20"/>
                <w:highlight w:val="none"/>
              </w:rPr>
              <w:t>总额</w:t>
            </w:r>
          </w:p>
        </w:tc>
        <w:tc>
          <w:tcPr>
            <w:tcW w:w="154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154,550.24</w:t>
            </w:r>
          </w:p>
        </w:tc>
      </w:tr>
      <w:tr>
        <w:tblPrEx>
          <w:tblCellMar>
            <w:top w:w="0" w:type="dxa"/>
            <w:left w:w="108" w:type="dxa"/>
            <w:bottom w:w="0" w:type="dxa"/>
            <w:right w:w="108" w:type="dxa"/>
          </w:tblCellMar>
        </w:tblPrEx>
        <w:trPr>
          <w:trHeight w:val="340" w:hRule="atLeast"/>
        </w:trPr>
        <w:tc>
          <w:tcPr>
            <w:tcW w:w="81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r>
              <w:rPr>
                <w:rFonts w:hint="eastAsia" w:ascii="宋体" w:hAnsi="宋体" w:eastAsia="宋体" w:cs="Arial"/>
                <w:color w:val="000000"/>
                <w:sz w:val="20"/>
                <w:szCs w:val="20"/>
                <w:highlight w:val="none"/>
              </w:rPr>
              <w:t>海南西部区域（儋州）疾病预防控制中心</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1</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建安费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37,736.99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设备购置费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3,987.48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3</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工程建设其他费用</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3,214.86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w:t>
            </w:r>
          </w:p>
        </w:tc>
        <w:tc>
          <w:tcPr>
            <w:tcW w:w="180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预备费</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 xml:space="preserve">     2,244.48 </w:t>
            </w:r>
          </w:p>
        </w:tc>
      </w:tr>
      <w:tr>
        <w:tblPrEx>
          <w:tblCellMar>
            <w:top w:w="0" w:type="dxa"/>
            <w:left w:w="108" w:type="dxa"/>
            <w:bottom w:w="0" w:type="dxa"/>
            <w:right w:w="108" w:type="dxa"/>
          </w:tblCellMar>
        </w:tblPrEx>
        <w:trPr>
          <w:trHeight w:val="340" w:hRule="atLeast"/>
        </w:trPr>
        <w:tc>
          <w:tcPr>
            <w:tcW w:w="81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Arial"/>
                <w:color w:val="000000"/>
                <w:sz w:val="20"/>
                <w:szCs w:val="20"/>
                <w:highlight w:val="none"/>
              </w:rPr>
            </w:pPr>
          </w:p>
        </w:tc>
        <w:tc>
          <w:tcPr>
            <w:tcW w:w="2637" w:type="pct"/>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highlight w:val="none"/>
              </w:rPr>
            </w:pPr>
            <w:r>
              <w:rPr>
                <w:rFonts w:hint="eastAsia" w:ascii="宋体" w:hAnsi="宋体" w:eastAsia="宋体" w:cs="Arial"/>
                <w:b/>
                <w:bCs/>
                <w:color w:val="000000"/>
                <w:sz w:val="20"/>
                <w:szCs w:val="20"/>
                <w:highlight w:val="none"/>
              </w:rPr>
              <w:t>估算总额</w:t>
            </w:r>
          </w:p>
        </w:tc>
        <w:tc>
          <w:tcPr>
            <w:tcW w:w="154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snapToGrid/>
              <w:spacing w:after="0"/>
              <w:jc w:val="right"/>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47,183.81</w:t>
            </w:r>
          </w:p>
        </w:tc>
      </w:tr>
    </w:tbl>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p>
    <w:p>
      <w:pPr>
        <w:spacing w:line="300" w:lineRule="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附件6、项目融资还本付息明细表（单位：万元）</w:t>
      </w:r>
    </w:p>
    <w:p>
      <w:pPr>
        <w:spacing w:line="300" w:lineRule="auto"/>
        <w:rPr>
          <w:rFonts w:ascii="宋体" w:hAnsi="宋体" w:eastAsia="宋体" w:cs="宋体"/>
          <w:color w:val="000000"/>
          <w:sz w:val="21"/>
          <w:szCs w:val="21"/>
          <w:highlight w:val="none"/>
        </w:rPr>
      </w:pPr>
    </w:p>
    <w:p>
      <w:pPr>
        <w:pStyle w:val="20"/>
        <w:spacing w:before="120" w:beforeLines="50" w:after="120" w:afterLines="50" w:line="240" w:lineRule="auto"/>
        <w:ind w:firstLine="420" w:firstLineChars="200"/>
        <w:jc w:val="both"/>
        <w:rPr>
          <w:color w:val="000000"/>
          <w:sz w:val="21"/>
          <w:szCs w:val="21"/>
          <w:highlight w:val="none"/>
        </w:rPr>
      </w:pPr>
      <w:r>
        <w:rPr>
          <w:rFonts w:hint="eastAsia"/>
          <w:color w:val="000000"/>
          <w:sz w:val="21"/>
          <w:szCs w:val="21"/>
          <w:highlight w:val="none"/>
        </w:rPr>
        <w:t>项目1：海南西部中心医院三期工程</w:t>
      </w:r>
    </w:p>
    <w:p>
      <w:pPr>
        <w:pStyle w:val="20"/>
        <w:spacing w:before="120" w:beforeLines="50" w:after="120" w:afterLines="50" w:line="240" w:lineRule="auto"/>
        <w:ind w:firstLine="420" w:firstLineChars="200"/>
        <w:jc w:val="center"/>
        <w:rPr>
          <w:color w:val="000000"/>
          <w:sz w:val="21"/>
          <w:szCs w:val="21"/>
          <w:highlight w:val="none"/>
        </w:rPr>
      </w:pPr>
      <w:r>
        <w:rPr>
          <w:rFonts w:hint="eastAsia"/>
          <w:color w:val="000000"/>
          <w:sz w:val="21"/>
          <w:szCs w:val="21"/>
          <w:highlight w:val="none"/>
        </w:rPr>
        <w:t>海南西部中心医院三期工程前期已发行专项债券还本付息表</w:t>
      </w:r>
    </w:p>
    <w:tbl>
      <w:tblPr>
        <w:tblStyle w:val="11"/>
        <w:tblW w:w="7756" w:type="dxa"/>
        <w:jc w:val="center"/>
        <w:tblLayout w:type="fixed"/>
        <w:tblCellMar>
          <w:top w:w="0" w:type="dxa"/>
          <w:left w:w="108" w:type="dxa"/>
          <w:bottom w:w="0" w:type="dxa"/>
          <w:right w:w="108" w:type="dxa"/>
        </w:tblCellMar>
      </w:tblPr>
      <w:tblGrid>
        <w:gridCol w:w="1010"/>
        <w:gridCol w:w="1060"/>
        <w:gridCol w:w="1199"/>
        <w:gridCol w:w="1066"/>
        <w:gridCol w:w="1295"/>
        <w:gridCol w:w="1025"/>
        <w:gridCol w:w="1101"/>
      </w:tblGrid>
      <w:tr>
        <w:tblPrEx>
          <w:tblCellMar>
            <w:top w:w="0" w:type="dxa"/>
            <w:left w:w="108" w:type="dxa"/>
            <w:bottom w:w="0" w:type="dxa"/>
            <w:right w:w="108" w:type="dxa"/>
          </w:tblCellMar>
        </w:tblPrEx>
        <w:trPr>
          <w:trHeight w:val="516" w:hRule="atLeast"/>
          <w:tblHeader/>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60"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2020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234.75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234.75</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2021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9,000.00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469.50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469.50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2022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2023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2024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2025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2026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2027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2028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2029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751.20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3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2030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15,000.00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516.45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15,516.45</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9,000.00</w:t>
            </w:r>
          </w:p>
        </w:tc>
      </w:tr>
      <w:tr>
        <w:tblPrEx>
          <w:tblCellMar>
            <w:top w:w="0" w:type="dxa"/>
            <w:left w:w="108" w:type="dxa"/>
            <w:bottom w:w="0" w:type="dxa"/>
            <w:right w:w="108" w:type="dxa"/>
          </w:tblCellMar>
        </w:tblPrEx>
        <w:trPr>
          <w:trHeight w:val="413"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w:t>
            </w:r>
            <w:r>
              <w:rPr>
                <w:rFonts w:hint="eastAsia" w:ascii="Arial Narrow" w:hAnsi="Arial Narrow" w:eastAsia="宋体" w:cs="Arial"/>
                <w:color w:val="000000"/>
                <w:sz w:val="20"/>
                <w:szCs w:val="20"/>
                <w:highlight w:val="none"/>
              </w:rPr>
              <w:t>1</w:t>
            </w:r>
            <w:r>
              <w:rPr>
                <w:rFonts w:ascii="Arial Narrow" w:hAnsi="Arial Narrow" w:eastAsia="宋体" w:cs="Arial"/>
                <w:color w:val="000000"/>
                <w:sz w:val="20"/>
                <w:szCs w:val="20"/>
                <w:highlight w:val="none"/>
              </w:rPr>
              <w:t xml:space="preserve"> </w:t>
            </w:r>
            <w:r>
              <w:rPr>
                <w:rFonts w:hint="eastAsia" w:ascii="Arial Narrow" w:hAnsi="Arial Narrow" w:eastAsia="宋体" w:cs="Arial"/>
                <w:color w:val="000000"/>
                <w:sz w:val="20"/>
                <w:szCs w:val="20"/>
                <w:highlight w:val="none"/>
              </w:rPr>
              <w:t>年</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ascii="宋体" w:hAnsi="宋体" w:eastAsia="宋体"/>
                <w:color w:val="000000"/>
                <w:sz w:val="18"/>
                <w:szCs w:val="18"/>
                <w:highlight w:val="none"/>
              </w:rPr>
              <w:t>281.70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ascii="宋体" w:hAnsi="宋体" w:eastAsia="宋体"/>
                <w:color w:val="000000"/>
                <w:sz w:val="18"/>
                <w:szCs w:val="18"/>
                <w:highlight w:val="none"/>
              </w:rPr>
              <w:t>9,281.70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413"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24,000.00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ascii="宋体" w:hAnsi="宋体" w:eastAsia="宋体"/>
                <w:color w:val="000000"/>
                <w:sz w:val="18"/>
                <w:szCs w:val="18"/>
                <w:highlight w:val="none"/>
              </w:rPr>
              <w:t>7,512.00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ascii="宋体" w:hAnsi="宋体" w:eastAsia="宋体"/>
                <w:color w:val="000000"/>
                <w:sz w:val="18"/>
                <w:szCs w:val="18"/>
                <w:highlight w:val="none"/>
              </w:rPr>
              <w:t>31,512.00</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s="宋体"/>
                <w:color w:val="000000"/>
                <w:sz w:val="18"/>
                <w:szCs w:val="18"/>
                <w:highlight w:val="none"/>
              </w:rPr>
            </w:pPr>
            <w:r>
              <w:rPr>
                <w:rFonts w:hint="eastAsia" w:ascii="宋体" w:hAnsi="宋体" w:eastAsia="宋体"/>
                <w:color w:val="000000"/>
                <w:sz w:val="18"/>
                <w:szCs w:val="18"/>
                <w:highlight w:val="none"/>
              </w:rPr>
              <w:t>-</w:t>
            </w:r>
          </w:p>
        </w:tc>
      </w:tr>
    </w:tbl>
    <w:p>
      <w:pPr>
        <w:pStyle w:val="20"/>
        <w:tabs>
          <w:tab w:val="left" w:pos="839"/>
        </w:tabs>
        <w:spacing w:after="0" w:line="240" w:lineRule="auto"/>
        <w:ind w:firstLine="0"/>
        <w:jc w:val="both"/>
        <w:rPr>
          <w:color w:val="000000"/>
          <w:sz w:val="21"/>
          <w:szCs w:val="21"/>
          <w:highlight w:val="none"/>
        </w:rPr>
      </w:pPr>
      <w:r>
        <w:rPr>
          <w:rFonts w:hint="eastAsia"/>
          <w:color w:val="000000"/>
          <w:sz w:val="21"/>
          <w:szCs w:val="21"/>
          <w:highlight w:val="none"/>
        </w:rPr>
        <w:tab/>
      </w:r>
    </w:p>
    <w:p>
      <w:pPr>
        <w:pStyle w:val="20"/>
        <w:spacing w:before="240" w:beforeLines="100" w:after="0" w:line="240" w:lineRule="auto"/>
        <w:ind w:firstLine="0"/>
        <w:jc w:val="center"/>
        <w:rPr>
          <w:color w:val="000000"/>
          <w:sz w:val="21"/>
          <w:szCs w:val="21"/>
          <w:highlight w:val="none"/>
        </w:rPr>
      </w:pPr>
      <w:r>
        <w:rPr>
          <w:rFonts w:hint="eastAsia"/>
          <w:color w:val="000000"/>
          <w:sz w:val="21"/>
          <w:szCs w:val="21"/>
          <w:highlight w:val="none"/>
        </w:rPr>
        <w:t>海南西部中心医院三期工程本次专项债券还本付息表</w:t>
      </w:r>
    </w:p>
    <w:tbl>
      <w:tblPr>
        <w:tblStyle w:val="11"/>
        <w:tblW w:w="7697" w:type="dxa"/>
        <w:jc w:val="center"/>
        <w:tblLayout w:type="fixed"/>
        <w:tblCellMar>
          <w:top w:w="0" w:type="dxa"/>
          <w:left w:w="108" w:type="dxa"/>
          <w:bottom w:w="0" w:type="dxa"/>
          <w:right w:w="108" w:type="dxa"/>
        </w:tblCellMar>
      </w:tblPr>
      <w:tblGrid>
        <w:gridCol w:w="1060"/>
        <w:gridCol w:w="1013"/>
        <w:gridCol w:w="993"/>
        <w:gridCol w:w="1224"/>
        <w:gridCol w:w="1269"/>
        <w:gridCol w:w="1033"/>
        <w:gridCol w:w="1105"/>
      </w:tblGrid>
      <w:tr>
        <w:tblPrEx>
          <w:tblCellMar>
            <w:top w:w="0" w:type="dxa"/>
            <w:left w:w="108" w:type="dxa"/>
            <w:bottom w:w="0" w:type="dxa"/>
            <w:right w:w="108" w:type="dxa"/>
          </w:tblCellMar>
        </w:tblPrEx>
        <w:trPr>
          <w:trHeight w:val="715" w:hRule="atLeast"/>
          <w:tblHeader/>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13"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2021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2022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2023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2024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2025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2026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2027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2028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2029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2030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r>
      <w:tr>
        <w:tblPrEx>
          <w:tblCellMar>
            <w:top w:w="0" w:type="dxa"/>
            <w:left w:w="108" w:type="dxa"/>
            <w:bottom w:w="0" w:type="dxa"/>
            <w:right w:w="108" w:type="dxa"/>
          </w:tblCellMar>
        </w:tblPrEx>
        <w:trPr>
          <w:trHeight w:val="32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 xml:space="preserve">2031 </w:t>
            </w:r>
            <w:r>
              <w:rPr>
                <w:rFonts w:hint="eastAsia" w:ascii="Arial Narrow" w:hAnsi="Arial Narrow" w:eastAsia="宋体" w:cs="Arial"/>
                <w:color w:val="000000"/>
                <w:sz w:val="20"/>
                <w:szCs w:val="20"/>
                <w:highlight w:val="none"/>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8,320.00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38"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11,200.00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both"/>
        <w:rPr>
          <w:color w:val="000000"/>
          <w:sz w:val="21"/>
          <w:szCs w:val="21"/>
          <w:highlight w:val="none"/>
        </w:rPr>
      </w:pPr>
    </w:p>
    <w:p>
      <w:pPr>
        <w:pStyle w:val="20"/>
        <w:spacing w:before="240" w:beforeLines="100" w:after="0" w:line="240" w:lineRule="auto"/>
        <w:ind w:firstLine="0"/>
        <w:jc w:val="center"/>
        <w:rPr>
          <w:color w:val="000000"/>
          <w:sz w:val="21"/>
          <w:szCs w:val="21"/>
          <w:highlight w:val="none"/>
        </w:rPr>
      </w:pPr>
      <w:r>
        <w:rPr>
          <w:rFonts w:hint="eastAsia"/>
          <w:color w:val="000000"/>
          <w:sz w:val="21"/>
          <w:szCs w:val="21"/>
          <w:highlight w:val="none"/>
        </w:rPr>
        <w:t>海南西部中心医院三期工程后续债券融资还本付息明细如下：</w:t>
      </w:r>
    </w:p>
    <w:tbl>
      <w:tblPr>
        <w:tblStyle w:val="11"/>
        <w:tblW w:w="7616" w:type="dxa"/>
        <w:jc w:val="center"/>
        <w:tblLayout w:type="fixed"/>
        <w:tblCellMar>
          <w:top w:w="0" w:type="dxa"/>
          <w:left w:w="108" w:type="dxa"/>
          <w:bottom w:w="0" w:type="dxa"/>
          <w:right w:w="108" w:type="dxa"/>
        </w:tblCellMar>
      </w:tblPr>
      <w:tblGrid>
        <w:gridCol w:w="951"/>
        <w:gridCol w:w="1049"/>
        <w:gridCol w:w="1057"/>
        <w:gridCol w:w="1114"/>
        <w:gridCol w:w="1278"/>
        <w:gridCol w:w="1060"/>
        <w:gridCol w:w="1107"/>
      </w:tblGrid>
      <w:tr>
        <w:tblPrEx>
          <w:tblCellMar>
            <w:top w:w="0" w:type="dxa"/>
            <w:left w:w="108" w:type="dxa"/>
            <w:bottom w:w="0" w:type="dxa"/>
            <w:right w:w="108" w:type="dxa"/>
          </w:tblCellMar>
        </w:tblPrEx>
        <w:trPr>
          <w:trHeight w:val="819" w:hRule="atLeast"/>
          <w:tblHeader/>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49"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13,520.00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6"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41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45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13,000.00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3,120.00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16,120.00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before="120" w:beforeLines="50" w:after="120" w:afterLines="50" w:line="240" w:lineRule="auto"/>
        <w:ind w:firstLine="420" w:firstLineChars="200"/>
        <w:jc w:val="both"/>
        <w:rPr>
          <w:color w:val="000000"/>
          <w:sz w:val="21"/>
          <w:szCs w:val="21"/>
          <w:highlight w:val="none"/>
        </w:rPr>
      </w:pPr>
      <w:r>
        <w:rPr>
          <w:rFonts w:hint="eastAsia"/>
          <w:color w:val="000000"/>
          <w:sz w:val="21"/>
          <w:szCs w:val="21"/>
          <w:highlight w:val="none"/>
        </w:rPr>
        <w:t>项目2：儋州市妇女儿童医院</w:t>
      </w:r>
    </w:p>
    <w:p>
      <w:pPr>
        <w:pStyle w:val="20"/>
        <w:spacing w:after="0" w:line="240" w:lineRule="auto"/>
        <w:ind w:firstLine="0"/>
        <w:jc w:val="center"/>
        <w:rPr>
          <w:color w:val="000000"/>
          <w:sz w:val="21"/>
          <w:szCs w:val="21"/>
          <w:highlight w:val="none"/>
        </w:rPr>
      </w:pPr>
      <w:r>
        <w:rPr>
          <w:rFonts w:hint="eastAsia"/>
          <w:color w:val="000000"/>
          <w:sz w:val="21"/>
          <w:szCs w:val="21"/>
          <w:highlight w:val="none"/>
        </w:rPr>
        <w:t>儋州市妇女儿童医院前期已发行专项债券还本付息表</w:t>
      </w:r>
    </w:p>
    <w:tbl>
      <w:tblPr>
        <w:tblStyle w:val="11"/>
        <w:tblW w:w="7637" w:type="dxa"/>
        <w:jc w:val="center"/>
        <w:tblLayout w:type="fixed"/>
        <w:tblCellMar>
          <w:top w:w="0" w:type="dxa"/>
          <w:left w:w="108" w:type="dxa"/>
          <w:bottom w:w="0" w:type="dxa"/>
          <w:right w:w="108" w:type="dxa"/>
        </w:tblCellMar>
      </w:tblPr>
      <w:tblGrid>
        <w:gridCol w:w="954"/>
        <w:gridCol w:w="1052"/>
        <w:gridCol w:w="1062"/>
        <w:gridCol w:w="1115"/>
        <w:gridCol w:w="1281"/>
        <w:gridCol w:w="1063"/>
        <w:gridCol w:w="1110"/>
      </w:tblGrid>
      <w:tr>
        <w:tblPrEx>
          <w:tblCellMar>
            <w:top w:w="0" w:type="dxa"/>
            <w:left w:w="108" w:type="dxa"/>
            <w:bottom w:w="0" w:type="dxa"/>
            <w:right w:w="108" w:type="dxa"/>
          </w:tblCellMar>
        </w:tblPrEx>
        <w:trPr>
          <w:trHeight w:val="734" w:hRule="atLeast"/>
          <w:tblHeader/>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2020年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140.85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140.85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2021年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281.70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281.70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23"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r>
      <w:tr>
        <w:tblPrEx>
          <w:tblCellMar>
            <w:top w:w="0" w:type="dxa"/>
            <w:left w:w="108" w:type="dxa"/>
            <w:bottom w:w="0" w:type="dxa"/>
            <w:right w:w="108" w:type="dxa"/>
          </w:tblCellMar>
        </w:tblPrEx>
        <w:trPr>
          <w:trHeight w:val="369"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9,000.00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610.35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9,610.35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r>
      <w:tr>
        <w:tblPrEx>
          <w:tblCellMar>
            <w:top w:w="0" w:type="dxa"/>
            <w:left w:w="108" w:type="dxa"/>
            <w:bottom w:w="0" w:type="dxa"/>
            <w:right w:w="108" w:type="dxa"/>
          </w:tblCellMar>
        </w:tblPrEx>
        <w:trPr>
          <w:trHeight w:val="39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15,000.00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469.50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15,469.50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r>
        <w:tblPrEx>
          <w:tblCellMar>
            <w:top w:w="0" w:type="dxa"/>
            <w:left w:w="108" w:type="dxa"/>
            <w:bottom w:w="0" w:type="dxa"/>
            <w:right w:w="108" w:type="dxa"/>
          </w:tblCellMar>
        </w:tblPrEx>
        <w:trPr>
          <w:trHeight w:val="39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24,000.00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7,512.00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31,512.00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bl>
    <w:p>
      <w:pPr>
        <w:pStyle w:val="20"/>
        <w:spacing w:after="0" w:line="240" w:lineRule="auto"/>
        <w:ind w:firstLine="0"/>
        <w:jc w:val="both"/>
        <w:rPr>
          <w:color w:val="000000"/>
          <w:sz w:val="21"/>
          <w:szCs w:val="21"/>
          <w:highlight w:val="none"/>
        </w:rPr>
      </w:pPr>
    </w:p>
    <w:p>
      <w:pPr>
        <w:pStyle w:val="20"/>
        <w:spacing w:before="240" w:beforeLines="100" w:after="0" w:line="240" w:lineRule="auto"/>
        <w:ind w:firstLine="0"/>
        <w:jc w:val="center"/>
        <w:rPr>
          <w:color w:val="000000"/>
          <w:sz w:val="21"/>
          <w:szCs w:val="21"/>
          <w:highlight w:val="none"/>
        </w:rPr>
      </w:pPr>
      <w:r>
        <w:rPr>
          <w:rFonts w:hint="eastAsia"/>
          <w:color w:val="000000"/>
          <w:sz w:val="21"/>
          <w:szCs w:val="21"/>
          <w:highlight w:val="none"/>
        </w:rPr>
        <w:t>儋州市妇女儿童医院本次专项债券还本付息</w:t>
      </w:r>
    </w:p>
    <w:tbl>
      <w:tblPr>
        <w:tblStyle w:val="11"/>
        <w:tblpPr w:leftFromText="180" w:rightFromText="180" w:vertAnchor="text" w:horzAnchor="page" w:tblpX="2296" w:tblpY="242"/>
        <w:tblOverlap w:val="never"/>
        <w:tblW w:w="45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1096"/>
        <w:gridCol w:w="1096"/>
        <w:gridCol w:w="1182"/>
        <w:gridCol w:w="1225"/>
        <w:gridCol w:w="1096"/>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blHeader/>
        </w:trPr>
        <w:tc>
          <w:tcPr>
            <w:tcW w:w="875"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年度</w:t>
            </w:r>
          </w:p>
        </w:tc>
        <w:tc>
          <w:tcPr>
            <w:tcW w:w="1096"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余 额</w:t>
            </w:r>
          </w:p>
        </w:tc>
        <w:tc>
          <w:tcPr>
            <w:tcW w:w="1096"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借款</w:t>
            </w:r>
          </w:p>
        </w:tc>
        <w:tc>
          <w:tcPr>
            <w:tcW w:w="1182"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w:t>
            </w:r>
          </w:p>
        </w:tc>
        <w:tc>
          <w:tcPr>
            <w:tcW w:w="1225"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当期付息</w:t>
            </w:r>
          </w:p>
        </w:tc>
        <w:tc>
          <w:tcPr>
            <w:tcW w:w="1096" w:type="dxa"/>
            <w:tcBorders>
              <w:bottom w:val="nil"/>
            </w:tcBorders>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当期还本付息合计</w:t>
            </w:r>
          </w:p>
        </w:tc>
        <w:tc>
          <w:tcPr>
            <w:tcW w:w="1108" w:type="dxa"/>
            <w:shd w:val="clear" w:color="auto" w:fill="auto"/>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3,120.00</w:t>
            </w:r>
          </w:p>
        </w:tc>
        <w:tc>
          <w:tcPr>
            <w:tcW w:w="1108" w:type="dxa"/>
            <w:shd w:val="clear" w:color="auto" w:fill="auto"/>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7" w:hRule="atLeast"/>
        </w:trPr>
        <w:tc>
          <w:tcPr>
            <w:tcW w:w="875" w:type="dxa"/>
            <w:shd w:val="clear" w:color="auto" w:fill="auto"/>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182"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3,000.00</w:t>
            </w:r>
          </w:p>
        </w:tc>
        <w:tc>
          <w:tcPr>
            <w:tcW w:w="1225"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w:t>
            </w:r>
          </w:p>
        </w:tc>
        <w:tc>
          <w:tcPr>
            <w:tcW w:w="1096"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4,200.00</w:t>
            </w:r>
          </w:p>
        </w:tc>
        <w:tc>
          <w:tcPr>
            <w:tcW w:w="1108" w:type="dxa"/>
            <w:shd w:val="clear" w:color="auto" w:fill="auto"/>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center"/>
        <w:rPr>
          <w:color w:val="000000"/>
          <w:sz w:val="21"/>
          <w:szCs w:val="21"/>
          <w:highlight w:val="none"/>
        </w:rPr>
      </w:pPr>
    </w:p>
    <w:p>
      <w:pPr>
        <w:pStyle w:val="20"/>
        <w:spacing w:after="0" w:line="240" w:lineRule="auto"/>
        <w:ind w:firstLine="0"/>
        <w:jc w:val="center"/>
        <w:rPr>
          <w:color w:val="000000"/>
          <w:sz w:val="21"/>
          <w:szCs w:val="21"/>
          <w:highlight w:val="none"/>
        </w:rPr>
      </w:pPr>
      <w:r>
        <w:rPr>
          <w:rFonts w:hint="eastAsia"/>
          <w:color w:val="000000"/>
          <w:sz w:val="21"/>
          <w:szCs w:val="21"/>
          <w:highlight w:val="none"/>
        </w:rPr>
        <w:t>儋州市妇女儿童医院后续债券融资还本付息明细如下：</w:t>
      </w:r>
    </w:p>
    <w:tbl>
      <w:tblPr>
        <w:tblStyle w:val="11"/>
        <w:tblW w:w="7776" w:type="dxa"/>
        <w:jc w:val="center"/>
        <w:tblLayout w:type="fixed"/>
        <w:tblCellMar>
          <w:top w:w="0" w:type="dxa"/>
          <w:left w:w="108" w:type="dxa"/>
          <w:bottom w:w="0" w:type="dxa"/>
          <w:right w:w="108" w:type="dxa"/>
        </w:tblCellMar>
      </w:tblPr>
      <w:tblGrid>
        <w:gridCol w:w="995"/>
        <w:gridCol w:w="1068"/>
        <w:gridCol w:w="1028"/>
        <w:gridCol w:w="1199"/>
        <w:gridCol w:w="1290"/>
        <w:gridCol w:w="1098"/>
        <w:gridCol w:w="1098"/>
      </w:tblGrid>
      <w:tr>
        <w:tblPrEx>
          <w:tblCellMar>
            <w:top w:w="0" w:type="dxa"/>
            <w:left w:w="108" w:type="dxa"/>
            <w:bottom w:w="0" w:type="dxa"/>
            <w:right w:w="108" w:type="dxa"/>
          </w:tblCellMar>
        </w:tblPrEx>
        <w:trPr>
          <w:trHeight w:val="802" w:hRule="atLeast"/>
          <w:tblHeader/>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68"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1,920.00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48,960.00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73"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96"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48,000.00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9,600.00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57,600.00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after="0" w:line="240" w:lineRule="auto"/>
        <w:ind w:firstLine="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项目3：儋州市中医医院</w:t>
      </w: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儋州市中医医院本次专项债券还本付息明细表：</w:t>
      </w:r>
    </w:p>
    <w:tbl>
      <w:tblPr>
        <w:tblStyle w:val="11"/>
        <w:tblpPr w:leftFromText="180" w:rightFromText="180" w:vertAnchor="text" w:horzAnchor="page" w:tblpX="2261" w:tblpY="385"/>
        <w:tblOverlap w:val="never"/>
        <w:tblW w:w="7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047"/>
        <w:gridCol w:w="1027"/>
        <w:gridCol w:w="1182"/>
        <w:gridCol w:w="1304"/>
        <w:gridCol w:w="103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947"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047"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27"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186"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312"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031"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007"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tcBorders>
              <w:top w:val="single" w:color="auto"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2021 年</w:t>
            </w:r>
          </w:p>
        </w:tc>
        <w:tc>
          <w:tcPr>
            <w:tcW w:w="1047"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7"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18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31"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07"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2022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2023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2024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2025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2026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2027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2028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2029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7"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2030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7" w:type="dxa"/>
            <w:shd w:val="clear" w:color="auto" w:fill="FFFFFF"/>
            <w:vAlign w:val="center"/>
          </w:tcPr>
          <w:p>
            <w:pPr>
              <w:adjustRightInd/>
              <w:snapToGrid/>
              <w:spacing w:after="0"/>
              <w:jc w:val="center"/>
              <w:textAlignment w:val="center"/>
              <w:rPr>
                <w:rFonts w:ascii="Arial Narrow" w:hAnsi="Arial Narrow" w:cs="Arial"/>
                <w:sz w:val="20"/>
                <w:szCs w:val="20"/>
                <w:highlight w:val="none"/>
              </w:rPr>
            </w:pPr>
            <w:r>
              <w:rPr>
                <w:rFonts w:hint="eastAsia" w:ascii="Arial Narrow" w:hAnsi="Arial Narrow" w:cs="Arial"/>
                <w:sz w:val="20"/>
                <w:szCs w:val="20"/>
                <w:highlight w:val="none"/>
              </w:rPr>
              <w:t>2031 年</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375.60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12,375.60</w:t>
            </w:r>
          </w:p>
        </w:tc>
        <w:tc>
          <w:tcPr>
            <w:tcW w:w="1007"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7" w:type="dxa"/>
            <w:shd w:val="clear" w:color="auto" w:fill="FFFFFF"/>
            <w:vAlign w:val="center"/>
          </w:tcPr>
          <w:p>
            <w:pPr>
              <w:adjustRightInd/>
              <w:snapToGrid/>
              <w:spacing w:after="0"/>
              <w:jc w:val="center"/>
              <w:rPr>
                <w:rFonts w:ascii="宋体" w:hAnsi="宋体" w:eastAsia="宋体" w:cs="宋体"/>
                <w:color w:val="000000"/>
                <w:sz w:val="18"/>
                <w:szCs w:val="18"/>
                <w:highlight w:val="none"/>
              </w:rPr>
            </w:pPr>
            <w:r>
              <w:rPr>
                <w:rFonts w:hint="eastAsia" w:ascii="Arial Narrow" w:hAnsi="Arial Narrow" w:eastAsia="宋体" w:cs="Arial"/>
                <w:color w:val="000000"/>
                <w:sz w:val="20"/>
                <w:szCs w:val="20"/>
                <w:highlight w:val="none"/>
              </w:rPr>
              <w:t>合计</w:t>
            </w:r>
          </w:p>
        </w:tc>
        <w:tc>
          <w:tcPr>
            <w:tcW w:w="104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18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12,000.00</w:t>
            </w:r>
          </w:p>
        </w:tc>
        <w:tc>
          <w:tcPr>
            <w:tcW w:w="1312" w:type="dxa"/>
            <w:shd w:val="clear" w:color="auto" w:fill="FFFFFF"/>
            <w:vAlign w:val="center"/>
          </w:tcPr>
          <w:p>
            <w:pPr>
              <w:spacing w:after="0"/>
              <w:jc w:val="right"/>
              <w:rPr>
                <w:rFonts w:ascii="宋体" w:hAnsi="宋体" w:eastAsia="宋体"/>
                <w:color w:val="000000"/>
                <w:sz w:val="18"/>
                <w:szCs w:val="18"/>
                <w:highlight w:val="none"/>
              </w:rPr>
            </w:pPr>
            <w:r>
              <w:rPr>
                <w:rFonts w:ascii="宋体" w:hAnsi="宋体" w:eastAsia="宋体"/>
                <w:color w:val="000000"/>
                <w:sz w:val="18"/>
                <w:szCs w:val="18"/>
                <w:highlight w:val="none"/>
              </w:rPr>
              <w:t>3,756.00</w:t>
            </w:r>
          </w:p>
        </w:tc>
        <w:tc>
          <w:tcPr>
            <w:tcW w:w="1031"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16,800.00</w:t>
            </w:r>
          </w:p>
        </w:tc>
        <w:tc>
          <w:tcPr>
            <w:tcW w:w="1007"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儋州市中医医院</w:t>
      </w:r>
      <w:r>
        <w:rPr>
          <w:rFonts w:hint="eastAsia"/>
          <w:color w:val="000000"/>
          <w:sz w:val="21"/>
          <w:szCs w:val="21"/>
          <w:highlight w:val="none"/>
        </w:rPr>
        <w:t>本次专项债券还本付息：</w:t>
      </w:r>
    </w:p>
    <w:tbl>
      <w:tblPr>
        <w:tblStyle w:val="11"/>
        <w:tblW w:w="7596" w:type="dxa"/>
        <w:tblInd w:w="448" w:type="dxa"/>
        <w:tblLayout w:type="fixed"/>
        <w:tblCellMar>
          <w:top w:w="0" w:type="dxa"/>
          <w:left w:w="108" w:type="dxa"/>
          <w:bottom w:w="0" w:type="dxa"/>
          <w:right w:w="108" w:type="dxa"/>
        </w:tblCellMar>
      </w:tblPr>
      <w:tblGrid>
        <w:gridCol w:w="932"/>
        <w:gridCol w:w="1087"/>
        <w:gridCol w:w="966"/>
        <w:gridCol w:w="1200"/>
        <w:gridCol w:w="1299"/>
        <w:gridCol w:w="1041"/>
        <w:gridCol w:w="1071"/>
      </w:tblGrid>
      <w:tr>
        <w:tblPrEx>
          <w:tblCellMar>
            <w:top w:w="0" w:type="dxa"/>
            <w:left w:w="108" w:type="dxa"/>
            <w:bottom w:w="0" w:type="dxa"/>
            <w:right w:w="108" w:type="dxa"/>
          </w:tblCellMar>
        </w:tblPrEx>
        <w:trPr>
          <w:trHeight w:val="610" w:hRule="atLeast"/>
          <w:tblHeader/>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年度</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期初借款余额</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当期新增借款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当期付息</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当期还本付息合计</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期末借款余额</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4,680.00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1"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4,500.00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1,800.00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6,300.00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center"/>
        <w:rPr>
          <w:color w:val="000000"/>
          <w:sz w:val="21"/>
          <w:szCs w:val="21"/>
          <w:highlight w:val="none"/>
        </w:rPr>
      </w:pPr>
    </w:p>
    <w:p>
      <w:pPr>
        <w:pStyle w:val="20"/>
        <w:spacing w:after="0" w:line="240" w:lineRule="auto"/>
        <w:ind w:firstLine="0"/>
        <w:jc w:val="center"/>
        <w:rPr>
          <w:color w:val="000000"/>
          <w:sz w:val="21"/>
          <w:szCs w:val="21"/>
          <w:highlight w:val="none"/>
        </w:rPr>
      </w:pPr>
      <w:r>
        <w:rPr>
          <w:rFonts w:hint="eastAsia"/>
          <w:color w:val="000000"/>
          <w:sz w:val="21"/>
          <w:szCs w:val="21"/>
          <w:highlight w:val="none"/>
        </w:rPr>
        <w:t>儋州市中医医院后续债券融资还本付息明细如下：</w:t>
      </w:r>
    </w:p>
    <w:tbl>
      <w:tblPr>
        <w:tblStyle w:val="11"/>
        <w:tblW w:w="7776" w:type="dxa"/>
        <w:jc w:val="center"/>
        <w:tblLayout w:type="fixed"/>
        <w:tblCellMar>
          <w:top w:w="0" w:type="dxa"/>
          <w:left w:w="108" w:type="dxa"/>
          <w:bottom w:w="0" w:type="dxa"/>
          <w:right w:w="108" w:type="dxa"/>
        </w:tblCellMar>
      </w:tblPr>
      <w:tblGrid>
        <w:gridCol w:w="995"/>
        <w:gridCol w:w="1068"/>
        <w:gridCol w:w="1028"/>
        <w:gridCol w:w="1199"/>
        <w:gridCol w:w="1290"/>
        <w:gridCol w:w="1098"/>
        <w:gridCol w:w="1098"/>
      </w:tblGrid>
      <w:tr>
        <w:tblPrEx>
          <w:tblCellMar>
            <w:top w:w="0" w:type="dxa"/>
            <w:left w:w="108" w:type="dxa"/>
            <w:bottom w:w="0" w:type="dxa"/>
            <w:right w:w="108" w:type="dxa"/>
          </w:tblCellMar>
        </w:tblPrEx>
        <w:trPr>
          <w:trHeight w:val="802" w:hRule="atLeast"/>
          <w:tblHeader/>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年度</w:t>
            </w:r>
          </w:p>
        </w:tc>
        <w:tc>
          <w:tcPr>
            <w:tcW w:w="1068" w:type="dxa"/>
            <w:tcBorders>
              <w:top w:val="single" w:color="000000" w:sz="4" w:space="0"/>
              <w:left w:val="single" w:color="000000" w:sz="4" w:space="0"/>
              <w:bottom w:val="nil"/>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期初借款余额</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当期新增借款</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当期付息</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当期还本付息合计</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lang w:bidi="ar"/>
              </w:rPr>
              <w:t>期末借款余额</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2022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2023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2024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2025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2026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1,340.00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2027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34,170.00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2028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2029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27"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2030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73"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2031 年</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96"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ascii="Arial Narrow" w:hAnsi="Arial Narrow" w:eastAsia="宋体" w:cs="Arial"/>
                <w:color w:val="000000"/>
                <w:sz w:val="20"/>
                <w:szCs w:val="20"/>
                <w:highlight w:val="none"/>
              </w:rPr>
              <w:t>合计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33,500.00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6,700.00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40,200.00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项目4：儋州市滨海新区医院</w:t>
      </w:r>
    </w:p>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儋州市滨海新区医院已发行专项债券还本付息表</w:t>
      </w:r>
    </w:p>
    <w:tbl>
      <w:tblPr>
        <w:tblStyle w:val="11"/>
        <w:tblW w:w="7596" w:type="dxa"/>
        <w:tblInd w:w="448" w:type="dxa"/>
        <w:tblLayout w:type="fixed"/>
        <w:tblCellMar>
          <w:top w:w="0" w:type="dxa"/>
          <w:left w:w="108" w:type="dxa"/>
          <w:bottom w:w="0" w:type="dxa"/>
          <w:right w:w="108" w:type="dxa"/>
        </w:tblCellMar>
      </w:tblPr>
      <w:tblGrid>
        <w:gridCol w:w="932"/>
        <w:gridCol w:w="1087"/>
        <w:gridCol w:w="966"/>
        <w:gridCol w:w="1200"/>
        <w:gridCol w:w="1299"/>
        <w:gridCol w:w="1041"/>
        <w:gridCol w:w="1071"/>
      </w:tblGrid>
      <w:tr>
        <w:tblPrEx>
          <w:tblCellMar>
            <w:top w:w="0" w:type="dxa"/>
            <w:left w:w="108" w:type="dxa"/>
            <w:bottom w:w="0" w:type="dxa"/>
            <w:right w:w="108" w:type="dxa"/>
          </w:tblCellMar>
        </w:tblPrEx>
        <w:trPr>
          <w:trHeight w:val="610" w:hRule="atLeast"/>
          <w:tblHeader/>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年度</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期初借款余额</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当期新增借款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当期付息</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当期还本付息合计</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期末借款余额</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r>
      <w:tr>
        <w:tblPrEx>
          <w:tblCellMar>
            <w:top w:w="0" w:type="dxa"/>
            <w:left w:w="108" w:type="dxa"/>
            <w:bottom w:w="0" w:type="dxa"/>
            <w:right w:w="108" w:type="dxa"/>
          </w:tblCellMar>
        </w:tblPrEx>
        <w:trPr>
          <w:trHeight w:val="338"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1,031.30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CellMar>
            <w:top w:w="0" w:type="dxa"/>
            <w:left w:w="108" w:type="dxa"/>
            <w:bottom w:w="0" w:type="dxa"/>
            <w:right w:w="108" w:type="dxa"/>
          </w:tblCellMar>
        </w:tblPrEx>
        <w:trPr>
          <w:trHeight w:val="361" w:hRule="atLeast"/>
        </w:trPr>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1,000.00</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313.00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1,313.00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儋州市滨海新区医院本次专项债券还本付息表</w:t>
      </w:r>
    </w:p>
    <w:tbl>
      <w:tblPr>
        <w:tblStyle w:val="11"/>
        <w:tblpPr w:leftFromText="180" w:rightFromText="180" w:vertAnchor="text" w:horzAnchor="page" w:tblpX="2261" w:tblpY="385"/>
        <w:tblOverlap w:val="never"/>
        <w:tblW w:w="7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1064"/>
        <w:gridCol w:w="1202"/>
        <w:gridCol w:w="936"/>
        <w:gridCol w:w="120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959"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992"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64"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202"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936"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202"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202"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tcBorders>
              <w:top w:val="single" w:color="auto"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2021 年</w:t>
            </w:r>
          </w:p>
        </w:tc>
        <w:tc>
          <w:tcPr>
            <w:tcW w:w="99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4"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20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20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2022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2023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2024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2025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2026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2027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2028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2029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2030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59" w:type="dxa"/>
            <w:shd w:val="clear" w:color="auto" w:fill="FFFFFF"/>
            <w:vAlign w:val="center"/>
          </w:tcPr>
          <w:p>
            <w:pPr>
              <w:adjustRightInd/>
              <w:snapToGrid/>
              <w:spacing w:after="0"/>
              <w:jc w:val="center"/>
              <w:textAlignment w:val="center"/>
              <w:rPr>
                <w:rFonts w:ascii="Arial Narrow" w:hAnsi="Arial Narrow" w:cs="Arial"/>
                <w:sz w:val="20"/>
                <w:szCs w:val="20"/>
                <w:highlight w:val="none"/>
              </w:rPr>
            </w:pPr>
            <w:r>
              <w:rPr>
                <w:rFonts w:hint="eastAsia" w:ascii="Arial Narrow" w:hAnsi="Arial Narrow" w:cs="Arial"/>
                <w:sz w:val="20"/>
                <w:szCs w:val="20"/>
                <w:highlight w:val="none"/>
              </w:rPr>
              <w:t>2031 年</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5,200.00</w:t>
            </w:r>
          </w:p>
        </w:tc>
        <w:tc>
          <w:tcPr>
            <w:tcW w:w="1202"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shd w:val="clear" w:color="auto" w:fill="FFFFFF"/>
            <w:vAlign w:val="center"/>
          </w:tcPr>
          <w:p>
            <w:pPr>
              <w:adjustRightInd/>
              <w:snapToGrid/>
              <w:spacing w:after="0"/>
              <w:jc w:val="center"/>
              <w:rPr>
                <w:rFonts w:ascii="宋体" w:hAnsi="宋体" w:eastAsia="宋体" w:cs="宋体"/>
                <w:color w:val="000000"/>
                <w:sz w:val="18"/>
                <w:szCs w:val="18"/>
                <w:highlight w:val="none"/>
              </w:rPr>
            </w:pPr>
            <w:r>
              <w:rPr>
                <w:rFonts w:hint="eastAsia" w:ascii="Arial Narrow" w:hAnsi="Arial Narrow" w:eastAsia="宋体" w:cs="Arial"/>
                <w:color w:val="000000"/>
                <w:sz w:val="20"/>
                <w:szCs w:val="20"/>
                <w:highlight w:val="none"/>
              </w:rPr>
              <w:t>合计</w:t>
            </w:r>
          </w:p>
        </w:tc>
        <w:tc>
          <w:tcPr>
            <w:tcW w:w="99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5,000.00</w:t>
            </w:r>
          </w:p>
        </w:tc>
        <w:tc>
          <w:tcPr>
            <w:tcW w:w="9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2,000.00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7,000.00</w:t>
            </w:r>
          </w:p>
        </w:tc>
        <w:tc>
          <w:tcPr>
            <w:tcW w:w="120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p>
    <w:p>
      <w:pPr>
        <w:pStyle w:val="20"/>
        <w:spacing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儋州市滨海新区医院后续债券融资还本付息明细如下：</w:t>
      </w:r>
    </w:p>
    <w:tbl>
      <w:tblPr>
        <w:tblStyle w:val="11"/>
        <w:tblpPr w:leftFromText="180" w:rightFromText="180" w:vertAnchor="text" w:horzAnchor="page" w:tblpX="2085" w:tblpY="385"/>
        <w:tblOverlap w:val="never"/>
        <w:tblW w:w="7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118"/>
        <w:gridCol w:w="1116"/>
        <w:gridCol w:w="1065"/>
        <w:gridCol w:w="1129"/>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993"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134"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118"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116"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065"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129" w:type="dxa"/>
            <w:tcBorders>
              <w:bottom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178" w:type="dxa"/>
            <w:tcBorders>
              <w:bottom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tcBorders>
              <w:top w:val="single" w:color="auto" w:sz="4" w:space="0"/>
            </w:tcBorders>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2021 年</w:t>
            </w:r>
          </w:p>
        </w:tc>
        <w:tc>
          <w:tcPr>
            <w:tcW w:w="1134"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18"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1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065"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29"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c>
          <w:tcPr>
            <w:tcW w:w="1178"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2022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2023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80,000.00</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2024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2025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2026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2027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2028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2029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4,600.00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39,600.00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93" w:type="dxa"/>
            <w:shd w:val="clear" w:color="auto" w:fill="FFFFFF"/>
            <w:vAlign w:val="center"/>
          </w:tcPr>
          <w:p>
            <w:pPr>
              <w:adjustRightInd/>
              <w:snapToGrid/>
              <w:spacing w:after="0"/>
              <w:jc w:val="center"/>
              <w:rPr>
                <w:rFonts w:ascii="宋体" w:hAnsi="宋体" w:eastAsia="宋体" w:cs="宋体"/>
                <w:color w:val="000000"/>
                <w:sz w:val="17"/>
                <w:szCs w:val="17"/>
                <w:highlight w:val="none"/>
              </w:rPr>
            </w:pPr>
            <w:r>
              <w:rPr>
                <w:rFonts w:hint="eastAsia" w:ascii="Arial Narrow" w:hAnsi="Arial Narrow" w:eastAsia="宋体" w:cs="Arial"/>
                <w:color w:val="000000"/>
                <w:sz w:val="20"/>
                <w:szCs w:val="20"/>
                <w:highlight w:val="none"/>
              </w:rPr>
              <w:t>2030 年</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80,000.00</w:t>
            </w:r>
          </w:p>
        </w:tc>
        <w:tc>
          <w:tcPr>
            <w:tcW w:w="1118" w:type="dxa"/>
            <w:shd w:val="clear" w:color="auto" w:fill="FFFFFF"/>
            <w:vAlign w:val="center"/>
          </w:tcPr>
          <w:p>
            <w:pPr>
              <w:spacing w:after="0"/>
              <w:jc w:val="right"/>
              <w:rPr>
                <w:rFonts w:ascii="宋体" w:hAnsi="宋体" w:eastAsia="宋体"/>
                <w:color w:val="000000"/>
                <w:sz w:val="18"/>
                <w:szCs w:val="18"/>
                <w:highlight w:val="none"/>
              </w:rPr>
            </w:pP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80,000.00</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83,200.00</w:t>
            </w:r>
          </w:p>
        </w:tc>
        <w:tc>
          <w:tcPr>
            <w:tcW w:w="1178"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3" w:type="dxa"/>
            <w:shd w:val="clear" w:color="auto" w:fill="FFFFFF"/>
            <w:vAlign w:val="center"/>
          </w:tcPr>
          <w:p>
            <w:pPr>
              <w:adjustRightInd/>
              <w:snapToGrid/>
              <w:spacing w:after="0"/>
              <w:jc w:val="center"/>
              <w:textAlignment w:val="center"/>
              <w:rPr>
                <w:rFonts w:ascii="Arial Narrow" w:hAnsi="Arial Narrow" w:cs="Arial"/>
                <w:sz w:val="20"/>
                <w:szCs w:val="20"/>
                <w:highlight w:val="none"/>
              </w:rPr>
            </w:pPr>
            <w:r>
              <w:rPr>
                <w:rFonts w:hint="eastAsia" w:ascii="Arial Narrow" w:hAnsi="Arial Narrow" w:cs="Arial"/>
                <w:sz w:val="20"/>
                <w:szCs w:val="20"/>
                <w:highlight w:val="none"/>
              </w:rPr>
              <w:t>2031 年</w:t>
            </w:r>
          </w:p>
        </w:tc>
        <w:tc>
          <w:tcPr>
            <w:tcW w:w="1134" w:type="dxa"/>
            <w:shd w:val="clear" w:color="auto" w:fill="FFFFFF"/>
            <w:vAlign w:val="center"/>
          </w:tcPr>
          <w:p>
            <w:pPr>
              <w:spacing w:after="0"/>
              <w:jc w:val="right"/>
              <w:rPr>
                <w:rFonts w:ascii="宋体" w:hAnsi="宋体" w:eastAsia="宋体"/>
                <w:color w:val="000000"/>
                <w:sz w:val="18"/>
                <w:szCs w:val="18"/>
                <w:highlight w:val="none"/>
              </w:rPr>
            </w:pPr>
          </w:p>
        </w:tc>
        <w:tc>
          <w:tcPr>
            <w:tcW w:w="1118" w:type="dxa"/>
            <w:shd w:val="clear" w:color="auto" w:fill="FFFFFF"/>
            <w:vAlign w:val="center"/>
          </w:tcPr>
          <w:p>
            <w:pPr>
              <w:spacing w:after="0"/>
              <w:jc w:val="right"/>
              <w:rPr>
                <w:rFonts w:ascii="宋体" w:hAnsi="宋体" w:eastAsia="宋体"/>
                <w:color w:val="000000"/>
                <w:sz w:val="18"/>
                <w:szCs w:val="18"/>
                <w:highlight w:val="none"/>
              </w:rPr>
            </w:pPr>
          </w:p>
        </w:tc>
        <w:tc>
          <w:tcPr>
            <w:tcW w:w="1116" w:type="dxa"/>
            <w:shd w:val="clear" w:color="auto" w:fill="FFFFFF"/>
            <w:vAlign w:val="center"/>
          </w:tcPr>
          <w:p>
            <w:pPr>
              <w:spacing w:after="0"/>
              <w:jc w:val="right"/>
              <w:rPr>
                <w:rFonts w:ascii="宋体" w:hAnsi="宋体" w:eastAsia="宋体"/>
                <w:color w:val="000000"/>
                <w:sz w:val="18"/>
                <w:szCs w:val="18"/>
                <w:highlight w:val="none"/>
              </w:rPr>
            </w:pPr>
          </w:p>
        </w:tc>
        <w:tc>
          <w:tcPr>
            <w:tcW w:w="1065" w:type="dxa"/>
            <w:shd w:val="clear" w:color="auto" w:fill="FFFFFF"/>
            <w:vAlign w:val="center"/>
          </w:tcPr>
          <w:p>
            <w:pPr>
              <w:spacing w:after="0"/>
              <w:jc w:val="right"/>
              <w:rPr>
                <w:rFonts w:ascii="宋体" w:hAnsi="宋体" w:eastAsia="宋体"/>
                <w:color w:val="000000"/>
                <w:sz w:val="18"/>
                <w:szCs w:val="18"/>
                <w:highlight w:val="none"/>
              </w:rPr>
            </w:pPr>
          </w:p>
        </w:tc>
        <w:tc>
          <w:tcPr>
            <w:tcW w:w="1129" w:type="dxa"/>
            <w:shd w:val="clear" w:color="auto" w:fill="FFFFFF"/>
            <w:vAlign w:val="center"/>
          </w:tcPr>
          <w:p>
            <w:pPr>
              <w:spacing w:after="0"/>
              <w:jc w:val="right"/>
              <w:rPr>
                <w:rFonts w:ascii="宋体" w:hAnsi="宋体" w:eastAsia="宋体"/>
                <w:color w:val="000000"/>
                <w:sz w:val="18"/>
                <w:szCs w:val="18"/>
                <w:highlight w:val="none"/>
              </w:rPr>
            </w:pPr>
          </w:p>
        </w:tc>
        <w:tc>
          <w:tcPr>
            <w:tcW w:w="1178"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shd w:val="clear" w:color="auto" w:fill="FFFFFF"/>
            <w:vAlign w:val="center"/>
          </w:tcPr>
          <w:p>
            <w:pPr>
              <w:adjustRightInd/>
              <w:snapToGrid/>
              <w:spacing w:after="0"/>
              <w:jc w:val="center"/>
              <w:rPr>
                <w:rFonts w:ascii="宋体" w:hAnsi="宋体" w:eastAsia="宋体" w:cs="宋体"/>
                <w:color w:val="000000"/>
                <w:sz w:val="18"/>
                <w:szCs w:val="18"/>
                <w:highlight w:val="none"/>
              </w:rPr>
            </w:pPr>
            <w:r>
              <w:rPr>
                <w:rFonts w:hint="eastAsia" w:ascii="Arial Narrow" w:hAnsi="Arial Narrow" w:eastAsia="宋体" w:cs="Arial"/>
                <w:color w:val="000000"/>
                <w:sz w:val="20"/>
                <w:szCs w:val="20"/>
                <w:highlight w:val="none"/>
              </w:rPr>
              <w:t>合计</w:t>
            </w:r>
          </w:p>
        </w:tc>
        <w:tc>
          <w:tcPr>
            <w:tcW w:w="1134"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1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1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115,000.00</w:t>
            </w:r>
          </w:p>
        </w:tc>
        <w:tc>
          <w:tcPr>
            <w:tcW w:w="106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32,200.00</w:t>
            </w:r>
          </w:p>
        </w:tc>
        <w:tc>
          <w:tcPr>
            <w:tcW w:w="112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147,200.00</w:t>
            </w:r>
          </w:p>
        </w:tc>
        <w:tc>
          <w:tcPr>
            <w:tcW w:w="1178"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center"/>
        <w:rPr>
          <w:color w:val="000000"/>
          <w:sz w:val="21"/>
          <w:szCs w:val="21"/>
          <w:highlight w:val="none"/>
        </w:rPr>
      </w:pPr>
    </w:p>
    <w:p>
      <w:pPr>
        <w:pStyle w:val="20"/>
        <w:spacing w:before="240" w:beforeLines="100" w:after="0" w:line="240" w:lineRule="auto"/>
        <w:ind w:firstLine="0"/>
        <w:jc w:val="center"/>
        <w:rPr>
          <w:color w:val="000000"/>
          <w:sz w:val="21"/>
          <w:szCs w:val="21"/>
          <w:highlight w:val="none"/>
        </w:rPr>
      </w:pPr>
    </w:p>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项目5：海南西部区域（儋州）疾病预防控制中心</w:t>
      </w:r>
    </w:p>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海南西部区域（儋州）疾病预防控制中心本次专项债券还本付息表：</w:t>
      </w:r>
    </w:p>
    <w:tbl>
      <w:tblPr>
        <w:tblStyle w:val="11"/>
        <w:tblW w:w="7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1"/>
        <w:gridCol w:w="1026"/>
        <w:gridCol w:w="1046"/>
        <w:gridCol w:w="1176"/>
        <w:gridCol w:w="1306"/>
        <w:gridCol w:w="1036"/>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blHeader/>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026"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46"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176"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306" w:type="dxa"/>
            <w:tcBorders>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2021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p>
        </w:tc>
        <w:tc>
          <w:tcPr>
            <w:tcW w:w="103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16" w:type="dxa"/>
            <w:tcBorders>
              <w:top w:val="single" w:color="auto" w:sz="4" w:space="0"/>
            </w:tcBorders>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3,952.00</w:t>
            </w:r>
          </w:p>
        </w:tc>
        <w:tc>
          <w:tcPr>
            <w:tcW w:w="1016"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071"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02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4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17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3,800.00</w:t>
            </w:r>
          </w:p>
        </w:tc>
        <w:tc>
          <w:tcPr>
            <w:tcW w:w="130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1,520.00</w:t>
            </w:r>
          </w:p>
        </w:tc>
        <w:tc>
          <w:tcPr>
            <w:tcW w:w="103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5,320.00</w:t>
            </w:r>
          </w:p>
        </w:tc>
        <w:tc>
          <w:tcPr>
            <w:tcW w:w="1016"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before="240" w:beforeLines="100" w:after="0" w:line="240" w:lineRule="auto"/>
        <w:ind w:firstLine="0"/>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海南西部区域（儋州）疾病预防控制中心后续债券融资还本付息明细如下：</w:t>
      </w:r>
    </w:p>
    <w:tbl>
      <w:tblPr>
        <w:tblStyle w:val="11"/>
        <w:tblW w:w="7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1119"/>
        <w:gridCol w:w="1052"/>
        <w:gridCol w:w="1095"/>
        <w:gridCol w:w="1313"/>
        <w:gridCol w:w="104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blHeader/>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年度</w:t>
            </w:r>
          </w:p>
        </w:tc>
        <w:tc>
          <w:tcPr>
            <w:tcW w:w="1119"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期初借款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c>
          <w:tcPr>
            <w:tcW w:w="1052" w:type="dxa"/>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当期新增</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借款</w:t>
            </w:r>
          </w:p>
        </w:tc>
        <w:tc>
          <w:tcPr>
            <w:tcW w:w="1095"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w:t>
            </w:r>
          </w:p>
        </w:tc>
        <w:tc>
          <w:tcPr>
            <w:tcW w:w="1313" w:type="dxa"/>
            <w:tcBorders>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当期付息</w:t>
            </w: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当期还本付息合计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napToGrid/>
              <w:spacing w:after="0"/>
              <w:jc w:val="center"/>
              <w:rPr>
                <w:rFonts w:ascii="宋体" w:hAnsi="宋体" w:eastAsia="宋体" w:cs="Arial"/>
                <w:color w:val="000000"/>
                <w:sz w:val="18"/>
                <w:szCs w:val="18"/>
                <w:highlight w:val="none"/>
              </w:rPr>
            </w:pPr>
            <w:r>
              <w:rPr>
                <w:rFonts w:hint="eastAsia" w:ascii="宋体" w:hAnsi="宋体" w:eastAsia="宋体" w:cs="Arial"/>
                <w:color w:val="000000"/>
                <w:sz w:val="18"/>
                <w:szCs w:val="18"/>
                <w:highlight w:val="none"/>
              </w:rPr>
              <w:t>期末借款</w:t>
            </w:r>
          </w:p>
          <w:p>
            <w:pPr>
              <w:adjustRightInd/>
              <w:snapToGrid/>
              <w:spacing w:after="0"/>
              <w:jc w:val="center"/>
              <w:rPr>
                <w:rFonts w:ascii="Arial Narrow" w:hAnsi="Arial Narrow" w:eastAsia="宋体" w:cs="Arial"/>
                <w:color w:val="000000"/>
                <w:sz w:val="20"/>
                <w:szCs w:val="20"/>
                <w:highlight w:val="none"/>
              </w:rPr>
            </w:pPr>
            <w:r>
              <w:rPr>
                <w:rFonts w:hint="eastAsia" w:ascii="宋体" w:hAnsi="宋体" w:eastAsia="宋体" w:cs="Arial"/>
                <w:color w:val="000000"/>
                <w:sz w:val="18"/>
                <w:szCs w:val="18"/>
                <w:highlight w:val="none"/>
              </w:rPr>
              <w:t>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2022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2023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2024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2025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2026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2027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2028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2029 年</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1,280.00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33,280.00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2030 年</w:t>
            </w:r>
          </w:p>
        </w:tc>
        <w:tc>
          <w:tcPr>
            <w:tcW w:w="1119" w:type="dxa"/>
            <w:shd w:val="clear" w:color="auto" w:fill="FFFFFF"/>
            <w:vAlign w:val="center"/>
          </w:tcPr>
          <w:p>
            <w:pPr>
              <w:spacing w:after="0"/>
              <w:jc w:val="right"/>
              <w:rPr>
                <w:rFonts w:ascii="宋体" w:hAnsi="宋体" w:eastAsia="宋体"/>
                <w:color w:val="000000"/>
                <w:sz w:val="18"/>
                <w:szCs w:val="18"/>
                <w:highlight w:val="none"/>
              </w:rPr>
            </w:pPr>
          </w:p>
        </w:tc>
        <w:tc>
          <w:tcPr>
            <w:tcW w:w="1052" w:type="dxa"/>
            <w:shd w:val="clear" w:color="auto" w:fill="FFFFFF"/>
            <w:vAlign w:val="center"/>
          </w:tcPr>
          <w:p>
            <w:pPr>
              <w:spacing w:after="0"/>
              <w:jc w:val="right"/>
              <w:rPr>
                <w:rFonts w:ascii="宋体" w:hAnsi="宋体" w:eastAsia="宋体"/>
                <w:color w:val="000000"/>
                <w:sz w:val="18"/>
                <w:szCs w:val="18"/>
                <w:highlight w:val="none"/>
              </w:rPr>
            </w:pP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p>
        </w:tc>
        <w:tc>
          <w:tcPr>
            <w:tcW w:w="1042" w:type="dxa"/>
            <w:shd w:val="clear" w:color="auto" w:fill="FFFFFF"/>
            <w:vAlign w:val="center"/>
          </w:tcPr>
          <w:p>
            <w:pPr>
              <w:spacing w:after="0"/>
              <w:jc w:val="right"/>
              <w:rPr>
                <w:rFonts w:ascii="宋体" w:hAnsi="宋体" w:eastAsia="宋体"/>
                <w:color w:val="000000"/>
                <w:sz w:val="18"/>
                <w:szCs w:val="18"/>
                <w:highlight w:val="none"/>
              </w:rPr>
            </w:pPr>
          </w:p>
        </w:tc>
        <w:tc>
          <w:tcPr>
            <w:tcW w:w="1099"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2031 年</w:t>
            </w:r>
          </w:p>
        </w:tc>
        <w:tc>
          <w:tcPr>
            <w:tcW w:w="1119" w:type="dxa"/>
            <w:shd w:val="clear" w:color="auto" w:fill="FFFFFF"/>
            <w:vAlign w:val="center"/>
          </w:tcPr>
          <w:p>
            <w:pPr>
              <w:spacing w:after="0"/>
              <w:jc w:val="right"/>
              <w:rPr>
                <w:rFonts w:ascii="宋体" w:hAnsi="宋体" w:eastAsia="宋体"/>
                <w:color w:val="000000"/>
                <w:sz w:val="18"/>
                <w:szCs w:val="18"/>
                <w:highlight w:val="none"/>
              </w:rPr>
            </w:pPr>
          </w:p>
        </w:tc>
        <w:tc>
          <w:tcPr>
            <w:tcW w:w="1052" w:type="dxa"/>
            <w:shd w:val="clear" w:color="auto" w:fill="FFFFFF"/>
            <w:vAlign w:val="center"/>
          </w:tcPr>
          <w:p>
            <w:pPr>
              <w:spacing w:after="0"/>
              <w:jc w:val="right"/>
              <w:rPr>
                <w:rFonts w:ascii="宋体" w:hAnsi="宋体" w:eastAsia="宋体"/>
                <w:color w:val="000000"/>
                <w:sz w:val="18"/>
                <w:szCs w:val="18"/>
                <w:highlight w:val="none"/>
              </w:rPr>
            </w:pPr>
          </w:p>
        </w:tc>
        <w:tc>
          <w:tcPr>
            <w:tcW w:w="1095" w:type="dxa"/>
            <w:shd w:val="clear" w:color="auto" w:fill="FFFFFF"/>
            <w:vAlign w:val="center"/>
          </w:tcPr>
          <w:p>
            <w:pPr>
              <w:spacing w:after="0"/>
              <w:jc w:val="right"/>
              <w:rPr>
                <w:rFonts w:ascii="宋体" w:hAnsi="宋体" w:eastAsia="宋体"/>
                <w:color w:val="000000"/>
                <w:sz w:val="18"/>
                <w:szCs w:val="18"/>
                <w:highlight w:val="none"/>
              </w:rPr>
            </w:pPr>
          </w:p>
        </w:tc>
        <w:tc>
          <w:tcPr>
            <w:tcW w:w="1313" w:type="dxa"/>
            <w:shd w:val="clear" w:color="auto" w:fill="FFFFFF"/>
            <w:vAlign w:val="center"/>
          </w:tcPr>
          <w:p>
            <w:pPr>
              <w:spacing w:after="0"/>
              <w:jc w:val="right"/>
              <w:rPr>
                <w:rFonts w:ascii="宋体" w:hAnsi="宋体" w:eastAsia="宋体"/>
                <w:color w:val="000000"/>
                <w:sz w:val="18"/>
                <w:szCs w:val="18"/>
                <w:highlight w:val="none"/>
              </w:rPr>
            </w:pPr>
          </w:p>
        </w:tc>
        <w:tc>
          <w:tcPr>
            <w:tcW w:w="1042" w:type="dxa"/>
            <w:shd w:val="clear" w:color="auto" w:fill="FFFFFF"/>
            <w:vAlign w:val="center"/>
          </w:tcPr>
          <w:p>
            <w:pPr>
              <w:spacing w:after="0"/>
              <w:jc w:val="right"/>
              <w:rPr>
                <w:rFonts w:ascii="宋体" w:hAnsi="宋体" w:eastAsia="宋体"/>
                <w:color w:val="000000"/>
                <w:sz w:val="18"/>
                <w:szCs w:val="18"/>
                <w:highlight w:val="none"/>
              </w:rPr>
            </w:pPr>
          </w:p>
        </w:tc>
        <w:tc>
          <w:tcPr>
            <w:tcW w:w="1099" w:type="dxa"/>
            <w:shd w:val="clear" w:color="auto" w:fill="FFFFFF"/>
            <w:vAlign w:val="center"/>
          </w:tcPr>
          <w:p>
            <w:pPr>
              <w:spacing w:after="0"/>
              <w:jc w:val="right"/>
              <w:rPr>
                <w:rFonts w:ascii="宋体" w:hAnsi="宋体" w:eastAsia="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77" w:type="dxa"/>
            <w:shd w:val="clear" w:color="auto" w:fill="FFFFFF"/>
            <w:vAlign w:val="center"/>
          </w:tcPr>
          <w:p>
            <w:pPr>
              <w:adjustRightInd/>
              <w:snapToGrid/>
              <w:spacing w:after="0"/>
              <w:jc w:val="center"/>
              <w:rPr>
                <w:rFonts w:ascii="Arial Narrow" w:hAnsi="Arial Narrow" w:eastAsia="宋体" w:cs="Arial"/>
                <w:color w:val="000000"/>
                <w:sz w:val="20"/>
                <w:szCs w:val="20"/>
                <w:highlight w:val="none"/>
              </w:rPr>
            </w:pPr>
            <w:r>
              <w:rPr>
                <w:rFonts w:hint="eastAsia" w:ascii="Arial Narrow" w:hAnsi="Arial Narrow" w:eastAsia="宋体" w:cs="Arial"/>
                <w:color w:val="000000"/>
                <w:sz w:val="20"/>
                <w:szCs w:val="20"/>
                <w:highlight w:val="none"/>
              </w:rPr>
              <w:t>合计</w:t>
            </w:r>
          </w:p>
        </w:tc>
        <w:tc>
          <w:tcPr>
            <w:tcW w:w="111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c>
          <w:tcPr>
            <w:tcW w:w="105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095"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32,000.00</w:t>
            </w:r>
          </w:p>
        </w:tc>
        <w:tc>
          <w:tcPr>
            <w:tcW w:w="1313"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8,960.00</w:t>
            </w:r>
          </w:p>
        </w:tc>
        <w:tc>
          <w:tcPr>
            <w:tcW w:w="1042"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40,960.00</w:t>
            </w:r>
          </w:p>
        </w:tc>
        <w:tc>
          <w:tcPr>
            <w:tcW w:w="1099" w:type="dxa"/>
            <w:shd w:val="clear" w:color="auto" w:fill="FFFFFF"/>
            <w:vAlign w:val="center"/>
          </w:tcPr>
          <w:p>
            <w:pPr>
              <w:spacing w:after="0"/>
              <w:jc w:val="right"/>
              <w:rPr>
                <w:rFonts w:ascii="宋体" w:hAnsi="宋体" w:eastAsia="宋体"/>
                <w:color w:val="000000"/>
                <w:sz w:val="18"/>
                <w:szCs w:val="18"/>
                <w:highlight w:val="none"/>
              </w:rPr>
            </w:pPr>
            <w:r>
              <w:rPr>
                <w:rFonts w:hint="eastAsia" w:ascii="宋体" w:hAnsi="宋体" w:eastAsia="宋体"/>
                <w:color w:val="000000"/>
                <w:sz w:val="18"/>
                <w:szCs w:val="18"/>
                <w:highlight w:val="none"/>
              </w:rPr>
              <w:t>-</w:t>
            </w:r>
          </w:p>
        </w:tc>
      </w:tr>
    </w:tbl>
    <w:p>
      <w:pPr>
        <w:pStyle w:val="20"/>
        <w:spacing w:before="240" w:beforeLines="100" w:after="0" w:line="240" w:lineRule="auto"/>
        <w:ind w:firstLine="0"/>
        <w:jc w:val="both"/>
        <w:rPr>
          <w:rFonts w:asciiTheme="minorEastAsia" w:hAnsiTheme="minorEastAsia" w:eastAsiaTheme="minorEastAsia" w:cstheme="minorEastAsia"/>
          <w:color w:val="000000"/>
          <w:sz w:val="21"/>
          <w:szCs w:val="21"/>
          <w:highlight w:val="none"/>
        </w:rPr>
      </w:pPr>
    </w:p>
    <w:p>
      <w:pPr>
        <w:pStyle w:val="20"/>
        <w:spacing w:before="240" w:beforeLines="100" w:after="0" w:line="240" w:lineRule="auto"/>
        <w:ind w:firstLine="0"/>
        <w:jc w:val="center"/>
        <w:rPr>
          <w:color w:val="000000"/>
          <w:sz w:val="21"/>
          <w:szCs w:val="21"/>
          <w:highlight w:val="non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rebuchet MS">
    <w:panose1 w:val="020B0603020202020204"/>
    <w:charset w:val="00"/>
    <w:family w:val="swiss"/>
    <w:pitch w:val="default"/>
    <w:sig w:usb0="00000287" w:usb1="00000000" w:usb2="00000000" w:usb3="00000000" w:csb0="2000009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584835616"/>
    </w:sdtPr>
    <w:sdtEndPr>
      <w:rPr>
        <w:rFonts w:hint="eastAsia" w:ascii="宋体" w:hAnsi="宋体" w:eastAsia="宋体" w:cs="宋体"/>
        <w:sz w:val="21"/>
        <w:szCs w:val="21"/>
      </w:rPr>
    </w:sdtEndPr>
    <w:sdtContent>
      <w:p>
        <w:pPr>
          <w:pStyle w:val="7"/>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ascii="宋体" w:hAnsi="宋体" w:eastAsia="宋体" w:cs="宋体"/>
            <w:sz w:val="21"/>
            <w:szCs w:val="21"/>
            <w:lang w:val="zh-CN"/>
          </w:rPr>
          <w:t>7</w:t>
        </w:r>
        <w:r>
          <w:rPr>
            <w:rFonts w:hint="eastAsia" w:ascii="宋体" w:hAnsi="宋体" w:eastAsia="宋体" w:cs="宋体"/>
            <w:sz w:val="21"/>
            <w:szCs w:val="21"/>
          </w:rPr>
          <w:fldChar w:fldCharType="end"/>
        </w:r>
      </w:p>
    </w:sdtContent>
  </w:sdt>
  <w:p>
    <w:pPr>
      <w:pStyle w:val="7"/>
      <w:tabs>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C4D0B"/>
    <w:multiLevelType w:val="singleLevel"/>
    <w:tmpl w:val="8F7C4D0B"/>
    <w:lvl w:ilvl="0" w:tentative="0">
      <w:start w:val="2"/>
      <w:numFmt w:val="decimal"/>
      <w:suff w:val="nothing"/>
      <w:lvlText w:val="%1、"/>
      <w:lvlJc w:val="left"/>
    </w:lvl>
  </w:abstractNum>
  <w:abstractNum w:abstractNumId="1">
    <w:nsid w:val="959D091B"/>
    <w:multiLevelType w:val="singleLevel"/>
    <w:tmpl w:val="959D091B"/>
    <w:lvl w:ilvl="0" w:tentative="0">
      <w:start w:val="2"/>
      <w:numFmt w:val="decimal"/>
      <w:suff w:val="nothing"/>
      <w:lvlText w:val="%1、"/>
      <w:lvlJc w:val="left"/>
    </w:lvl>
  </w:abstractNum>
  <w:abstractNum w:abstractNumId="2">
    <w:nsid w:val="F74CFB59"/>
    <w:multiLevelType w:val="singleLevel"/>
    <w:tmpl w:val="F74CFB59"/>
    <w:lvl w:ilvl="0" w:tentative="0">
      <w:start w:val="2"/>
      <w:numFmt w:val="decimal"/>
      <w:suff w:val="nothing"/>
      <w:lvlText w:val="（%1）"/>
      <w:lvlJc w:val="left"/>
    </w:lvl>
  </w:abstractNum>
  <w:abstractNum w:abstractNumId="3">
    <w:nsid w:val="02761647"/>
    <w:multiLevelType w:val="multilevel"/>
    <w:tmpl w:val="0276164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F5186CC"/>
    <w:multiLevelType w:val="singleLevel"/>
    <w:tmpl w:val="0F5186CC"/>
    <w:lvl w:ilvl="0" w:tentative="0">
      <w:start w:val="3"/>
      <w:numFmt w:val="chineseCounting"/>
      <w:suff w:val="nothing"/>
      <w:lvlText w:val="（%1）"/>
      <w:lvlJc w:val="left"/>
      <w:rPr>
        <w:rFonts w:hint="eastAsia"/>
      </w:rPr>
    </w:lvl>
  </w:abstractNum>
  <w:abstractNum w:abstractNumId="5">
    <w:nsid w:val="318026F8"/>
    <w:multiLevelType w:val="multilevel"/>
    <w:tmpl w:val="318026F8"/>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6D99FB5"/>
    <w:multiLevelType w:val="singleLevel"/>
    <w:tmpl w:val="46D99FB5"/>
    <w:lvl w:ilvl="0" w:tentative="0">
      <w:start w:val="2"/>
      <w:numFmt w:val="decimal"/>
      <w:suff w:val="nothing"/>
      <w:lvlText w:val="（%1）"/>
      <w:lvlJc w:val="left"/>
    </w:lvl>
  </w:abstractNum>
  <w:abstractNum w:abstractNumId="7">
    <w:nsid w:val="7C5228C3"/>
    <w:multiLevelType w:val="multilevel"/>
    <w:tmpl w:val="7C5228C3"/>
    <w:lvl w:ilvl="0" w:tentative="0">
      <w:start w:val="1"/>
      <w:numFmt w:val="decimal"/>
      <w:lvlText w:val="%1、"/>
      <w:lvlJc w:val="left"/>
      <w:pPr>
        <w:ind w:left="785"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7EC"/>
    <w:rsid w:val="000101EB"/>
    <w:rsid w:val="000137FD"/>
    <w:rsid w:val="00016D83"/>
    <w:rsid w:val="00017306"/>
    <w:rsid w:val="0002340A"/>
    <w:rsid w:val="00024AE1"/>
    <w:rsid w:val="00032ACF"/>
    <w:rsid w:val="00045CA8"/>
    <w:rsid w:val="0005004C"/>
    <w:rsid w:val="000519F4"/>
    <w:rsid w:val="00053102"/>
    <w:rsid w:val="000543CE"/>
    <w:rsid w:val="000628EE"/>
    <w:rsid w:val="00063EC5"/>
    <w:rsid w:val="00074993"/>
    <w:rsid w:val="00077065"/>
    <w:rsid w:val="00082575"/>
    <w:rsid w:val="0009341D"/>
    <w:rsid w:val="000939D7"/>
    <w:rsid w:val="000A49E5"/>
    <w:rsid w:val="000B1263"/>
    <w:rsid w:val="000B3E3B"/>
    <w:rsid w:val="000B56A9"/>
    <w:rsid w:val="000C09A4"/>
    <w:rsid w:val="000C4220"/>
    <w:rsid w:val="000C745D"/>
    <w:rsid w:val="000D5A90"/>
    <w:rsid w:val="000E6035"/>
    <w:rsid w:val="000F1764"/>
    <w:rsid w:val="000F4265"/>
    <w:rsid w:val="00101267"/>
    <w:rsid w:val="00104F94"/>
    <w:rsid w:val="00120131"/>
    <w:rsid w:val="00123EBA"/>
    <w:rsid w:val="00130F38"/>
    <w:rsid w:val="001356DD"/>
    <w:rsid w:val="001378C2"/>
    <w:rsid w:val="00140B16"/>
    <w:rsid w:val="001446FB"/>
    <w:rsid w:val="00150E84"/>
    <w:rsid w:val="001522DB"/>
    <w:rsid w:val="00152D3E"/>
    <w:rsid w:val="001567A6"/>
    <w:rsid w:val="00164FF2"/>
    <w:rsid w:val="00175DBD"/>
    <w:rsid w:val="00182B45"/>
    <w:rsid w:val="0018483B"/>
    <w:rsid w:val="001927F3"/>
    <w:rsid w:val="001A54C1"/>
    <w:rsid w:val="001B1754"/>
    <w:rsid w:val="001B4022"/>
    <w:rsid w:val="001B6649"/>
    <w:rsid w:val="001C06D0"/>
    <w:rsid w:val="001C4E8F"/>
    <w:rsid w:val="001C6A0E"/>
    <w:rsid w:val="001D31E0"/>
    <w:rsid w:val="001D5234"/>
    <w:rsid w:val="001E7AFD"/>
    <w:rsid w:val="001F74FC"/>
    <w:rsid w:val="00200280"/>
    <w:rsid w:val="00202160"/>
    <w:rsid w:val="00207AE2"/>
    <w:rsid w:val="002111C7"/>
    <w:rsid w:val="00211B46"/>
    <w:rsid w:val="00212B07"/>
    <w:rsid w:val="00213E28"/>
    <w:rsid w:val="00213E2A"/>
    <w:rsid w:val="0021506A"/>
    <w:rsid w:val="00242B7A"/>
    <w:rsid w:val="00245488"/>
    <w:rsid w:val="00246557"/>
    <w:rsid w:val="00247447"/>
    <w:rsid w:val="00260C7E"/>
    <w:rsid w:val="00265507"/>
    <w:rsid w:val="00270853"/>
    <w:rsid w:val="00271CE7"/>
    <w:rsid w:val="00273445"/>
    <w:rsid w:val="00274669"/>
    <w:rsid w:val="00277065"/>
    <w:rsid w:val="0028000D"/>
    <w:rsid w:val="00284772"/>
    <w:rsid w:val="002A5978"/>
    <w:rsid w:val="002B5B72"/>
    <w:rsid w:val="002D0E74"/>
    <w:rsid w:val="002D1096"/>
    <w:rsid w:val="002E673C"/>
    <w:rsid w:val="002E6777"/>
    <w:rsid w:val="002E7A70"/>
    <w:rsid w:val="002E7D0D"/>
    <w:rsid w:val="002F2B06"/>
    <w:rsid w:val="00300B60"/>
    <w:rsid w:val="00300FE6"/>
    <w:rsid w:val="0031248C"/>
    <w:rsid w:val="003139F7"/>
    <w:rsid w:val="00315BC1"/>
    <w:rsid w:val="00323B43"/>
    <w:rsid w:val="00336569"/>
    <w:rsid w:val="003432C6"/>
    <w:rsid w:val="00347CE5"/>
    <w:rsid w:val="00353C0F"/>
    <w:rsid w:val="0035430A"/>
    <w:rsid w:val="00355D2E"/>
    <w:rsid w:val="00360708"/>
    <w:rsid w:val="0036266B"/>
    <w:rsid w:val="00363541"/>
    <w:rsid w:val="00381267"/>
    <w:rsid w:val="003835DC"/>
    <w:rsid w:val="003933A1"/>
    <w:rsid w:val="003960DB"/>
    <w:rsid w:val="00396446"/>
    <w:rsid w:val="003972C5"/>
    <w:rsid w:val="003A487A"/>
    <w:rsid w:val="003C15F9"/>
    <w:rsid w:val="003C25B9"/>
    <w:rsid w:val="003C5055"/>
    <w:rsid w:val="003D0353"/>
    <w:rsid w:val="003D3136"/>
    <w:rsid w:val="003D37D8"/>
    <w:rsid w:val="003D4E65"/>
    <w:rsid w:val="003E2ACB"/>
    <w:rsid w:val="003E5130"/>
    <w:rsid w:val="003E6216"/>
    <w:rsid w:val="003E68A8"/>
    <w:rsid w:val="003E7B60"/>
    <w:rsid w:val="003F0744"/>
    <w:rsid w:val="003F6CF0"/>
    <w:rsid w:val="0040485A"/>
    <w:rsid w:val="0040560E"/>
    <w:rsid w:val="00413D68"/>
    <w:rsid w:val="00420A62"/>
    <w:rsid w:val="00422C2E"/>
    <w:rsid w:val="00425A4F"/>
    <w:rsid w:val="00426133"/>
    <w:rsid w:val="004345A3"/>
    <w:rsid w:val="004358AB"/>
    <w:rsid w:val="00445BD3"/>
    <w:rsid w:val="00456186"/>
    <w:rsid w:val="00457D80"/>
    <w:rsid w:val="00465092"/>
    <w:rsid w:val="0048284C"/>
    <w:rsid w:val="00484498"/>
    <w:rsid w:val="0048516A"/>
    <w:rsid w:val="00491F51"/>
    <w:rsid w:val="004A3862"/>
    <w:rsid w:val="004A4FE1"/>
    <w:rsid w:val="004A5182"/>
    <w:rsid w:val="004B46F7"/>
    <w:rsid w:val="004B697D"/>
    <w:rsid w:val="004C0B88"/>
    <w:rsid w:val="004D5ACF"/>
    <w:rsid w:val="004E0A83"/>
    <w:rsid w:val="004E52FF"/>
    <w:rsid w:val="004E70FE"/>
    <w:rsid w:val="004F3237"/>
    <w:rsid w:val="004F4029"/>
    <w:rsid w:val="00504FF7"/>
    <w:rsid w:val="00513B76"/>
    <w:rsid w:val="00513FD9"/>
    <w:rsid w:val="00520EC5"/>
    <w:rsid w:val="00531C1F"/>
    <w:rsid w:val="0053538E"/>
    <w:rsid w:val="005367C2"/>
    <w:rsid w:val="00545621"/>
    <w:rsid w:val="00546577"/>
    <w:rsid w:val="00553E5F"/>
    <w:rsid w:val="00556D6F"/>
    <w:rsid w:val="005579DF"/>
    <w:rsid w:val="0056278F"/>
    <w:rsid w:val="00570A78"/>
    <w:rsid w:val="00571441"/>
    <w:rsid w:val="00574615"/>
    <w:rsid w:val="0058147B"/>
    <w:rsid w:val="00583ED0"/>
    <w:rsid w:val="00585439"/>
    <w:rsid w:val="00595B69"/>
    <w:rsid w:val="00597C90"/>
    <w:rsid w:val="005A62DD"/>
    <w:rsid w:val="005A73B3"/>
    <w:rsid w:val="005B197E"/>
    <w:rsid w:val="005B54D0"/>
    <w:rsid w:val="005C2DA2"/>
    <w:rsid w:val="005C39F4"/>
    <w:rsid w:val="005D0E98"/>
    <w:rsid w:val="005D424E"/>
    <w:rsid w:val="005D445F"/>
    <w:rsid w:val="005D4CA7"/>
    <w:rsid w:val="005E0605"/>
    <w:rsid w:val="005E3EC3"/>
    <w:rsid w:val="005E70A3"/>
    <w:rsid w:val="005E73DD"/>
    <w:rsid w:val="005F0104"/>
    <w:rsid w:val="005F014F"/>
    <w:rsid w:val="005F0897"/>
    <w:rsid w:val="00602152"/>
    <w:rsid w:val="00607D63"/>
    <w:rsid w:val="00634E41"/>
    <w:rsid w:val="0063771A"/>
    <w:rsid w:val="00643D64"/>
    <w:rsid w:val="006456AA"/>
    <w:rsid w:val="00646AB5"/>
    <w:rsid w:val="00647211"/>
    <w:rsid w:val="0065125E"/>
    <w:rsid w:val="00667C42"/>
    <w:rsid w:val="00671F36"/>
    <w:rsid w:val="00675540"/>
    <w:rsid w:val="00681120"/>
    <w:rsid w:val="0068622E"/>
    <w:rsid w:val="0068627B"/>
    <w:rsid w:val="00690515"/>
    <w:rsid w:val="006916D2"/>
    <w:rsid w:val="0069785A"/>
    <w:rsid w:val="00697CCB"/>
    <w:rsid w:val="00697CF6"/>
    <w:rsid w:val="006A0FCF"/>
    <w:rsid w:val="006A288E"/>
    <w:rsid w:val="006B22CB"/>
    <w:rsid w:val="006B7089"/>
    <w:rsid w:val="006C6ED7"/>
    <w:rsid w:val="006D3E43"/>
    <w:rsid w:val="006D60B0"/>
    <w:rsid w:val="006E160C"/>
    <w:rsid w:val="006E591F"/>
    <w:rsid w:val="006F49E7"/>
    <w:rsid w:val="0070144A"/>
    <w:rsid w:val="00702B36"/>
    <w:rsid w:val="00710BE0"/>
    <w:rsid w:val="007211B0"/>
    <w:rsid w:val="00721630"/>
    <w:rsid w:val="0072478B"/>
    <w:rsid w:val="007266F1"/>
    <w:rsid w:val="00730F9E"/>
    <w:rsid w:val="0074320A"/>
    <w:rsid w:val="00746165"/>
    <w:rsid w:val="007611D8"/>
    <w:rsid w:val="007613BE"/>
    <w:rsid w:val="00762472"/>
    <w:rsid w:val="00771D7D"/>
    <w:rsid w:val="00775640"/>
    <w:rsid w:val="00775C99"/>
    <w:rsid w:val="00780D62"/>
    <w:rsid w:val="0078272A"/>
    <w:rsid w:val="00786177"/>
    <w:rsid w:val="00795441"/>
    <w:rsid w:val="007A02CB"/>
    <w:rsid w:val="007A2B3C"/>
    <w:rsid w:val="007A44A8"/>
    <w:rsid w:val="007C0C08"/>
    <w:rsid w:val="007C0D7F"/>
    <w:rsid w:val="007C2E66"/>
    <w:rsid w:val="007E7939"/>
    <w:rsid w:val="007E79BB"/>
    <w:rsid w:val="007F3CAF"/>
    <w:rsid w:val="00807C4C"/>
    <w:rsid w:val="00814F4B"/>
    <w:rsid w:val="00821CA7"/>
    <w:rsid w:val="00822113"/>
    <w:rsid w:val="008415FB"/>
    <w:rsid w:val="00843584"/>
    <w:rsid w:val="00865A4F"/>
    <w:rsid w:val="008669EF"/>
    <w:rsid w:val="00866A8E"/>
    <w:rsid w:val="00867C0B"/>
    <w:rsid w:val="008724ED"/>
    <w:rsid w:val="00873F06"/>
    <w:rsid w:val="008A158D"/>
    <w:rsid w:val="008A2443"/>
    <w:rsid w:val="008A2CD4"/>
    <w:rsid w:val="008A644F"/>
    <w:rsid w:val="008A646D"/>
    <w:rsid w:val="008A7418"/>
    <w:rsid w:val="008B2DF7"/>
    <w:rsid w:val="008B6B10"/>
    <w:rsid w:val="008B7726"/>
    <w:rsid w:val="008C2E85"/>
    <w:rsid w:val="008C4238"/>
    <w:rsid w:val="008D5A23"/>
    <w:rsid w:val="008E108A"/>
    <w:rsid w:val="008E468B"/>
    <w:rsid w:val="008E49D6"/>
    <w:rsid w:val="008E4E60"/>
    <w:rsid w:val="008E6520"/>
    <w:rsid w:val="008F657B"/>
    <w:rsid w:val="008F73D3"/>
    <w:rsid w:val="00913FF5"/>
    <w:rsid w:val="00914BF6"/>
    <w:rsid w:val="00917BEE"/>
    <w:rsid w:val="009248D4"/>
    <w:rsid w:val="00925041"/>
    <w:rsid w:val="00926A0A"/>
    <w:rsid w:val="00926E58"/>
    <w:rsid w:val="00932D4D"/>
    <w:rsid w:val="00932F0A"/>
    <w:rsid w:val="00935D9F"/>
    <w:rsid w:val="00940A0C"/>
    <w:rsid w:val="0094472C"/>
    <w:rsid w:val="009453D5"/>
    <w:rsid w:val="00956DF2"/>
    <w:rsid w:val="009650C2"/>
    <w:rsid w:val="00965DB2"/>
    <w:rsid w:val="00972A5F"/>
    <w:rsid w:val="00974D23"/>
    <w:rsid w:val="0098052E"/>
    <w:rsid w:val="0098081A"/>
    <w:rsid w:val="009818BB"/>
    <w:rsid w:val="00986709"/>
    <w:rsid w:val="009940D9"/>
    <w:rsid w:val="009A0D97"/>
    <w:rsid w:val="009A23C1"/>
    <w:rsid w:val="009A52D8"/>
    <w:rsid w:val="009A6569"/>
    <w:rsid w:val="009A6BBE"/>
    <w:rsid w:val="009A77C5"/>
    <w:rsid w:val="009B21E0"/>
    <w:rsid w:val="009B29C2"/>
    <w:rsid w:val="009B48F5"/>
    <w:rsid w:val="009C0053"/>
    <w:rsid w:val="009C025E"/>
    <w:rsid w:val="009C4490"/>
    <w:rsid w:val="009D62A9"/>
    <w:rsid w:val="009E4106"/>
    <w:rsid w:val="00A01514"/>
    <w:rsid w:val="00A020C0"/>
    <w:rsid w:val="00A06A88"/>
    <w:rsid w:val="00A07561"/>
    <w:rsid w:val="00A113E6"/>
    <w:rsid w:val="00A14F32"/>
    <w:rsid w:val="00A2540B"/>
    <w:rsid w:val="00A279EF"/>
    <w:rsid w:val="00A445FB"/>
    <w:rsid w:val="00A50C95"/>
    <w:rsid w:val="00A53840"/>
    <w:rsid w:val="00A56DC8"/>
    <w:rsid w:val="00A57B86"/>
    <w:rsid w:val="00A62603"/>
    <w:rsid w:val="00A666CA"/>
    <w:rsid w:val="00A90B04"/>
    <w:rsid w:val="00AA0642"/>
    <w:rsid w:val="00AA5323"/>
    <w:rsid w:val="00AB410C"/>
    <w:rsid w:val="00AD5B36"/>
    <w:rsid w:val="00AD60A0"/>
    <w:rsid w:val="00AD75FD"/>
    <w:rsid w:val="00AE2638"/>
    <w:rsid w:val="00AE446E"/>
    <w:rsid w:val="00AE5371"/>
    <w:rsid w:val="00AE5C38"/>
    <w:rsid w:val="00AE65B0"/>
    <w:rsid w:val="00AF490C"/>
    <w:rsid w:val="00AF7ADA"/>
    <w:rsid w:val="00B01BF2"/>
    <w:rsid w:val="00B02509"/>
    <w:rsid w:val="00B0777F"/>
    <w:rsid w:val="00B113A5"/>
    <w:rsid w:val="00B11C35"/>
    <w:rsid w:val="00B11E64"/>
    <w:rsid w:val="00B154E6"/>
    <w:rsid w:val="00B15521"/>
    <w:rsid w:val="00B30811"/>
    <w:rsid w:val="00B42013"/>
    <w:rsid w:val="00B46DB8"/>
    <w:rsid w:val="00B502CE"/>
    <w:rsid w:val="00B60BAD"/>
    <w:rsid w:val="00B670B1"/>
    <w:rsid w:val="00B84277"/>
    <w:rsid w:val="00B86FDE"/>
    <w:rsid w:val="00B92134"/>
    <w:rsid w:val="00BA43AD"/>
    <w:rsid w:val="00BA513B"/>
    <w:rsid w:val="00BA78D4"/>
    <w:rsid w:val="00BB2613"/>
    <w:rsid w:val="00BB4432"/>
    <w:rsid w:val="00BC05B8"/>
    <w:rsid w:val="00BC2923"/>
    <w:rsid w:val="00BD2EC2"/>
    <w:rsid w:val="00BE30E6"/>
    <w:rsid w:val="00BE3276"/>
    <w:rsid w:val="00BE6081"/>
    <w:rsid w:val="00BF276E"/>
    <w:rsid w:val="00C01AB3"/>
    <w:rsid w:val="00C13936"/>
    <w:rsid w:val="00C16904"/>
    <w:rsid w:val="00C173A6"/>
    <w:rsid w:val="00C20AA1"/>
    <w:rsid w:val="00C32ECF"/>
    <w:rsid w:val="00C356A7"/>
    <w:rsid w:val="00C37049"/>
    <w:rsid w:val="00C404B9"/>
    <w:rsid w:val="00C47C8F"/>
    <w:rsid w:val="00C50AAE"/>
    <w:rsid w:val="00C57EEC"/>
    <w:rsid w:val="00C613BC"/>
    <w:rsid w:val="00C73AE9"/>
    <w:rsid w:val="00C74778"/>
    <w:rsid w:val="00C83D3C"/>
    <w:rsid w:val="00C921A2"/>
    <w:rsid w:val="00C94176"/>
    <w:rsid w:val="00C94522"/>
    <w:rsid w:val="00CA4A55"/>
    <w:rsid w:val="00CA706F"/>
    <w:rsid w:val="00CD1395"/>
    <w:rsid w:val="00CD1BE2"/>
    <w:rsid w:val="00CD55DF"/>
    <w:rsid w:val="00CE44CB"/>
    <w:rsid w:val="00CE47AA"/>
    <w:rsid w:val="00CE6D99"/>
    <w:rsid w:val="00CF5F3A"/>
    <w:rsid w:val="00D11940"/>
    <w:rsid w:val="00D15D67"/>
    <w:rsid w:val="00D174C7"/>
    <w:rsid w:val="00D17D53"/>
    <w:rsid w:val="00D20F45"/>
    <w:rsid w:val="00D2362C"/>
    <w:rsid w:val="00D31D50"/>
    <w:rsid w:val="00D32DE0"/>
    <w:rsid w:val="00D41BB6"/>
    <w:rsid w:val="00D5212F"/>
    <w:rsid w:val="00D539CC"/>
    <w:rsid w:val="00D62082"/>
    <w:rsid w:val="00D702AA"/>
    <w:rsid w:val="00D733C7"/>
    <w:rsid w:val="00D80070"/>
    <w:rsid w:val="00D94CA8"/>
    <w:rsid w:val="00D96D32"/>
    <w:rsid w:val="00DA27C6"/>
    <w:rsid w:val="00DA37C6"/>
    <w:rsid w:val="00DA6237"/>
    <w:rsid w:val="00DA7D13"/>
    <w:rsid w:val="00DB148F"/>
    <w:rsid w:val="00DB2CC0"/>
    <w:rsid w:val="00DB2D2D"/>
    <w:rsid w:val="00DB39EE"/>
    <w:rsid w:val="00DB7B51"/>
    <w:rsid w:val="00DC4B7C"/>
    <w:rsid w:val="00DD4263"/>
    <w:rsid w:val="00DE0D3F"/>
    <w:rsid w:val="00DE7577"/>
    <w:rsid w:val="00DF6EB3"/>
    <w:rsid w:val="00DF76A4"/>
    <w:rsid w:val="00E007B8"/>
    <w:rsid w:val="00E01BD3"/>
    <w:rsid w:val="00E10F6D"/>
    <w:rsid w:val="00E16F78"/>
    <w:rsid w:val="00E34E55"/>
    <w:rsid w:val="00E356F7"/>
    <w:rsid w:val="00E37021"/>
    <w:rsid w:val="00E37A2E"/>
    <w:rsid w:val="00E37BDC"/>
    <w:rsid w:val="00E42ABC"/>
    <w:rsid w:val="00E42C52"/>
    <w:rsid w:val="00E4415C"/>
    <w:rsid w:val="00E51973"/>
    <w:rsid w:val="00E621FB"/>
    <w:rsid w:val="00E656D3"/>
    <w:rsid w:val="00E65BFA"/>
    <w:rsid w:val="00E66BD2"/>
    <w:rsid w:val="00E66D31"/>
    <w:rsid w:val="00E74F55"/>
    <w:rsid w:val="00E832F0"/>
    <w:rsid w:val="00E849EC"/>
    <w:rsid w:val="00E97FEF"/>
    <w:rsid w:val="00EA0D4E"/>
    <w:rsid w:val="00EA1A01"/>
    <w:rsid w:val="00EA6D73"/>
    <w:rsid w:val="00EB0B6A"/>
    <w:rsid w:val="00EB1CD9"/>
    <w:rsid w:val="00EB3A3A"/>
    <w:rsid w:val="00EB421D"/>
    <w:rsid w:val="00EC1880"/>
    <w:rsid w:val="00EC4AB8"/>
    <w:rsid w:val="00EC73F3"/>
    <w:rsid w:val="00ED5326"/>
    <w:rsid w:val="00EE6E96"/>
    <w:rsid w:val="00EF2B27"/>
    <w:rsid w:val="00F004F5"/>
    <w:rsid w:val="00F1083A"/>
    <w:rsid w:val="00F10DAC"/>
    <w:rsid w:val="00F13CDC"/>
    <w:rsid w:val="00F1478B"/>
    <w:rsid w:val="00F2351E"/>
    <w:rsid w:val="00F25BD7"/>
    <w:rsid w:val="00F36942"/>
    <w:rsid w:val="00F37035"/>
    <w:rsid w:val="00F37AC2"/>
    <w:rsid w:val="00F41FE8"/>
    <w:rsid w:val="00F6219A"/>
    <w:rsid w:val="00F63491"/>
    <w:rsid w:val="00F63F2A"/>
    <w:rsid w:val="00F70B84"/>
    <w:rsid w:val="00F73897"/>
    <w:rsid w:val="00F7581F"/>
    <w:rsid w:val="00F835B0"/>
    <w:rsid w:val="00F837A6"/>
    <w:rsid w:val="00F95F1F"/>
    <w:rsid w:val="00F97ED9"/>
    <w:rsid w:val="00FC1D9E"/>
    <w:rsid w:val="00FD4839"/>
    <w:rsid w:val="00FE3A8B"/>
    <w:rsid w:val="00FF4116"/>
    <w:rsid w:val="00FF7D59"/>
    <w:rsid w:val="017F18A9"/>
    <w:rsid w:val="0321467B"/>
    <w:rsid w:val="04647B28"/>
    <w:rsid w:val="0516282B"/>
    <w:rsid w:val="06810CBB"/>
    <w:rsid w:val="07093AFA"/>
    <w:rsid w:val="07127C06"/>
    <w:rsid w:val="083618B6"/>
    <w:rsid w:val="087D62D7"/>
    <w:rsid w:val="096E7C05"/>
    <w:rsid w:val="09722214"/>
    <w:rsid w:val="0BA90021"/>
    <w:rsid w:val="0E44135B"/>
    <w:rsid w:val="10106959"/>
    <w:rsid w:val="110C7D3E"/>
    <w:rsid w:val="113A5EA9"/>
    <w:rsid w:val="11734FE1"/>
    <w:rsid w:val="11BA7250"/>
    <w:rsid w:val="13503C26"/>
    <w:rsid w:val="142172F2"/>
    <w:rsid w:val="149F660F"/>
    <w:rsid w:val="159500A4"/>
    <w:rsid w:val="15E3406B"/>
    <w:rsid w:val="16D02C2D"/>
    <w:rsid w:val="18011BF3"/>
    <w:rsid w:val="187E3653"/>
    <w:rsid w:val="1A0811A2"/>
    <w:rsid w:val="1A721C3C"/>
    <w:rsid w:val="1B2B2B79"/>
    <w:rsid w:val="1B886102"/>
    <w:rsid w:val="1C1D4836"/>
    <w:rsid w:val="1C2674F5"/>
    <w:rsid w:val="1C2D5922"/>
    <w:rsid w:val="1C605118"/>
    <w:rsid w:val="1D114C00"/>
    <w:rsid w:val="1E6F2690"/>
    <w:rsid w:val="1F7F2909"/>
    <w:rsid w:val="20231271"/>
    <w:rsid w:val="20A54145"/>
    <w:rsid w:val="20F23CC8"/>
    <w:rsid w:val="220A3A8F"/>
    <w:rsid w:val="22567148"/>
    <w:rsid w:val="225A1972"/>
    <w:rsid w:val="22AE3751"/>
    <w:rsid w:val="235207A8"/>
    <w:rsid w:val="23A210D4"/>
    <w:rsid w:val="23E806E2"/>
    <w:rsid w:val="24C53582"/>
    <w:rsid w:val="24CF10E7"/>
    <w:rsid w:val="24E75AD9"/>
    <w:rsid w:val="25721E70"/>
    <w:rsid w:val="26524DEA"/>
    <w:rsid w:val="27320B84"/>
    <w:rsid w:val="28EA23D0"/>
    <w:rsid w:val="2B03516F"/>
    <w:rsid w:val="2B1E6600"/>
    <w:rsid w:val="2C7C5F17"/>
    <w:rsid w:val="2C9B1B75"/>
    <w:rsid w:val="2DB91FB2"/>
    <w:rsid w:val="2E057FB2"/>
    <w:rsid w:val="2E706E40"/>
    <w:rsid w:val="2E870919"/>
    <w:rsid w:val="2EB97080"/>
    <w:rsid w:val="315B3D22"/>
    <w:rsid w:val="35334205"/>
    <w:rsid w:val="354F36E5"/>
    <w:rsid w:val="35775209"/>
    <w:rsid w:val="36CB56A8"/>
    <w:rsid w:val="36D17E18"/>
    <w:rsid w:val="37007860"/>
    <w:rsid w:val="39683FF9"/>
    <w:rsid w:val="3BA5311F"/>
    <w:rsid w:val="3C604B5B"/>
    <w:rsid w:val="3D247CCB"/>
    <w:rsid w:val="3E485F9C"/>
    <w:rsid w:val="3F7B67AB"/>
    <w:rsid w:val="3FC8512D"/>
    <w:rsid w:val="3FDE1F07"/>
    <w:rsid w:val="4002714E"/>
    <w:rsid w:val="400578B7"/>
    <w:rsid w:val="401E3E85"/>
    <w:rsid w:val="42CA4CE7"/>
    <w:rsid w:val="42D946F7"/>
    <w:rsid w:val="42F50080"/>
    <w:rsid w:val="43A55964"/>
    <w:rsid w:val="44E92D62"/>
    <w:rsid w:val="45607618"/>
    <w:rsid w:val="46EC39FC"/>
    <w:rsid w:val="48384110"/>
    <w:rsid w:val="488D6FA4"/>
    <w:rsid w:val="48E240FC"/>
    <w:rsid w:val="4A0C347E"/>
    <w:rsid w:val="4A550548"/>
    <w:rsid w:val="4B891685"/>
    <w:rsid w:val="4BA01E1F"/>
    <w:rsid w:val="4BFB2B97"/>
    <w:rsid w:val="4CC74665"/>
    <w:rsid w:val="4CD73AF7"/>
    <w:rsid w:val="4D703D14"/>
    <w:rsid w:val="4D821B2E"/>
    <w:rsid w:val="4DE92312"/>
    <w:rsid w:val="4E4168DE"/>
    <w:rsid w:val="4E5E6824"/>
    <w:rsid w:val="4F156780"/>
    <w:rsid w:val="506759AF"/>
    <w:rsid w:val="50F25157"/>
    <w:rsid w:val="519302A1"/>
    <w:rsid w:val="52034F92"/>
    <w:rsid w:val="529C7FA6"/>
    <w:rsid w:val="52AB4C73"/>
    <w:rsid w:val="53340A74"/>
    <w:rsid w:val="53400F13"/>
    <w:rsid w:val="53501ADF"/>
    <w:rsid w:val="54504CE4"/>
    <w:rsid w:val="54B13C77"/>
    <w:rsid w:val="54C1345E"/>
    <w:rsid w:val="555B1473"/>
    <w:rsid w:val="55C51783"/>
    <w:rsid w:val="56D51C27"/>
    <w:rsid w:val="57BE2066"/>
    <w:rsid w:val="57D771EC"/>
    <w:rsid w:val="596E4D23"/>
    <w:rsid w:val="59A82D4B"/>
    <w:rsid w:val="5A1B55F0"/>
    <w:rsid w:val="5AD0761B"/>
    <w:rsid w:val="5ADA4C20"/>
    <w:rsid w:val="5C745B4B"/>
    <w:rsid w:val="5CB01EEB"/>
    <w:rsid w:val="5D393D2C"/>
    <w:rsid w:val="5D901C1D"/>
    <w:rsid w:val="5DBA519E"/>
    <w:rsid w:val="5DE655C5"/>
    <w:rsid w:val="5DE7121A"/>
    <w:rsid w:val="5F5572BC"/>
    <w:rsid w:val="602B4183"/>
    <w:rsid w:val="613A5B60"/>
    <w:rsid w:val="61905473"/>
    <w:rsid w:val="62123935"/>
    <w:rsid w:val="62B54728"/>
    <w:rsid w:val="64461FE4"/>
    <w:rsid w:val="66243AF2"/>
    <w:rsid w:val="666A5380"/>
    <w:rsid w:val="67865B56"/>
    <w:rsid w:val="68535E2D"/>
    <w:rsid w:val="68ED7E96"/>
    <w:rsid w:val="695333FA"/>
    <w:rsid w:val="69BD22A0"/>
    <w:rsid w:val="6A295293"/>
    <w:rsid w:val="6A3819B8"/>
    <w:rsid w:val="6ADC2E23"/>
    <w:rsid w:val="6B5A3A37"/>
    <w:rsid w:val="6B8B3353"/>
    <w:rsid w:val="6C3D62C5"/>
    <w:rsid w:val="6D6E0155"/>
    <w:rsid w:val="6F073224"/>
    <w:rsid w:val="6FA10E8E"/>
    <w:rsid w:val="6FEA32E1"/>
    <w:rsid w:val="705C633F"/>
    <w:rsid w:val="70DF0B73"/>
    <w:rsid w:val="70ED4178"/>
    <w:rsid w:val="717A5033"/>
    <w:rsid w:val="72B24D21"/>
    <w:rsid w:val="72FD23E0"/>
    <w:rsid w:val="734026F6"/>
    <w:rsid w:val="734B0B40"/>
    <w:rsid w:val="73E91C66"/>
    <w:rsid w:val="73ED1CF0"/>
    <w:rsid w:val="763C3B86"/>
    <w:rsid w:val="76DD4A59"/>
    <w:rsid w:val="793276B6"/>
    <w:rsid w:val="799C1CA9"/>
    <w:rsid w:val="7B7A4B88"/>
    <w:rsid w:val="7CFC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jc w:val="both"/>
    </w:pPr>
    <w:rPr>
      <w:rFonts w:ascii="Times New Roman" w:hAnsi="Times New Roman" w:eastAsia="仿宋_GB2312" w:cs="Times New Roman"/>
      <w:kern w:val="2"/>
      <w:sz w:val="32"/>
      <w:szCs w:val="20"/>
    </w:rPr>
  </w:style>
  <w:style w:type="paragraph" w:styleId="3">
    <w:name w:val="annotation text"/>
    <w:basedOn w:val="1"/>
    <w:link w:val="78"/>
    <w:semiHidden/>
    <w:unhideWhenUsed/>
    <w:qFormat/>
    <w:uiPriority w:val="99"/>
  </w:style>
  <w:style w:type="paragraph" w:styleId="4">
    <w:name w:val="Plain Text"/>
    <w:basedOn w:val="1"/>
    <w:link w:val="64"/>
    <w:qFormat/>
    <w:uiPriority w:val="0"/>
    <w:pPr>
      <w:widowControl w:val="0"/>
      <w:adjustRightInd/>
      <w:snapToGrid/>
      <w:spacing w:after="0"/>
      <w:jc w:val="both"/>
    </w:pPr>
    <w:rPr>
      <w:rFonts w:ascii="宋体" w:hAnsi="Courier New" w:eastAsia="宋体" w:cs="Times New Roman"/>
      <w:kern w:val="2"/>
      <w:sz w:val="28"/>
      <w:szCs w:val="20"/>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63"/>
    <w:semiHidden/>
    <w:unhideWhenUsed/>
    <w:qFormat/>
    <w:uiPriority w:val="99"/>
    <w:pPr>
      <w:widowControl w:val="0"/>
      <w:adjustRightInd/>
      <w:snapToGrid/>
      <w:spacing w:after="0"/>
    </w:pPr>
    <w:rPr>
      <w:rFonts w:ascii="等线" w:hAnsi="等线" w:eastAsia="等线" w:cs="等线"/>
      <w:color w:val="000000"/>
      <w:sz w:val="18"/>
      <w:szCs w:val="18"/>
      <w:lang w:eastAsia="en-US" w:bidi="en-US"/>
    </w:rPr>
  </w:style>
  <w:style w:type="paragraph" w:styleId="7">
    <w:name w:val="footer"/>
    <w:basedOn w:val="1"/>
    <w:link w:val="15"/>
    <w:unhideWhenUsed/>
    <w:qFormat/>
    <w:uiPriority w:val="99"/>
    <w:pPr>
      <w:tabs>
        <w:tab w:val="center" w:pos="4153"/>
        <w:tab w:val="right" w:pos="8306"/>
      </w:tabs>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9">
    <w:name w:val="Title"/>
    <w:basedOn w:val="1"/>
    <w:next w:val="1"/>
    <w:link w:val="66"/>
    <w:qFormat/>
    <w:uiPriority w:val="10"/>
    <w:pPr>
      <w:spacing w:before="240" w:after="60"/>
      <w:jc w:val="center"/>
      <w:outlineLvl w:val="0"/>
    </w:pPr>
    <w:rPr>
      <w:rFonts w:eastAsia="宋体" w:asciiTheme="majorHAnsi" w:hAnsiTheme="majorHAnsi" w:cstheme="majorBidi"/>
      <w:b/>
      <w:bCs/>
      <w:sz w:val="32"/>
      <w:szCs w:val="32"/>
    </w:rPr>
  </w:style>
  <w:style w:type="paragraph" w:styleId="10">
    <w:name w:val="annotation subject"/>
    <w:basedOn w:val="3"/>
    <w:next w:val="3"/>
    <w:link w:val="79"/>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rFonts w:ascii="Tahoma" w:hAnsi="Tahoma"/>
      <w:sz w:val="18"/>
      <w:szCs w:val="18"/>
    </w:rPr>
  </w:style>
  <w:style w:type="character" w:customStyle="1" w:styleId="15">
    <w:name w:val="页脚 Char"/>
    <w:basedOn w:val="12"/>
    <w:link w:val="7"/>
    <w:qFormat/>
    <w:uiPriority w:val="99"/>
    <w:rPr>
      <w:rFonts w:ascii="Tahoma" w:hAnsi="Tahoma"/>
      <w:sz w:val="18"/>
      <w:szCs w:val="18"/>
    </w:rPr>
  </w:style>
  <w:style w:type="character" w:customStyle="1" w:styleId="16">
    <w:name w:val="日期 Char"/>
    <w:basedOn w:val="12"/>
    <w:link w:val="5"/>
    <w:semiHidden/>
    <w:qFormat/>
    <w:uiPriority w:val="99"/>
    <w:rPr>
      <w:rFonts w:ascii="Tahoma" w:hAnsi="Tahoma"/>
    </w:rPr>
  </w:style>
  <w:style w:type="character" w:customStyle="1" w:styleId="17">
    <w:name w:val="其他_"/>
    <w:basedOn w:val="12"/>
    <w:link w:val="18"/>
    <w:qFormat/>
    <w:uiPriority w:val="0"/>
    <w:rPr>
      <w:rFonts w:ascii="宋体" w:hAnsi="宋体" w:eastAsia="宋体" w:cs="宋体"/>
      <w:sz w:val="18"/>
      <w:szCs w:val="18"/>
    </w:rPr>
  </w:style>
  <w:style w:type="paragraph" w:customStyle="1" w:styleId="18">
    <w:name w:val="其他"/>
    <w:basedOn w:val="1"/>
    <w:link w:val="17"/>
    <w:qFormat/>
    <w:uiPriority w:val="0"/>
    <w:pPr>
      <w:widowControl w:val="0"/>
      <w:adjustRightInd/>
      <w:snapToGrid/>
      <w:spacing w:after="140" w:line="360" w:lineRule="auto"/>
      <w:ind w:firstLine="400"/>
    </w:pPr>
    <w:rPr>
      <w:rFonts w:ascii="宋体" w:hAnsi="宋体" w:eastAsia="宋体" w:cs="宋体"/>
      <w:sz w:val="18"/>
      <w:szCs w:val="18"/>
    </w:rPr>
  </w:style>
  <w:style w:type="character" w:customStyle="1" w:styleId="19">
    <w:name w:val="正文文本_"/>
    <w:basedOn w:val="12"/>
    <w:link w:val="20"/>
    <w:qFormat/>
    <w:uiPriority w:val="0"/>
    <w:rPr>
      <w:rFonts w:ascii="宋体" w:hAnsi="宋体" w:eastAsia="宋体" w:cs="宋体"/>
      <w:sz w:val="18"/>
      <w:szCs w:val="18"/>
    </w:rPr>
  </w:style>
  <w:style w:type="paragraph" w:customStyle="1" w:styleId="20">
    <w:name w:val="正文文本1"/>
    <w:basedOn w:val="1"/>
    <w:link w:val="19"/>
    <w:qFormat/>
    <w:uiPriority w:val="0"/>
    <w:pPr>
      <w:widowControl w:val="0"/>
      <w:adjustRightInd/>
      <w:snapToGrid/>
      <w:spacing w:after="140" w:line="360" w:lineRule="auto"/>
      <w:ind w:firstLine="400"/>
    </w:pPr>
    <w:rPr>
      <w:rFonts w:ascii="宋体" w:hAnsi="宋体" w:eastAsia="宋体" w:cs="宋体"/>
      <w:sz w:val="18"/>
      <w:szCs w:val="18"/>
    </w:rPr>
  </w:style>
  <w:style w:type="character" w:customStyle="1" w:styleId="21">
    <w:name w:val="表格标题_"/>
    <w:basedOn w:val="12"/>
    <w:link w:val="22"/>
    <w:qFormat/>
    <w:uiPriority w:val="0"/>
    <w:rPr>
      <w:rFonts w:ascii="宋体" w:hAnsi="宋体" w:eastAsia="宋体" w:cs="宋体"/>
      <w:sz w:val="18"/>
      <w:szCs w:val="18"/>
    </w:rPr>
  </w:style>
  <w:style w:type="paragraph" w:customStyle="1" w:styleId="22">
    <w:name w:val="表格标题"/>
    <w:basedOn w:val="1"/>
    <w:link w:val="21"/>
    <w:qFormat/>
    <w:uiPriority w:val="0"/>
    <w:pPr>
      <w:widowControl w:val="0"/>
      <w:adjustRightInd/>
      <w:snapToGrid/>
      <w:spacing w:after="0"/>
    </w:pPr>
    <w:rPr>
      <w:rFonts w:ascii="宋体" w:hAnsi="宋体" w:eastAsia="宋体" w:cs="宋体"/>
      <w:sz w:val="18"/>
      <w:szCs w:val="18"/>
    </w:rPr>
  </w:style>
  <w:style w:type="character" w:customStyle="1" w:styleId="23">
    <w:name w:val="标题 #8_"/>
    <w:basedOn w:val="12"/>
    <w:link w:val="24"/>
    <w:qFormat/>
    <w:uiPriority w:val="0"/>
    <w:rPr>
      <w:rFonts w:ascii="宋体" w:hAnsi="宋体" w:eastAsia="宋体" w:cs="宋体"/>
      <w:sz w:val="26"/>
      <w:szCs w:val="26"/>
    </w:rPr>
  </w:style>
  <w:style w:type="paragraph" w:customStyle="1" w:styleId="24">
    <w:name w:val="标题 #8"/>
    <w:basedOn w:val="1"/>
    <w:link w:val="23"/>
    <w:qFormat/>
    <w:uiPriority w:val="0"/>
    <w:pPr>
      <w:widowControl w:val="0"/>
      <w:adjustRightInd/>
      <w:snapToGrid/>
      <w:spacing w:after="0"/>
      <w:outlineLvl w:val="7"/>
    </w:pPr>
    <w:rPr>
      <w:rFonts w:ascii="宋体" w:hAnsi="宋体" w:eastAsia="宋体" w:cs="宋体"/>
      <w:sz w:val="26"/>
      <w:szCs w:val="26"/>
    </w:rPr>
  </w:style>
  <w:style w:type="character" w:customStyle="1" w:styleId="25">
    <w:name w:val="页眉或页脚 (2)_"/>
    <w:basedOn w:val="12"/>
    <w:link w:val="26"/>
    <w:qFormat/>
    <w:uiPriority w:val="0"/>
    <w:rPr>
      <w:rFonts w:ascii="Times New Roman" w:hAnsi="Times New Roman" w:eastAsia="Times New Roman" w:cs="Times New Roman"/>
      <w:sz w:val="20"/>
      <w:szCs w:val="20"/>
    </w:rPr>
  </w:style>
  <w:style w:type="paragraph" w:customStyle="1" w:styleId="26">
    <w:name w:val="页眉或页脚 (2)"/>
    <w:basedOn w:val="1"/>
    <w:link w:val="25"/>
    <w:qFormat/>
    <w:uiPriority w:val="0"/>
    <w:pPr>
      <w:widowControl w:val="0"/>
      <w:adjustRightInd/>
      <w:snapToGrid/>
      <w:spacing w:after="0"/>
    </w:pPr>
    <w:rPr>
      <w:rFonts w:ascii="Times New Roman" w:hAnsi="Times New Roman" w:eastAsia="Times New Roman" w:cs="Times New Roman"/>
      <w:sz w:val="20"/>
      <w:szCs w:val="20"/>
    </w:rPr>
  </w:style>
  <w:style w:type="character" w:customStyle="1" w:styleId="27">
    <w:name w:val="标题 #10_"/>
    <w:basedOn w:val="12"/>
    <w:link w:val="28"/>
    <w:qFormat/>
    <w:uiPriority w:val="0"/>
    <w:rPr>
      <w:rFonts w:ascii="宋体" w:hAnsi="宋体" w:eastAsia="宋体" w:cs="宋体"/>
      <w:sz w:val="18"/>
      <w:szCs w:val="18"/>
    </w:rPr>
  </w:style>
  <w:style w:type="paragraph" w:customStyle="1" w:styleId="28">
    <w:name w:val="标题 #10"/>
    <w:basedOn w:val="1"/>
    <w:link w:val="27"/>
    <w:qFormat/>
    <w:uiPriority w:val="0"/>
    <w:pPr>
      <w:widowControl w:val="0"/>
      <w:adjustRightInd/>
      <w:snapToGrid/>
      <w:spacing w:after="190" w:line="315" w:lineRule="exact"/>
      <w:ind w:left="580" w:firstLine="400"/>
    </w:pPr>
    <w:rPr>
      <w:rFonts w:ascii="宋体" w:hAnsi="宋体" w:eastAsia="宋体" w:cs="宋体"/>
      <w:sz w:val="18"/>
      <w:szCs w:val="18"/>
    </w:rPr>
  </w:style>
  <w:style w:type="character" w:customStyle="1" w:styleId="29">
    <w:name w:val="图片标题_"/>
    <w:basedOn w:val="12"/>
    <w:link w:val="30"/>
    <w:qFormat/>
    <w:uiPriority w:val="0"/>
    <w:rPr>
      <w:rFonts w:ascii="宋体" w:hAnsi="宋体" w:eastAsia="宋体" w:cs="宋体"/>
      <w:color w:val="DC505A"/>
      <w:sz w:val="32"/>
      <w:szCs w:val="32"/>
    </w:rPr>
  </w:style>
  <w:style w:type="paragraph" w:customStyle="1" w:styleId="30">
    <w:name w:val="图片标题"/>
    <w:basedOn w:val="1"/>
    <w:link w:val="29"/>
    <w:qFormat/>
    <w:uiPriority w:val="0"/>
    <w:pPr>
      <w:widowControl w:val="0"/>
      <w:adjustRightInd/>
      <w:snapToGrid/>
      <w:spacing w:after="0"/>
    </w:pPr>
    <w:rPr>
      <w:rFonts w:ascii="宋体" w:hAnsi="宋体" w:eastAsia="宋体" w:cs="宋体"/>
      <w:color w:val="DC505A"/>
      <w:sz w:val="32"/>
      <w:szCs w:val="32"/>
    </w:rPr>
  </w:style>
  <w:style w:type="character" w:customStyle="1" w:styleId="31">
    <w:name w:val="标题 #3_"/>
    <w:basedOn w:val="12"/>
    <w:link w:val="32"/>
    <w:qFormat/>
    <w:uiPriority w:val="0"/>
    <w:rPr>
      <w:rFonts w:ascii="Courier New" w:hAnsi="Courier New" w:eastAsia="Courier New" w:cs="Courier New"/>
      <w:color w:val="DC505A"/>
      <w:sz w:val="64"/>
      <w:szCs w:val="64"/>
    </w:rPr>
  </w:style>
  <w:style w:type="paragraph" w:customStyle="1" w:styleId="32">
    <w:name w:val="标题 #3"/>
    <w:basedOn w:val="1"/>
    <w:link w:val="31"/>
    <w:qFormat/>
    <w:uiPriority w:val="0"/>
    <w:pPr>
      <w:widowControl w:val="0"/>
      <w:adjustRightInd/>
      <w:snapToGrid/>
      <w:spacing w:after="0" w:line="209" w:lineRule="auto"/>
      <w:ind w:left="790" w:firstLine="350"/>
      <w:outlineLvl w:val="2"/>
    </w:pPr>
    <w:rPr>
      <w:rFonts w:ascii="Courier New" w:hAnsi="Courier New" w:eastAsia="Courier New" w:cs="Courier New"/>
      <w:color w:val="DC505A"/>
      <w:sz w:val="64"/>
      <w:szCs w:val="64"/>
    </w:rPr>
  </w:style>
  <w:style w:type="character" w:customStyle="1" w:styleId="33">
    <w:name w:val="正文文本 (6)_"/>
    <w:basedOn w:val="12"/>
    <w:link w:val="34"/>
    <w:qFormat/>
    <w:uiPriority w:val="0"/>
    <w:rPr>
      <w:rFonts w:ascii="黑体" w:hAnsi="黑体" w:eastAsia="黑体" w:cs="黑体"/>
      <w:sz w:val="13"/>
      <w:szCs w:val="13"/>
    </w:rPr>
  </w:style>
  <w:style w:type="paragraph" w:customStyle="1" w:styleId="34">
    <w:name w:val="正文文本 (6)"/>
    <w:basedOn w:val="1"/>
    <w:link w:val="33"/>
    <w:qFormat/>
    <w:uiPriority w:val="0"/>
    <w:pPr>
      <w:widowControl w:val="0"/>
      <w:adjustRightInd/>
      <w:snapToGrid/>
      <w:spacing w:before="100" w:after="0"/>
      <w:ind w:left="5680"/>
    </w:pPr>
    <w:rPr>
      <w:rFonts w:ascii="黑体" w:hAnsi="黑体" w:eastAsia="黑体" w:cs="黑体"/>
      <w:sz w:val="13"/>
      <w:szCs w:val="13"/>
    </w:rPr>
  </w:style>
  <w:style w:type="character" w:customStyle="1" w:styleId="35">
    <w:name w:val="正文文本 (5)_"/>
    <w:basedOn w:val="12"/>
    <w:link w:val="36"/>
    <w:qFormat/>
    <w:uiPriority w:val="0"/>
    <w:rPr>
      <w:rFonts w:ascii="宋体" w:hAnsi="宋体" w:eastAsia="宋体" w:cs="宋体"/>
      <w:sz w:val="15"/>
      <w:szCs w:val="15"/>
    </w:rPr>
  </w:style>
  <w:style w:type="paragraph" w:customStyle="1" w:styleId="36">
    <w:name w:val="正文文本 (5)"/>
    <w:basedOn w:val="1"/>
    <w:link w:val="35"/>
    <w:qFormat/>
    <w:uiPriority w:val="0"/>
    <w:pPr>
      <w:widowControl w:val="0"/>
      <w:adjustRightInd/>
      <w:snapToGrid/>
      <w:spacing w:after="0"/>
      <w:ind w:left="4600"/>
    </w:pPr>
    <w:rPr>
      <w:rFonts w:ascii="宋体" w:hAnsi="宋体" w:eastAsia="宋体" w:cs="宋体"/>
      <w:sz w:val="15"/>
      <w:szCs w:val="15"/>
    </w:rPr>
  </w:style>
  <w:style w:type="character" w:customStyle="1" w:styleId="37">
    <w:name w:val="正文文本 (4)_"/>
    <w:basedOn w:val="12"/>
    <w:link w:val="38"/>
    <w:qFormat/>
    <w:uiPriority w:val="0"/>
    <w:rPr>
      <w:rFonts w:ascii="Trebuchet MS" w:hAnsi="Trebuchet MS" w:eastAsia="Trebuchet MS" w:cs="Trebuchet MS"/>
      <w:b/>
      <w:bCs/>
      <w:sz w:val="12"/>
      <w:szCs w:val="12"/>
    </w:rPr>
  </w:style>
  <w:style w:type="paragraph" w:customStyle="1" w:styleId="38">
    <w:name w:val="正文文本 (4)"/>
    <w:basedOn w:val="1"/>
    <w:link w:val="37"/>
    <w:qFormat/>
    <w:uiPriority w:val="0"/>
    <w:pPr>
      <w:widowControl w:val="0"/>
      <w:adjustRightInd/>
      <w:snapToGrid/>
      <w:spacing w:after="0"/>
      <w:ind w:left="4600"/>
    </w:pPr>
    <w:rPr>
      <w:rFonts w:ascii="Trebuchet MS" w:hAnsi="Trebuchet MS" w:eastAsia="Trebuchet MS" w:cs="Trebuchet MS"/>
      <w:b/>
      <w:bCs/>
      <w:sz w:val="12"/>
      <w:szCs w:val="12"/>
    </w:rPr>
  </w:style>
  <w:style w:type="character" w:customStyle="1" w:styleId="39">
    <w:name w:val="标题 #7_"/>
    <w:basedOn w:val="12"/>
    <w:link w:val="40"/>
    <w:qFormat/>
    <w:uiPriority w:val="0"/>
    <w:rPr>
      <w:rFonts w:ascii="宋体" w:hAnsi="宋体" w:eastAsia="宋体" w:cs="宋体"/>
      <w:sz w:val="28"/>
      <w:szCs w:val="28"/>
    </w:rPr>
  </w:style>
  <w:style w:type="paragraph" w:customStyle="1" w:styleId="40">
    <w:name w:val="标题 #7"/>
    <w:basedOn w:val="1"/>
    <w:link w:val="39"/>
    <w:qFormat/>
    <w:uiPriority w:val="0"/>
    <w:pPr>
      <w:widowControl w:val="0"/>
      <w:adjustRightInd/>
      <w:snapToGrid/>
      <w:spacing w:after="130" w:line="338" w:lineRule="auto"/>
      <w:jc w:val="center"/>
      <w:outlineLvl w:val="6"/>
    </w:pPr>
    <w:rPr>
      <w:rFonts w:ascii="宋体" w:hAnsi="宋体" w:eastAsia="宋体" w:cs="宋体"/>
      <w:sz w:val="28"/>
      <w:szCs w:val="28"/>
    </w:rPr>
  </w:style>
  <w:style w:type="character" w:customStyle="1" w:styleId="41">
    <w:name w:val="页眉或页脚_"/>
    <w:basedOn w:val="12"/>
    <w:link w:val="42"/>
    <w:qFormat/>
    <w:uiPriority w:val="0"/>
    <w:rPr>
      <w:rFonts w:ascii="Arial" w:hAnsi="Arial" w:eastAsia="Arial" w:cs="Arial"/>
      <w:sz w:val="14"/>
      <w:szCs w:val="14"/>
    </w:rPr>
  </w:style>
  <w:style w:type="paragraph" w:customStyle="1" w:styleId="42">
    <w:name w:val="页眉或页脚"/>
    <w:basedOn w:val="1"/>
    <w:link w:val="41"/>
    <w:qFormat/>
    <w:uiPriority w:val="0"/>
    <w:pPr>
      <w:widowControl w:val="0"/>
      <w:adjustRightInd/>
      <w:snapToGrid/>
      <w:spacing w:after="0"/>
    </w:pPr>
    <w:rPr>
      <w:rFonts w:ascii="Arial" w:hAnsi="Arial" w:eastAsia="Arial" w:cs="Arial"/>
      <w:sz w:val="14"/>
      <w:szCs w:val="14"/>
    </w:rPr>
  </w:style>
  <w:style w:type="character" w:customStyle="1" w:styleId="43">
    <w:name w:val="正文文本 (7)_"/>
    <w:basedOn w:val="12"/>
    <w:link w:val="44"/>
    <w:qFormat/>
    <w:uiPriority w:val="0"/>
    <w:rPr>
      <w:rFonts w:ascii="Arial" w:hAnsi="Arial" w:eastAsia="Arial" w:cs="Arial"/>
      <w:sz w:val="14"/>
      <w:szCs w:val="14"/>
    </w:rPr>
  </w:style>
  <w:style w:type="paragraph" w:customStyle="1" w:styleId="44">
    <w:name w:val="正文文本 (7)"/>
    <w:basedOn w:val="1"/>
    <w:link w:val="43"/>
    <w:qFormat/>
    <w:uiPriority w:val="0"/>
    <w:pPr>
      <w:widowControl w:val="0"/>
      <w:adjustRightInd/>
      <w:snapToGrid/>
      <w:spacing w:after="60" w:line="233" w:lineRule="auto"/>
      <w:ind w:left="4460"/>
    </w:pPr>
    <w:rPr>
      <w:rFonts w:ascii="Arial" w:hAnsi="Arial" w:eastAsia="Arial" w:cs="Arial"/>
      <w:sz w:val="14"/>
      <w:szCs w:val="14"/>
    </w:rPr>
  </w:style>
  <w:style w:type="character" w:customStyle="1" w:styleId="45">
    <w:name w:val="标题 #9_"/>
    <w:basedOn w:val="12"/>
    <w:link w:val="46"/>
    <w:qFormat/>
    <w:uiPriority w:val="0"/>
    <w:rPr>
      <w:rFonts w:ascii="宋体" w:hAnsi="宋体" w:eastAsia="宋体" w:cs="宋体"/>
    </w:rPr>
  </w:style>
  <w:style w:type="paragraph" w:customStyle="1" w:styleId="46">
    <w:name w:val="标题 #9"/>
    <w:basedOn w:val="1"/>
    <w:link w:val="45"/>
    <w:qFormat/>
    <w:uiPriority w:val="0"/>
    <w:pPr>
      <w:widowControl w:val="0"/>
      <w:adjustRightInd/>
      <w:snapToGrid/>
      <w:spacing w:after="120" w:line="346" w:lineRule="auto"/>
      <w:ind w:firstLine="480"/>
      <w:outlineLvl w:val="8"/>
    </w:pPr>
    <w:rPr>
      <w:rFonts w:ascii="宋体" w:hAnsi="宋体" w:eastAsia="宋体" w:cs="宋体"/>
    </w:rPr>
  </w:style>
  <w:style w:type="character" w:customStyle="1" w:styleId="47">
    <w:name w:val="标题 #1_"/>
    <w:basedOn w:val="12"/>
    <w:link w:val="48"/>
    <w:qFormat/>
    <w:uiPriority w:val="0"/>
    <w:rPr>
      <w:rFonts w:ascii="Arial" w:hAnsi="Arial" w:eastAsia="Arial" w:cs="Arial"/>
      <w:smallCaps/>
      <w:sz w:val="110"/>
      <w:szCs w:val="110"/>
    </w:rPr>
  </w:style>
  <w:style w:type="paragraph" w:customStyle="1" w:styleId="48">
    <w:name w:val="标题 #1"/>
    <w:basedOn w:val="1"/>
    <w:link w:val="47"/>
    <w:qFormat/>
    <w:uiPriority w:val="0"/>
    <w:pPr>
      <w:widowControl w:val="0"/>
      <w:adjustRightInd/>
      <w:snapToGrid/>
      <w:spacing w:after="0"/>
      <w:jc w:val="right"/>
      <w:outlineLvl w:val="0"/>
    </w:pPr>
    <w:rPr>
      <w:rFonts w:ascii="Arial" w:hAnsi="Arial" w:eastAsia="Arial" w:cs="Arial"/>
      <w:smallCaps/>
      <w:sz w:val="110"/>
      <w:szCs w:val="110"/>
    </w:rPr>
  </w:style>
  <w:style w:type="character" w:customStyle="1" w:styleId="49">
    <w:name w:val="标题 #6_"/>
    <w:basedOn w:val="12"/>
    <w:link w:val="50"/>
    <w:qFormat/>
    <w:uiPriority w:val="0"/>
    <w:rPr>
      <w:rFonts w:ascii="宋体" w:hAnsi="宋体" w:eastAsia="宋体" w:cs="宋体"/>
      <w:sz w:val="34"/>
      <w:szCs w:val="34"/>
    </w:rPr>
  </w:style>
  <w:style w:type="paragraph" w:customStyle="1" w:styleId="50">
    <w:name w:val="标题 #6"/>
    <w:basedOn w:val="1"/>
    <w:link w:val="49"/>
    <w:qFormat/>
    <w:uiPriority w:val="0"/>
    <w:pPr>
      <w:widowControl w:val="0"/>
      <w:adjustRightInd/>
      <w:snapToGrid/>
      <w:spacing w:after="40"/>
      <w:jc w:val="center"/>
      <w:outlineLvl w:val="5"/>
    </w:pPr>
    <w:rPr>
      <w:rFonts w:ascii="宋体" w:hAnsi="宋体" w:eastAsia="宋体" w:cs="宋体"/>
      <w:sz w:val="34"/>
      <w:szCs w:val="34"/>
    </w:rPr>
  </w:style>
  <w:style w:type="character" w:customStyle="1" w:styleId="51">
    <w:name w:val="标题 #2_"/>
    <w:basedOn w:val="12"/>
    <w:link w:val="52"/>
    <w:qFormat/>
    <w:uiPriority w:val="0"/>
    <w:rPr>
      <w:rFonts w:ascii="宋体" w:hAnsi="宋体" w:eastAsia="宋体" w:cs="宋体"/>
      <w:sz w:val="74"/>
      <w:szCs w:val="74"/>
    </w:rPr>
  </w:style>
  <w:style w:type="paragraph" w:customStyle="1" w:styleId="52">
    <w:name w:val="标题 #2"/>
    <w:basedOn w:val="1"/>
    <w:link w:val="51"/>
    <w:qFormat/>
    <w:uiPriority w:val="0"/>
    <w:pPr>
      <w:widowControl w:val="0"/>
      <w:adjustRightInd/>
      <w:snapToGrid/>
      <w:spacing w:after="160"/>
      <w:jc w:val="center"/>
      <w:outlineLvl w:val="1"/>
    </w:pPr>
    <w:rPr>
      <w:rFonts w:ascii="宋体" w:hAnsi="宋体" w:eastAsia="宋体" w:cs="宋体"/>
      <w:sz w:val="74"/>
      <w:szCs w:val="74"/>
    </w:rPr>
  </w:style>
  <w:style w:type="character" w:customStyle="1" w:styleId="53">
    <w:name w:val="标题 #4_"/>
    <w:basedOn w:val="12"/>
    <w:link w:val="54"/>
    <w:qFormat/>
    <w:uiPriority w:val="0"/>
    <w:rPr>
      <w:rFonts w:ascii="宋体" w:hAnsi="宋体" w:eastAsia="宋体" w:cs="宋体"/>
      <w:sz w:val="48"/>
      <w:szCs w:val="48"/>
    </w:rPr>
  </w:style>
  <w:style w:type="paragraph" w:customStyle="1" w:styleId="54">
    <w:name w:val="标题 #4"/>
    <w:basedOn w:val="1"/>
    <w:link w:val="53"/>
    <w:qFormat/>
    <w:uiPriority w:val="0"/>
    <w:pPr>
      <w:widowControl w:val="0"/>
      <w:adjustRightInd/>
      <w:snapToGrid/>
      <w:spacing w:after="0" w:line="1156" w:lineRule="exact"/>
      <w:outlineLvl w:val="3"/>
    </w:pPr>
    <w:rPr>
      <w:rFonts w:ascii="宋体" w:hAnsi="宋体" w:eastAsia="宋体" w:cs="宋体"/>
      <w:sz w:val="48"/>
      <w:szCs w:val="48"/>
    </w:rPr>
  </w:style>
  <w:style w:type="character" w:customStyle="1" w:styleId="55">
    <w:name w:val="标题 #5_"/>
    <w:basedOn w:val="12"/>
    <w:link w:val="56"/>
    <w:qFormat/>
    <w:uiPriority w:val="0"/>
    <w:rPr>
      <w:rFonts w:ascii="宋体" w:hAnsi="宋体" w:eastAsia="宋体" w:cs="宋体"/>
      <w:sz w:val="40"/>
      <w:szCs w:val="40"/>
    </w:rPr>
  </w:style>
  <w:style w:type="paragraph" w:customStyle="1" w:styleId="56">
    <w:name w:val="标题 #5"/>
    <w:basedOn w:val="1"/>
    <w:link w:val="55"/>
    <w:qFormat/>
    <w:uiPriority w:val="0"/>
    <w:pPr>
      <w:widowControl w:val="0"/>
      <w:adjustRightInd/>
      <w:snapToGrid/>
      <w:spacing w:after="320"/>
      <w:ind w:firstLine="300"/>
      <w:outlineLvl w:val="4"/>
    </w:pPr>
    <w:rPr>
      <w:rFonts w:ascii="宋体" w:hAnsi="宋体" w:eastAsia="宋体" w:cs="宋体"/>
      <w:sz w:val="40"/>
      <w:szCs w:val="40"/>
    </w:rPr>
  </w:style>
  <w:style w:type="character" w:customStyle="1" w:styleId="57">
    <w:name w:val="其他 (3)_"/>
    <w:basedOn w:val="12"/>
    <w:link w:val="58"/>
    <w:qFormat/>
    <w:uiPriority w:val="0"/>
    <w:rPr>
      <w:rFonts w:ascii="黑体" w:hAnsi="黑体" w:eastAsia="黑体" w:cs="黑体"/>
      <w:b/>
      <w:bCs/>
      <w:sz w:val="11"/>
      <w:szCs w:val="11"/>
    </w:rPr>
  </w:style>
  <w:style w:type="paragraph" w:customStyle="1" w:styleId="58">
    <w:name w:val="其他 (3)"/>
    <w:basedOn w:val="1"/>
    <w:link w:val="57"/>
    <w:qFormat/>
    <w:uiPriority w:val="0"/>
    <w:pPr>
      <w:widowControl w:val="0"/>
      <w:adjustRightInd/>
      <w:snapToGrid/>
      <w:spacing w:after="0"/>
    </w:pPr>
    <w:rPr>
      <w:rFonts w:ascii="黑体" w:hAnsi="黑体" w:eastAsia="黑体" w:cs="黑体"/>
      <w:b/>
      <w:bCs/>
      <w:sz w:val="11"/>
      <w:szCs w:val="11"/>
    </w:rPr>
  </w:style>
  <w:style w:type="character" w:customStyle="1" w:styleId="59">
    <w:name w:val="正文文本 (8)_"/>
    <w:basedOn w:val="12"/>
    <w:link w:val="60"/>
    <w:qFormat/>
    <w:uiPriority w:val="0"/>
    <w:rPr>
      <w:rFonts w:ascii="宋体" w:hAnsi="宋体" w:eastAsia="宋体" w:cs="宋体"/>
    </w:rPr>
  </w:style>
  <w:style w:type="paragraph" w:customStyle="1" w:styleId="60">
    <w:name w:val="正文文本 (8)"/>
    <w:basedOn w:val="1"/>
    <w:link w:val="59"/>
    <w:qFormat/>
    <w:uiPriority w:val="0"/>
    <w:pPr>
      <w:widowControl w:val="0"/>
      <w:adjustRightInd/>
      <w:snapToGrid/>
      <w:spacing w:after="120" w:line="484" w:lineRule="exact"/>
      <w:ind w:firstLine="480"/>
    </w:pPr>
    <w:rPr>
      <w:rFonts w:ascii="宋体" w:hAnsi="宋体" w:eastAsia="宋体" w:cs="宋体"/>
    </w:rPr>
  </w:style>
  <w:style w:type="character" w:customStyle="1" w:styleId="61">
    <w:name w:val="正文文本 (9)_"/>
    <w:basedOn w:val="12"/>
    <w:link w:val="62"/>
    <w:qFormat/>
    <w:uiPriority w:val="0"/>
    <w:rPr>
      <w:rFonts w:ascii="Arial" w:hAnsi="Arial" w:eastAsia="Arial" w:cs="Arial"/>
      <w:b/>
      <w:bCs/>
      <w:sz w:val="11"/>
      <w:szCs w:val="11"/>
      <w:u w:val="single"/>
    </w:rPr>
  </w:style>
  <w:style w:type="paragraph" w:customStyle="1" w:styleId="62">
    <w:name w:val="正文文本 (9)"/>
    <w:basedOn w:val="1"/>
    <w:link w:val="61"/>
    <w:qFormat/>
    <w:uiPriority w:val="0"/>
    <w:pPr>
      <w:widowControl w:val="0"/>
      <w:adjustRightInd/>
      <w:snapToGrid/>
      <w:spacing w:after="140"/>
    </w:pPr>
    <w:rPr>
      <w:rFonts w:ascii="Arial" w:hAnsi="Arial" w:eastAsia="Arial" w:cs="Arial"/>
      <w:b/>
      <w:bCs/>
      <w:sz w:val="11"/>
      <w:szCs w:val="11"/>
      <w:u w:val="single"/>
    </w:rPr>
  </w:style>
  <w:style w:type="character" w:customStyle="1" w:styleId="63">
    <w:name w:val="批注框文本 Char"/>
    <w:basedOn w:val="12"/>
    <w:link w:val="6"/>
    <w:semiHidden/>
    <w:qFormat/>
    <w:uiPriority w:val="99"/>
    <w:rPr>
      <w:rFonts w:ascii="等线" w:hAnsi="等线" w:eastAsia="等线" w:cs="等线"/>
      <w:color w:val="000000"/>
      <w:sz w:val="18"/>
      <w:szCs w:val="18"/>
      <w:lang w:eastAsia="en-US" w:bidi="en-US"/>
    </w:rPr>
  </w:style>
  <w:style w:type="character" w:customStyle="1" w:styleId="64">
    <w:name w:val="纯文本 Char"/>
    <w:basedOn w:val="12"/>
    <w:link w:val="4"/>
    <w:qFormat/>
    <w:uiPriority w:val="0"/>
    <w:rPr>
      <w:rFonts w:ascii="宋体" w:hAnsi="Courier New" w:eastAsia="宋体" w:cs="Times New Roman"/>
      <w:kern w:val="2"/>
      <w:sz w:val="28"/>
      <w:szCs w:val="20"/>
    </w:rPr>
  </w:style>
  <w:style w:type="paragraph" w:styleId="65">
    <w:name w:val="List Paragraph"/>
    <w:basedOn w:val="1"/>
    <w:qFormat/>
    <w:uiPriority w:val="99"/>
    <w:pPr>
      <w:ind w:firstLine="420" w:firstLineChars="200"/>
    </w:pPr>
  </w:style>
  <w:style w:type="character" w:customStyle="1" w:styleId="66">
    <w:name w:val="标题 Char"/>
    <w:basedOn w:val="12"/>
    <w:link w:val="9"/>
    <w:qFormat/>
    <w:uiPriority w:val="10"/>
    <w:rPr>
      <w:rFonts w:eastAsia="宋体" w:asciiTheme="majorHAnsi" w:hAnsiTheme="majorHAnsi" w:cstheme="majorBidi"/>
      <w:b/>
      <w:bCs/>
      <w:sz w:val="32"/>
      <w:szCs w:val="32"/>
    </w:rPr>
  </w:style>
  <w:style w:type="paragraph" w:customStyle="1" w:styleId="67">
    <w:name w:val="列出段落1"/>
    <w:basedOn w:val="1"/>
    <w:qFormat/>
    <w:uiPriority w:val="34"/>
    <w:pPr>
      <w:ind w:firstLine="420" w:firstLineChars="200"/>
    </w:pPr>
  </w:style>
  <w:style w:type="character" w:customStyle="1" w:styleId="68">
    <w:name w:val="font61"/>
    <w:basedOn w:val="12"/>
    <w:qFormat/>
    <w:uiPriority w:val="0"/>
    <w:rPr>
      <w:rFonts w:hint="eastAsia" w:ascii="宋体" w:hAnsi="宋体" w:eastAsia="宋体" w:cs="宋体"/>
      <w:color w:val="000000"/>
      <w:sz w:val="18"/>
      <w:szCs w:val="18"/>
      <w:u w:val="none"/>
    </w:rPr>
  </w:style>
  <w:style w:type="character" w:customStyle="1" w:styleId="69">
    <w:name w:val="font71"/>
    <w:basedOn w:val="12"/>
    <w:qFormat/>
    <w:uiPriority w:val="0"/>
    <w:rPr>
      <w:rFonts w:hint="eastAsia" w:ascii="宋体" w:hAnsi="宋体" w:eastAsia="宋体" w:cs="宋体"/>
      <w:i/>
      <w:iCs/>
      <w:color w:val="000000"/>
      <w:sz w:val="18"/>
      <w:szCs w:val="18"/>
      <w:u w:val="none"/>
    </w:rPr>
  </w:style>
  <w:style w:type="character" w:customStyle="1" w:styleId="70">
    <w:name w:val="font31"/>
    <w:basedOn w:val="12"/>
    <w:qFormat/>
    <w:uiPriority w:val="0"/>
    <w:rPr>
      <w:rFonts w:hint="eastAsia" w:ascii="宋体" w:hAnsi="宋体" w:eastAsia="宋体" w:cs="宋体"/>
      <w:color w:val="000000"/>
      <w:sz w:val="16"/>
      <w:szCs w:val="16"/>
      <w:u w:val="none"/>
    </w:rPr>
  </w:style>
  <w:style w:type="character" w:customStyle="1" w:styleId="71">
    <w:name w:val="font21"/>
    <w:basedOn w:val="12"/>
    <w:qFormat/>
    <w:uiPriority w:val="0"/>
    <w:rPr>
      <w:rFonts w:hint="default" w:ascii="Arial" w:hAnsi="Arial" w:cs="Arial"/>
      <w:color w:val="000000"/>
      <w:sz w:val="16"/>
      <w:szCs w:val="16"/>
      <w:u w:val="none"/>
    </w:rPr>
  </w:style>
  <w:style w:type="character" w:customStyle="1" w:styleId="72">
    <w:name w:val="font51"/>
    <w:basedOn w:val="12"/>
    <w:qFormat/>
    <w:uiPriority w:val="0"/>
    <w:rPr>
      <w:rFonts w:hint="eastAsia" w:ascii="宋体" w:hAnsi="宋体" w:eastAsia="宋体" w:cs="宋体"/>
      <w:i/>
      <w:iCs/>
      <w:color w:val="000000"/>
      <w:sz w:val="16"/>
      <w:szCs w:val="16"/>
      <w:u w:val="none"/>
    </w:rPr>
  </w:style>
  <w:style w:type="character" w:customStyle="1" w:styleId="73">
    <w:name w:val="font41"/>
    <w:basedOn w:val="12"/>
    <w:qFormat/>
    <w:uiPriority w:val="0"/>
    <w:rPr>
      <w:rFonts w:hint="eastAsia" w:ascii="宋体" w:hAnsi="宋体" w:eastAsia="宋体" w:cs="宋体"/>
      <w:color w:val="000000"/>
      <w:sz w:val="16"/>
      <w:szCs w:val="16"/>
      <w:u w:val="none"/>
    </w:rPr>
  </w:style>
  <w:style w:type="character" w:customStyle="1" w:styleId="74">
    <w:name w:val="font11"/>
    <w:basedOn w:val="12"/>
    <w:qFormat/>
    <w:uiPriority w:val="0"/>
    <w:rPr>
      <w:rFonts w:hint="eastAsia" w:ascii="宋体" w:hAnsi="宋体" w:eastAsia="宋体" w:cs="宋体"/>
      <w:color w:val="000000"/>
      <w:sz w:val="18"/>
      <w:szCs w:val="18"/>
      <w:u w:val="none"/>
    </w:rPr>
  </w:style>
  <w:style w:type="character" w:customStyle="1" w:styleId="75">
    <w:name w:val="Other_"/>
    <w:basedOn w:val="12"/>
    <w:link w:val="76"/>
    <w:qFormat/>
    <w:uiPriority w:val="0"/>
    <w:rPr>
      <w:rFonts w:ascii="Arial" w:hAnsi="Arial" w:eastAsia="Arial" w:cs="Arial"/>
      <w:sz w:val="16"/>
      <w:szCs w:val="16"/>
    </w:rPr>
  </w:style>
  <w:style w:type="paragraph" w:customStyle="1" w:styleId="76">
    <w:name w:val="Other"/>
    <w:basedOn w:val="1"/>
    <w:link w:val="75"/>
    <w:qFormat/>
    <w:uiPriority w:val="0"/>
    <w:pPr>
      <w:widowControl w:val="0"/>
      <w:adjustRightInd/>
      <w:snapToGrid/>
      <w:spacing w:after="0"/>
      <w:jc w:val="center"/>
    </w:pPr>
    <w:rPr>
      <w:rFonts w:ascii="Arial" w:hAnsi="Arial" w:eastAsia="Arial" w:cs="Arial"/>
      <w:sz w:val="16"/>
      <w:szCs w:val="16"/>
    </w:rPr>
  </w:style>
  <w:style w:type="character" w:customStyle="1" w:styleId="77">
    <w:name w:val="font01"/>
    <w:basedOn w:val="12"/>
    <w:qFormat/>
    <w:uiPriority w:val="0"/>
    <w:rPr>
      <w:rFonts w:hint="eastAsia" w:ascii="宋体" w:hAnsi="宋体" w:eastAsia="宋体" w:cs="宋体"/>
      <w:color w:val="000000"/>
      <w:sz w:val="18"/>
      <w:szCs w:val="18"/>
      <w:u w:val="none"/>
    </w:rPr>
  </w:style>
  <w:style w:type="character" w:customStyle="1" w:styleId="78">
    <w:name w:val="批注文字 Char"/>
    <w:basedOn w:val="12"/>
    <w:link w:val="3"/>
    <w:semiHidden/>
    <w:qFormat/>
    <w:uiPriority w:val="99"/>
    <w:rPr>
      <w:rFonts w:ascii="Tahoma" w:hAnsi="Tahoma" w:eastAsia="微软雅黑" w:cstheme="minorBidi"/>
      <w:sz w:val="22"/>
      <w:szCs w:val="22"/>
    </w:rPr>
  </w:style>
  <w:style w:type="character" w:customStyle="1" w:styleId="79">
    <w:name w:val="批注主题 Char"/>
    <w:basedOn w:val="78"/>
    <w:link w:val="10"/>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6DF5A-5D58-4737-98B5-44E3D1B006D6}">
  <ds:schemaRefs/>
</ds:datastoreItem>
</file>

<file path=docProps/app.xml><?xml version="1.0" encoding="utf-8"?>
<Properties xmlns="http://schemas.openxmlformats.org/officeDocument/2006/extended-properties" xmlns:vt="http://schemas.openxmlformats.org/officeDocument/2006/docPropsVTypes">
  <Template>Normal</Template>
  <Pages>1</Pages>
  <Words>9432</Words>
  <Characters>53767</Characters>
  <Lines>448</Lines>
  <Paragraphs>126</Paragraphs>
  <TotalTime>221</TotalTime>
  <ScaleCrop>false</ScaleCrop>
  <LinksUpToDate>false</LinksUpToDate>
  <CharactersWithSpaces>63073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2018</cp:lastModifiedBy>
  <cp:lastPrinted>2021-11-10T08:29:00Z</cp:lastPrinted>
  <dcterms:modified xsi:type="dcterms:W3CDTF">2022-04-21T03:24:17Z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3D426B83C34746AA96D42C49A6D45BE0</vt:lpwstr>
  </property>
</Properties>
</file>