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ascii="仿宋" w:hAnsi="仿宋" w:eastAsia="仿宋" w:cs="仿宋"/>
          <w:color w:val="auto"/>
          <w:sz w:val="32"/>
          <w:szCs w:val="32"/>
          <w:lang w:val="en-US" w:eastAsia="zh-CN"/>
        </w:rPr>
        <w:t>附件2：</w:t>
      </w:r>
    </w:p>
    <w:p>
      <w:pPr>
        <w:keepNext w:val="0"/>
        <w:keepLines w:val="0"/>
        <w:pageBreakBefore w:val="0"/>
        <w:kinsoku/>
        <w:wordWrap/>
        <w:overflowPunct/>
        <w:topLinePunct w:val="0"/>
        <w:autoSpaceDE/>
        <w:autoSpaceDN/>
        <w:bidi w:val="0"/>
        <w:adjustRightInd w:val="0"/>
        <w:snapToGrid/>
        <w:spacing w:beforeLines="0" w:afterLines="0" w:line="56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kinsoku/>
        <w:wordWrap/>
        <w:overflowPunct/>
        <w:topLinePunct w:val="0"/>
        <w:autoSpaceDE/>
        <w:autoSpaceDN/>
        <w:bidi w:val="0"/>
        <w:adjustRightInd w:val="0"/>
        <w:snapToGrid/>
        <w:spacing w:beforeLines="0" w:afterLines="0" w:line="56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儋州市2024年农业生产社会化服务合同</w:t>
      </w:r>
    </w:p>
    <w:p>
      <w:pPr>
        <w:keepNext w:val="0"/>
        <w:keepLines w:val="0"/>
        <w:pageBreakBefore w:val="0"/>
        <w:kinsoku/>
        <w:wordWrap/>
        <w:overflowPunct/>
        <w:topLinePunct w:val="0"/>
        <w:autoSpaceDE/>
        <w:autoSpaceDN/>
        <w:bidi w:val="0"/>
        <w:adjustRightInd w:val="0"/>
        <w:snapToGrid/>
        <w:spacing w:beforeLines="0" w:afterLines="0" w:line="56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示范文本</w:t>
      </w:r>
    </w:p>
    <w:p>
      <w:pPr>
        <w:keepNext w:val="0"/>
        <w:keepLines w:val="0"/>
        <w:pageBreakBefore w:val="0"/>
        <w:kinsoku/>
        <w:wordWrap/>
        <w:overflowPunct/>
        <w:topLinePunct w:val="0"/>
        <w:autoSpaceDE/>
        <w:autoSpaceDN/>
        <w:bidi w:val="0"/>
        <w:adjustRightInd w:val="0"/>
        <w:snapToGrid/>
        <w:spacing w:beforeLines="0" w:afterLines="0" w:line="560" w:lineRule="exact"/>
        <w:jc w:val="both"/>
        <w:textAlignment w:val="auto"/>
        <w:rPr>
          <w:rFonts w:hint="eastAsia" w:ascii="方正小标宋" w:hAnsi="方正小标宋" w:eastAsia="方正小标宋" w:cs="方正小标宋"/>
          <w:b w:val="0"/>
          <w:bCs w:val="0"/>
          <w:strike w:val="0"/>
          <w:dstrike w:val="0"/>
          <w:color w:val="auto"/>
          <w:sz w:val="44"/>
          <w:szCs w:val="44"/>
          <w:lang w:val="en-US" w:eastAsia="zh-CN"/>
        </w:rPr>
      </w:pPr>
    </w:p>
    <w:p>
      <w:pPr>
        <w:overflowPunct w:val="0"/>
        <w:spacing w:line="620" w:lineRule="exact"/>
        <w:rPr>
          <w:rFonts w:hint="eastAsia" w:ascii="仿宋" w:hAnsi="仿宋" w:eastAsia="仿宋" w:cs="仿宋"/>
          <w:b w:val="0"/>
          <w:bCs w:val="0"/>
          <w:strike w:val="0"/>
          <w:dstrike w:val="0"/>
          <w:color w:val="auto"/>
          <w:kern w:val="21"/>
          <w:sz w:val="32"/>
          <w:szCs w:val="32"/>
        </w:rPr>
      </w:pPr>
    </w:p>
    <w:p>
      <w:pPr>
        <w:overflowPunct w:val="0"/>
        <w:spacing w:line="620" w:lineRule="exact"/>
        <w:rPr>
          <w:rFonts w:hint="eastAsia" w:ascii="仿宋" w:hAnsi="仿宋" w:eastAsia="仿宋" w:cs="仿宋"/>
          <w:b w:val="0"/>
          <w:bCs w:val="0"/>
          <w:strike w:val="0"/>
          <w:dstrike w:val="0"/>
          <w:color w:val="auto"/>
          <w:kern w:val="21"/>
          <w:sz w:val="32"/>
          <w:szCs w:val="32"/>
        </w:rPr>
      </w:pPr>
    </w:p>
    <w:p>
      <w:pPr>
        <w:overflowPunct w:val="0"/>
        <w:spacing w:line="620" w:lineRule="exact"/>
        <w:rPr>
          <w:rFonts w:hint="eastAsia" w:ascii="仿宋" w:hAnsi="仿宋" w:eastAsia="仿宋" w:cs="仿宋"/>
          <w:b w:val="0"/>
          <w:bCs w:val="0"/>
          <w:strike w:val="0"/>
          <w:dstrike w:val="0"/>
          <w:color w:val="auto"/>
          <w:kern w:val="21"/>
          <w:sz w:val="32"/>
          <w:szCs w:val="32"/>
        </w:rPr>
      </w:pPr>
    </w:p>
    <w:p>
      <w:pPr>
        <w:pStyle w:val="2"/>
        <w:rPr>
          <w:rFonts w:hint="eastAsia" w:ascii="仿宋" w:hAnsi="仿宋" w:eastAsia="仿宋" w:cs="仿宋"/>
          <w:b w:val="0"/>
          <w:bCs w:val="0"/>
          <w:strike w:val="0"/>
          <w:dstrike w:val="0"/>
          <w:color w:val="auto"/>
          <w:kern w:val="21"/>
          <w:sz w:val="32"/>
          <w:szCs w:val="32"/>
        </w:rPr>
      </w:pPr>
    </w:p>
    <w:p>
      <w:pPr>
        <w:rPr>
          <w:rFonts w:hint="eastAsia" w:ascii="仿宋" w:hAnsi="仿宋" w:eastAsia="仿宋" w:cs="仿宋"/>
          <w:b w:val="0"/>
          <w:bCs w:val="0"/>
          <w:strike w:val="0"/>
          <w:dstrike w:val="0"/>
          <w:color w:val="auto"/>
          <w:kern w:val="21"/>
          <w:sz w:val="32"/>
          <w:szCs w:val="32"/>
        </w:rPr>
      </w:pPr>
    </w:p>
    <w:p>
      <w:pPr>
        <w:pStyle w:val="2"/>
        <w:rPr>
          <w:rFonts w:hint="eastAsia"/>
        </w:rPr>
      </w:pPr>
    </w:p>
    <w:p>
      <w:pPr>
        <w:overflowPunct w:val="0"/>
        <w:spacing w:line="620" w:lineRule="exact"/>
        <w:rPr>
          <w:rFonts w:hint="eastAsia" w:ascii="仿宋" w:hAnsi="仿宋" w:eastAsia="仿宋" w:cs="仿宋"/>
          <w:b w:val="0"/>
          <w:bCs w:val="0"/>
          <w:strike w:val="0"/>
          <w:dstrike w:val="0"/>
          <w:color w:val="auto"/>
          <w:kern w:val="21"/>
          <w:sz w:val="32"/>
          <w:szCs w:val="32"/>
        </w:rPr>
      </w:pPr>
    </w:p>
    <w:p>
      <w:pPr>
        <w:overflowPunct w:val="0"/>
        <w:spacing w:line="620" w:lineRule="exact"/>
        <w:rPr>
          <w:rFonts w:hint="eastAsia" w:ascii="仿宋" w:hAnsi="仿宋" w:eastAsia="仿宋" w:cs="仿宋"/>
          <w:b w:val="0"/>
          <w:bCs w:val="0"/>
          <w:strike w:val="0"/>
          <w:dstrike w:val="0"/>
          <w:color w:val="auto"/>
          <w:kern w:val="21"/>
          <w:sz w:val="32"/>
          <w:szCs w:val="32"/>
          <w:u w:val="single"/>
        </w:rPr>
      </w:pPr>
      <w:r>
        <w:rPr>
          <w:rFonts w:hint="eastAsia" w:ascii="仿宋" w:hAnsi="仿宋" w:eastAsia="仿宋" w:cs="仿宋"/>
          <w:b w:val="0"/>
          <w:bCs w:val="0"/>
          <w:strike w:val="0"/>
          <w:dstrike w:val="0"/>
          <w:color w:val="auto"/>
          <w:kern w:val="21"/>
          <w:sz w:val="32"/>
          <w:szCs w:val="32"/>
        </w:rPr>
        <w:t>甲方（接受服务方）：</w:t>
      </w:r>
      <w:r>
        <w:rPr>
          <w:rFonts w:hint="eastAsia" w:ascii="仿宋" w:hAnsi="仿宋" w:eastAsia="仿宋" w:cs="仿宋"/>
          <w:b w:val="0"/>
          <w:bCs w:val="0"/>
          <w:strike w:val="0"/>
          <w:dstrike w:val="0"/>
          <w:color w:val="auto"/>
          <w:kern w:val="21"/>
          <w:sz w:val="32"/>
          <w:szCs w:val="32"/>
          <w:u w:val="single"/>
        </w:rPr>
        <w:t xml:space="preserve">                                  </w:t>
      </w:r>
    </w:p>
    <w:p>
      <w:pPr>
        <w:pStyle w:val="2"/>
        <w:rPr>
          <w:rFonts w:hint="eastAsia"/>
          <w:strike w:val="0"/>
          <w:dstrike w:val="0"/>
          <w:color w:val="auto"/>
        </w:rPr>
      </w:pPr>
    </w:p>
    <w:p>
      <w:pPr>
        <w:overflowPunct w:val="0"/>
        <w:spacing w:line="620" w:lineRule="exact"/>
        <w:rPr>
          <w:rFonts w:hint="eastAsia" w:ascii="楷体" w:hAnsi="楷体" w:eastAsia="楷体" w:cs="楷体"/>
          <w:b w:val="0"/>
          <w:bCs w:val="0"/>
          <w:strike w:val="0"/>
          <w:dstrike w:val="0"/>
          <w:color w:val="auto"/>
          <w:kern w:val="21"/>
          <w:sz w:val="44"/>
          <w:szCs w:val="44"/>
        </w:rPr>
      </w:pPr>
      <w:r>
        <w:rPr>
          <w:rFonts w:hint="eastAsia" w:ascii="仿宋" w:hAnsi="仿宋" w:eastAsia="仿宋" w:cs="仿宋"/>
          <w:b w:val="0"/>
          <w:bCs w:val="0"/>
          <w:strike w:val="0"/>
          <w:dstrike w:val="0"/>
          <w:color w:val="auto"/>
          <w:sz w:val="32"/>
          <w:szCs w:val="32"/>
        </w:rPr>
        <w:t>乙方</w:t>
      </w:r>
      <w:r>
        <w:rPr>
          <w:rFonts w:hint="eastAsia" w:ascii="仿宋" w:hAnsi="仿宋" w:eastAsia="仿宋" w:cs="仿宋"/>
          <w:b w:val="0"/>
          <w:bCs w:val="0"/>
          <w:strike w:val="0"/>
          <w:dstrike w:val="0"/>
          <w:color w:val="auto"/>
          <w:kern w:val="21"/>
          <w:sz w:val="32"/>
          <w:szCs w:val="32"/>
        </w:rPr>
        <w:t>（提供服务方）：</w:t>
      </w:r>
      <w:r>
        <w:rPr>
          <w:rFonts w:hint="eastAsia" w:ascii="仿宋" w:hAnsi="仿宋" w:eastAsia="仿宋" w:cs="仿宋"/>
          <w:b w:val="0"/>
          <w:bCs w:val="0"/>
          <w:strike w:val="0"/>
          <w:dstrike w:val="0"/>
          <w:color w:val="auto"/>
          <w:kern w:val="21"/>
          <w:sz w:val="32"/>
          <w:szCs w:val="32"/>
          <w:u w:val="single"/>
        </w:rPr>
        <w:t xml:space="preserve">                                  </w:t>
      </w:r>
    </w:p>
    <w:p>
      <w:pPr>
        <w:overflowPunct w:val="0"/>
        <w:spacing w:line="620" w:lineRule="exact"/>
        <w:jc w:val="center"/>
        <w:rPr>
          <w:rFonts w:hint="eastAsia" w:ascii="仿宋" w:hAnsi="仿宋" w:eastAsia="仿宋" w:cs="仿宋"/>
          <w:b w:val="0"/>
          <w:bCs w:val="0"/>
          <w:kern w:val="21"/>
          <w:sz w:val="32"/>
          <w:szCs w:val="32"/>
        </w:rPr>
      </w:pPr>
      <w:r>
        <w:rPr>
          <w:rFonts w:hint="eastAsia" w:ascii="仿宋" w:hAnsi="仿宋" w:eastAsia="仿宋" w:cs="仿宋"/>
          <w:b w:val="0"/>
          <w:bCs w:val="0"/>
          <w:kern w:val="21"/>
          <w:sz w:val="32"/>
          <w:szCs w:val="32"/>
        </w:rPr>
        <w:t>签订时间：</w:t>
      </w:r>
      <w:r>
        <w:rPr>
          <w:rFonts w:hint="eastAsia" w:ascii="仿宋" w:hAnsi="仿宋" w:eastAsia="仿宋" w:cs="仿宋"/>
          <w:b w:val="0"/>
          <w:bCs w:val="0"/>
          <w:kern w:val="21"/>
          <w:sz w:val="32"/>
          <w:szCs w:val="32"/>
          <w:u w:val="single"/>
        </w:rPr>
        <w:t xml:space="preserve">        </w:t>
      </w:r>
      <w:r>
        <w:rPr>
          <w:rFonts w:hint="eastAsia" w:ascii="仿宋" w:hAnsi="仿宋" w:eastAsia="仿宋" w:cs="仿宋"/>
          <w:b w:val="0"/>
          <w:bCs w:val="0"/>
          <w:kern w:val="21"/>
          <w:sz w:val="32"/>
          <w:szCs w:val="32"/>
        </w:rPr>
        <w:t>年</w:t>
      </w:r>
      <w:r>
        <w:rPr>
          <w:rFonts w:hint="eastAsia" w:ascii="仿宋" w:hAnsi="仿宋" w:eastAsia="仿宋" w:cs="仿宋"/>
          <w:b w:val="0"/>
          <w:bCs w:val="0"/>
          <w:kern w:val="21"/>
          <w:sz w:val="32"/>
          <w:szCs w:val="32"/>
          <w:u w:val="single"/>
        </w:rPr>
        <w:t xml:space="preserve">     </w:t>
      </w:r>
      <w:r>
        <w:rPr>
          <w:rFonts w:hint="eastAsia" w:ascii="仿宋" w:hAnsi="仿宋" w:eastAsia="仿宋" w:cs="仿宋"/>
          <w:b w:val="0"/>
          <w:bCs w:val="0"/>
          <w:kern w:val="21"/>
          <w:sz w:val="32"/>
          <w:szCs w:val="32"/>
        </w:rPr>
        <w:t>月</w:t>
      </w:r>
      <w:r>
        <w:rPr>
          <w:rFonts w:hint="eastAsia" w:ascii="仿宋" w:hAnsi="仿宋" w:eastAsia="仿宋" w:cs="仿宋"/>
          <w:b w:val="0"/>
          <w:bCs w:val="0"/>
          <w:kern w:val="21"/>
          <w:sz w:val="32"/>
          <w:szCs w:val="32"/>
          <w:u w:val="single"/>
        </w:rPr>
        <w:t xml:space="preserve">     </w:t>
      </w:r>
      <w:r>
        <w:rPr>
          <w:rFonts w:hint="eastAsia" w:ascii="仿宋" w:hAnsi="仿宋" w:eastAsia="仿宋" w:cs="仿宋"/>
          <w:b w:val="0"/>
          <w:bCs w:val="0"/>
          <w:kern w:val="21"/>
          <w:sz w:val="32"/>
          <w:szCs w:val="32"/>
        </w:rPr>
        <w:t>日</w:t>
      </w:r>
    </w:p>
    <w:p>
      <w:pPr>
        <w:pStyle w:val="2"/>
        <w:rPr>
          <w:rFonts w:hint="eastAsia"/>
          <w:strike w:val="0"/>
          <w:dstrike w:val="0"/>
          <w:color w:val="auto"/>
        </w:rPr>
      </w:pPr>
    </w:p>
    <w:p>
      <w:pPr>
        <w:rPr>
          <w:rFonts w:hint="eastAsia"/>
          <w:strike w:val="0"/>
          <w:dstrike w:val="0"/>
          <w:color w:val="auto"/>
        </w:rPr>
      </w:pPr>
    </w:p>
    <w:p>
      <w:pPr>
        <w:pStyle w:val="2"/>
        <w:rPr>
          <w:rFonts w:hint="eastAsia"/>
        </w:rPr>
      </w:pPr>
    </w:p>
    <w:p>
      <w:pPr>
        <w:pStyle w:val="2"/>
        <w:rPr>
          <w:rFonts w:hint="eastAsia"/>
          <w:strike w:val="0"/>
          <w:dstrike w:val="0"/>
          <w:color w:val="auto"/>
        </w:rPr>
      </w:pPr>
    </w:p>
    <w:p>
      <w:pPr>
        <w:rPr>
          <w:rFonts w:hint="eastAsia"/>
          <w:strike w:val="0"/>
          <w:dstrike w:val="0"/>
          <w:color w:val="auto"/>
        </w:rPr>
      </w:pPr>
    </w:p>
    <w:p>
      <w:pPr>
        <w:rPr>
          <w:rFonts w:hint="eastAsia"/>
          <w:strike w:val="0"/>
          <w:dstrike w:val="0"/>
          <w:color w:val="auto"/>
        </w:rPr>
      </w:pPr>
    </w:p>
    <w:p>
      <w:pPr>
        <w:overflowPunct w:val="0"/>
        <w:spacing w:line="620" w:lineRule="exact"/>
        <w:jc w:val="center"/>
        <w:rPr>
          <w:rFonts w:hint="eastAsia" w:ascii="楷体" w:hAnsi="楷体" w:eastAsia="楷体" w:cs="楷体"/>
          <w:b w:val="0"/>
          <w:bCs w:val="0"/>
          <w:strike w:val="0"/>
          <w:dstrike w:val="0"/>
          <w:color w:val="auto"/>
          <w:kern w:val="21"/>
          <w:sz w:val="44"/>
          <w:szCs w:val="44"/>
        </w:rPr>
      </w:pPr>
    </w:p>
    <w:p>
      <w:pPr>
        <w:overflowPunct w:val="0"/>
        <w:spacing w:line="620" w:lineRule="exact"/>
        <w:jc w:val="center"/>
        <w:rPr>
          <w:rFonts w:hint="eastAsia" w:ascii="楷体" w:hAnsi="楷体" w:eastAsia="楷体" w:cs="楷体"/>
          <w:b w:val="0"/>
          <w:bCs w:val="0"/>
          <w:strike w:val="0"/>
          <w:dstrike w:val="0"/>
          <w:color w:val="auto"/>
          <w:kern w:val="21"/>
          <w:sz w:val="44"/>
          <w:szCs w:val="44"/>
        </w:rPr>
      </w:pPr>
    </w:p>
    <w:p>
      <w:pPr>
        <w:overflowPunct w:val="0"/>
        <w:spacing w:line="620" w:lineRule="exact"/>
        <w:jc w:val="center"/>
        <w:rPr>
          <w:rFonts w:hint="eastAsia" w:ascii="楷体" w:hAnsi="楷体" w:eastAsia="楷体" w:cs="楷体"/>
          <w:b w:val="0"/>
          <w:bCs w:val="0"/>
          <w:strike w:val="0"/>
          <w:dstrike w:val="0"/>
          <w:color w:val="auto"/>
          <w:kern w:val="21"/>
          <w:sz w:val="44"/>
          <w:szCs w:val="44"/>
        </w:rPr>
      </w:pPr>
    </w:p>
    <w:p>
      <w:pPr>
        <w:overflowPunct w:val="0"/>
        <w:spacing w:line="620" w:lineRule="exact"/>
        <w:jc w:val="center"/>
        <w:rPr>
          <w:rFonts w:ascii="Times New Roman" w:hAnsi="Times New Roman" w:eastAsia="楷体_GB2312"/>
          <w:b w:val="0"/>
          <w:bCs w:val="0"/>
          <w:strike w:val="0"/>
          <w:dstrike w:val="0"/>
          <w:color w:val="auto"/>
          <w:kern w:val="21"/>
          <w:sz w:val="44"/>
          <w:szCs w:val="44"/>
        </w:rPr>
      </w:pPr>
      <w:r>
        <w:rPr>
          <w:rFonts w:hint="eastAsia" w:ascii="楷体" w:hAnsi="楷体" w:eastAsia="楷体" w:cs="楷体"/>
          <w:b w:val="0"/>
          <w:bCs w:val="0"/>
          <w:strike w:val="0"/>
          <w:dstrike w:val="0"/>
          <w:color w:val="auto"/>
          <w:kern w:val="21"/>
          <w:sz w:val="44"/>
          <w:szCs w:val="44"/>
        </w:rPr>
        <w:t>填写说明</w:t>
      </w:r>
    </w:p>
    <w:p>
      <w:pPr>
        <w:overflowPunct w:val="0"/>
        <w:spacing w:line="620" w:lineRule="exact"/>
        <w:rPr>
          <w:rFonts w:ascii="Times New Roman" w:hAnsi="Times New Roman" w:eastAsia="仿宋_GB2312"/>
          <w:b w:val="0"/>
          <w:bCs w:val="0"/>
          <w:strike w:val="0"/>
          <w:dstrike w:val="0"/>
          <w:color w:val="auto"/>
          <w:kern w:val="21"/>
          <w:sz w:val="32"/>
          <w:szCs w:val="32"/>
        </w:rPr>
      </w:pPr>
    </w:p>
    <w:p>
      <w:pPr>
        <w:overflowPunct w:val="0"/>
        <w:ind w:firstLine="640" w:firstLineChars="200"/>
        <w:rPr>
          <w:rFonts w:hint="eastAsia" w:ascii="仿宋" w:hAnsi="仿宋" w:eastAsia="仿宋" w:cs="仿宋"/>
          <w:b w:val="0"/>
          <w:bCs w:val="0"/>
          <w:strike w:val="0"/>
          <w:dstrike w:val="0"/>
          <w:color w:val="auto"/>
          <w:kern w:val="21"/>
          <w:sz w:val="32"/>
          <w:szCs w:val="32"/>
        </w:rPr>
      </w:pPr>
      <w:r>
        <w:rPr>
          <w:rFonts w:hint="eastAsia" w:ascii="仿宋" w:hAnsi="仿宋" w:eastAsia="仿宋" w:cs="仿宋"/>
          <w:b w:val="0"/>
          <w:bCs w:val="0"/>
          <w:strike w:val="0"/>
          <w:dstrike w:val="0"/>
          <w:color w:val="auto"/>
          <w:kern w:val="21"/>
          <w:sz w:val="32"/>
          <w:szCs w:val="32"/>
        </w:rPr>
        <w:t>1.《</w:t>
      </w:r>
      <w:r>
        <w:rPr>
          <w:rFonts w:hint="eastAsia" w:ascii="仿宋" w:hAnsi="仿宋" w:eastAsia="仿宋" w:cs="仿宋"/>
          <w:b w:val="0"/>
          <w:bCs w:val="0"/>
          <w:strike w:val="0"/>
          <w:dstrike w:val="0"/>
          <w:color w:val="auto"/>
          <w:kern w:val="21"/>
          <w:sz w:val="32"/>
          <w:szCs w:val="32"/>
          <w:lang w:val="en-US" w:eastAsia="zh-CN"/>
        </w:rPr>
        <w:t>儋州市2024年农业生产社会化服务合同</w:t>
      </w:r>
      <w:r>
        <w:rPr>
          <w:rFonts w:hint="eastAsia" w:ascii="仿宋" w:hAnsi="仿宋" w:eastAsia="仿宋" w:cs="仿宋"/>
          <w:b w:val="0"/>
          <w:bCs w:val="0"/>
          <w:strike w:val="0"/>
          <w:dstrike w:val="0"/>
          <w:color w:val="auto"/>
          <w:kern w:val="21"/>
          <w:sz w:val="32"/>
          <w:szCs w:val="32"/>
        </w:rPr>
        <w:t>（</w:t>
      </w:r>
      <w:r>
        <w:rPr>
          <w:rFonts w:hint="eastAsia" w:ascii="仿宋" w:hAnsi="仿宋" w:eastAsia="仿宋" w:cs="仿宋"/>
          <w:b w:val="0"/>
          <w:bCs w:val="0"/>
          <w:strike w:val="0"/>
          <w:dstrike w:val="0"/>
          <w:color w:val="auto"/>
          <w:kern w:val="21"/>
          <w:sz w:val="32"/>
          <w:szCs w:val="32"/>
          <w:lang w:eastAsia="zh-CN"/>
        </w:rPr>
        <w:t>示范文本</w:t>
      </w:r>
      <w:r>
        <w:rPr>
          <w:rFonts w:hint="eastAsia" w:ascii="仿宋" w:hAnsi="仿宋" w:eastAsia="仿宋" w:cs="仿宋"/>
          <w:b w:val="0"/>
          <w:bCs w:val="0"/>
          <w:strike w:val="0"/>
          <w:dstrike w:val="0"/>
          <w:color w:val="auto"/>
          <w:kern w:val="21"/>
          <w:sz w:val="32"/>
          <w:szCs w:val="32"/>
        </w:rPr>
        <w:t>）》为非强制性使用文本。</w:t>
      </w:r>
    </w:p>
    <w:p>
      <w:pPr>
        <w:overflowPunct w:val="0"/>
        <w:ind w:firstLine="640" w:firstLineChars="200"/>
        <w:rPr>
          <w:rFonts w:hint="eastAsia" w:ascii="仿宋" w:hAnsi="仿宋" w:eastAsia="仿宋" w:cs="仿宋"/>
          <w:b w:val="0"/>
          <w:bCs w:val="0"/>
          <w:strike w:val="0"/>
          <w:dstrike w:val="0"/>
          <w:color w:val="auto"/>
          <w:kern w:val="21"/>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 w:hAnsi="仿宋" w:eastAsia="仿宋" w:cs="仿宋"/>
          <w:b w:val="0"/>
          <w:bCs w:val="0"/>
          <w:strike w:val="0"/>
          <w:dstrike w:val="0"/>
          <w:color w:val="auto"/>
          <w:kern w:val="21"/>
          <w:sz w:val="32"/>
          <w:szCs w:val="32"/>
        </w:rPr>
        <w:t>2.合同当事人可结合农业生产托管服务具体情况订立合同，并按照法律法规规定和合同约定承担相应的法律责任及合同权</w:t>
      </w:r>
      <w:r>
        <w:rPr>
          <w:rFonts w:hint="eastAsia" w:ascii="仿宋" w:hAnsi="仿宋" w:eastAsia="仿宋" w:cs="仿宋"/>
          <w:b w:val="0"/>
          <w:bCs w:val="0"/>
          <w:strike w:val="0"/>
          <w:dstrike w:val="0"/>
          <w:color w:val="auto"/>
          <w:kern w:val="21"/>
          <w:sz w:val="32"/>
          <w:szCs w:val="32"/>
          <w:lang w:val="en-US" w:eastAsia="zh-CN"/>
        </w:rPr>
        <w:t>利</w:t>
      </w:r>
      <w:r>
        <w:rPr>
          <w:rFonts w:hint="eastAsia" w:ascii="仿宋" w:hAnsi="仿宋" w:eastAsia="仿宋" w:cs="仿宋"/>
          <w:b w:val="0"/>
          <w:bCs w:val="0"/>
          <w:strike w:val="0"/>
          <w:dstrike w:val="0"/>
          <w:color w:val="auto"/>
          <w:kern w:val="21"/>
          <w:sz w:val="32"/>
          <w:szCs w:val="32"/>
          <w:lang w:eastAsia="zh-CN"/>
        </w:rPr>
        <w:t>。</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rPr>
      </w:pPr>
      <w:r>
        <w:rPr>
          <w:rFonts w:hint="eastAsia" w:ascii="仿宋" w:hAnsi="仿宋" w:eastAsia="仿宋" w:cs="仿宋"/>
          <w:b w:val="0"/>
          <w:bCs w:val="0"/>
          <w:kern w:val="21"/>
          <w:sz w:val="30"/>
          <w:szCs w:val="30"/>
        </w:rPr>
        <w:t>甲方（接受服务方）：</w:t>
      </w:r>
      <w:r>
        <w:rPr>
          <w:rFonts w:hint="eastAsia" w:ascii="仿宋" w:hAnsi="仿宋" w:eastAsia="仿宋" w:cs="仿宋"/>
          <w:b w:val="0"/>
          <w:bCs w:val="0"/>
          <w:kern w:val="21"/>
          <w:sz w:val="30"/>
          <w:szCs w:val="30"/>
          <w:u w:val="single"/>
        </w:rPr>
        <w:t xml:space="preserve">                                  </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rPr>
      </w:pPr>
      <w:r>
        <w:rPr>
          <w:rFonts w:hint="eastAsia" w:ascii="仿宋" w:hAnsi="仿宋" w:eastAsia="仿宋" w:cs="仿宋"/>
          <w:b w:val="0"/>
          <w:bCs w:val="0"/>
          <w:kern w:val="21"/>
          <w:sz w:val="30"/>
          <w:szCs w:val="30"/>
        </w:rPr>
        <w:t>法定代表人及身份证号：</w:t>
      </w:r>
      <w:r>
        <w:rPr>
          <w:rFonts w:hint="eastAsia" w:ascii="仿宋" w:hAnsi="仿宋" w:eastAsia="仿宋" w:cs="仿宋"/>
          <w:b w:val="0"/>
          <w:bCs w:val="0"/>
          <w:kern w:val="21"/>
          <w:sz w:val="30"/>
          <w:szCs w:val="30"/>
          <w:u w:val="single"/>
        </w:rPr>
        <w:t xml:space="preserve">                               </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rPr>
      </w:pPr>
      <w:r>
        <w:rPr>
          <w:rFonts w:hint="eastAsia" w:ascii="仿宋" w:hAnsi="仿宋" w:eastAsia="仿宋" w:cs="仿宋"/>
          <w:b w:val="0"/>
          <w:bCs w:val="0"/>
          <w:kern w:val="21"/>
          <w:sz w:val="30"/>
          <w:szCs w:val="30"/>
        </w:rPr>
        <w:t>地址：</w:t>
      </w:r>
      <w:r>
        <w:rPr>
          <w:rFonts w:hint="eastAsia" w:ascii="仿宋" w:hAnsi="仿宋" w:eastAsia="仿宋" w:cs="仿宋"/>
          <w:b w:val="0"/>
          <w:bCs w:val="0"/>
          <w:kern w:val="21"/>
          <w:sz w:val="30"/>
          <w:szCs w:val="30"/>
          <w:u w:val="single"/>
        </w:rPr>
        <w:t xml:space="preserve">                                               </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u w:val="single"/>
        </w:rPr>
      </w:pPr>
      <w:r>
        <w:rPr>
          <w:rFonts w:hint="eastAsia" w:ascii="仿宋" w:hAnsi="仿宋" w:eastAsia="仿宋" w:cs="仿宋"/>
          <w:b w:val="0"/>
          <w:bCs w:val="0"/>
          <w:kern w:val="21"/>
          <w:sz w:val="30"/>
          <w:szCs w:val="30"/>
        </w:rPr>
        <w:t>联系方式：</w:t>
      </w:r>
      <w:r>
        <w:rPr>
          <w:rFonts w:hint="eastAsia" w:ascii="仿宋" w:hAnsi="仿宋" w:eastAsia="仿宋" w:cs="仿宋"/>
          <w:b w:val="0"/>
          <w:bCs w:val="0"/>
          <w:kern w:val="21"/>
          <w:sz w:val="30"/>
          <w:szCs w:val="30"/>
          <w:u w:val="single"/>
        </w:rPr>
        <w:t xml:space="preserve">                                           </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u w:val="single"/>
        </w:rPr>
      </w:pP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u w:val="single"/>
        </w:rPr>
      </w:pPr>
      <w:r>
        <w:rPr>
          <w:rFonts w:hint="eastAsia" w:ascii="仿宋" w:hAnsi="仿宋" w:eastAsia="仿宋" w:cs="仿宋"/>
          <w:b w:val="0"/>
          <w:bCs w:val="0"/>
          <w:kern w:val="21"/>
          <w:sz w:val="30"/>
          <w:szCs w:val="30"/>
        </w:rPr>
        <w:t>乙方（提供服务方）：</w:t>
      </w:r>
      <w:r>
        <w:rPr>
          <w:rFonts w:hint="eastAsia" w:ascii="仿宋" w:hAnsi="仿宋" w:eastAsia="仿宋" w:cs="仿宋"/>
          <w:b w:val="0"/>
          <w:bCs w:val="0"/>
          <w:kern w:val="21"/>
          <w:sz w:val="30"/>
          <w:szCs w:val="30"/>
          <w:u w:val="single"/>
        </w:rPr>
        <w:t xml:space="preserve">                                  </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u w:val="single"/>
        </w:rPr>
      </w:pPr>
      <w:r>
        <w:rPr>
          <w:rFonts w:hint="eastAsia" w:ascii="仿宋" w:hAnsi="仿宋" w:eastAsia="仿宋" w:cs="仿宋"/>
          <w:b w:val="0"/>
          <w:bCs w:val="0"/>
          <w:kern w:val="21"/>
          <w:sz w:val="30"/>
          <w:szCs w:val="30"/>
        </w:rPr>
        <w:t>法定代表人及身份证号：</w:t>
      </w:r>
      <w:r>
        <w:rPr>
          <w:rFonts w:hint="eastAsia" w:ascii="仿宋" w:hAnsi="仿宋" w:eastAsia="仿宋" w:cs="仿宋"/>
          <w:b w:val="0"/>
          <w:bCs w:val="0"/>
          <w:kern w:val="21"/>
          <w:sz w:val="30"/>
          <w:szCs w:val="30"/>
          <w:u w:val="single"/>
        </w:rPr>
        <w:t xml:space="preserve">                               </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rPr>
      </w:pPr>
      <w:r>
        <w:rPr>
          <w:rFonts w:hint="eastAsia" w:ascii="仿宋" w:hAnsi="仿宋" w:eastAsia="仿宋" w:cs="仿宋"/>
          <w:b w:val="0"/>
          <w:bCs w:val="0"/>
          <w:kern w:val="21"/>
          <w:sz w:val="30"/>
          <w:szCs w:val="30"/>
        </w:rPr>
        <w:t>地址：</w:t>
      </w:r>
      <w:r>
        <w:rPr>
          <w:rFonts w:hint="eastAsia" w:ascii="仿宋" w:hAnsi="仿宋" w:eastAsia="仿宋" w:cs="仿宋"/>
          <w:b w:val="0"/>
          <w:bCs w:val="0"/>
          <w:kern w:val="21"/>
          <w:sz w:val="30"/>
          <w:szCs w:val="30"/>
          <w:u w:val="single"/>
        </w:rPr>
        <w:t xml:space="preserve">                                               </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kern w:val="21"/>
          <w:sz w:val="30"/>
          <w:szCs w:val="30"/>
          <w:u w:val="single"/>
        </w:rPr>
      </w:pPr>
      <w:r>
        <w:rPr>
          <w:rFonts w:hint="eastAsia" w:ascii="仿宋" w:hAnsi="仿宋" w:eastAsia="仿宋" w:cs="仿宋"/>
          <w:b w:val="0"/>
          <w:bCs w:val="0"/>
          <w:kern w:val="21"/>
          <w:sz w:val="30"/>
          <w:szCs w:val="30"/>
        </w:rPr>
        <w:t>联系方式：</w:t>
      </w:r>
      <w:r>
        <w:rPr>
          <w:rFonts w:hint="eastAsia" w:ascii="仿宋" w:hAnsi="仿宋" w:eastAsia="仿宋" w:cs="仿宋"/>
          <w:b w:val="0"/>
          <w:bCs w:val="0"/>
          <w:kern w:val="21"/>
          <w:sz w:val="30"/>
          <w:szCs w:val="30"/>
          <w:u w:val="single"/>
        </w:rPr>
        <w:t xml:space="preserve">                                           </w:t>
      </w:r>
    </w:p>
    <w:p>
      <w:pPr>
        <w:pStyle w:val="2"/>
        <w:ind w:firstLine="600" w:firstLineChars="200"/>
        <w:rPr>
          <w:rFonts w:hint="eastAsia" w:ascii="仿宋" w:hAnsi="仿宋" w:eastAsia="仿宋" w:cs="仿宋"/>
          <w:b w:val="0"/>
          <w:bCs w:val="0"/>
          <w:kern w:val="21"/>
          <w:sz w:val="30"/>
          <w:szCs w:val="30"/>
          <w:lang w:val="en-US" w:eastAsia="zh-CN"/>
        </w:rPr>
      </w:pP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根据有关法律法规及政策规定，甲乙双方本着平等、自愿、有偿的原则，就农业生产托管服务有关事项协商一致，订立本合同。</w:t>
      </w:r>
    </w:p>
    <w:p>
      <w:pPr>
        <w:keepNext w:val="0"/>
        <w:keepLines w:val="0"/>
        <w:pageBreakBefore w:val="0"/>
        <w:widowControl w:val="0"/>
        <w:numPr>
          <w:ilvl w:val="0"/>
          <w:numId w:val="1"/>
        </w:numPr>
        <w:kinsoku/>
        <w:wordWrap/>
        <w:overflowPunct w:val="0"/>
        <w:topLinePunct w:val="0"/>
        <w:autoSpaceDE/>
        <w:autoSpaceDN/>
        <w:bidi w:val="0"/>
        <w:adjustRightInd/>
        <w:snapToGrid/>
        <w:spacing w:line="10" w:lineRule="atLeast"/>
        <w:ind w:firstLine="600" w:firstLineChars="200"/>
        <w:textAlignment w:val="auto"/>
        <w:rPr>
          <w:rFonts w:ascii="Times New Roman" w:hAnsi="Times New Roman" w:eastAsia="黑体"/>
          <w:b w:val="0"/>
          <w:bCs w:val="0"/>
          <w:kern w:val="21"/>
          <w:sz w:val="30"/>
          <w:szCs w:val="30"/>
        </w:rPr>
      </w:pPr>
      <w:r>
        <w:rPr>
          <w:rFonts w:ascii="Times New Roman" w:hAnsi="Times New Roman" w:eastAsia="黑体"/>
          <w:b w:val="0"/>
          <w:bCs w:val="0"/>
          <w:kern w:val="21"/>
          <w:sz w:val="30"/>
          <w:szCs w:val="30"/>
        </w:rPr>
        <w:t>服务内容</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甲方将</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市</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乡（镇）</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村民委员会（社区）</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村民小组（居民小组）的</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亩</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（作物，如：水稻、玉米、胡椒等）的</w:t>
      </w:r>
      <w:r>
        <w:rPr>
          <w:rFonts w:hint="eastAsia" w:ascii="仿宋" w:hAnsi="仿宋" w:eastAsia="仿宋" w:cs="仿宋"/>
          <w:b w:val="0"/>
          <w:bCs w:val="0"/>
          <w:kern w:val="21"/>
          <w:sz w:val="30"/>
          <w:szCs w:val="30"/>
          <w:u w:val="single"/>
          <w:lang w:val="en-US" w:eastAsia="zh-CN"/>
        </w:rPr>
        <w:t xml:space="preserve">      </w:t>
      </w:r>
      <w:r>
        <w:rPr>
          <w:rFonts w:hint="default"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（如：生产资料供应、耕种防收等农机作业、烘干仓储或全程种植技术解决方案）委托给乙方开展生产托管服务。</w:t>
      </w:r>
    </w:p>
    <w:p>
      <w:pPr>
        <w:pStyle w:val="2"/>
        <w:rPr>
          <w:rFonts w:hint="eastAsia"/>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10" w:lineRule="atLeast"/>
        <w:ind w:firstLine="600" w:firstLineChars="200"/>
        <w:textAlignment w:val="auto"/>
        <w:rPr>
          <w:rFonts w:ascii="Times New Roman" w:hAnsi="Times New Roman" w:eastAsia="黑体"/>
          <w:b w:val="0"/>
          <w:bCs w:val="0"/>
          <w:kern w:val="21"/>
          <w:sz w:val="30"/>
          <w:szCs w:val="30"/>
        </w:rPr>
      </w:pPr>
      <w:r>
        <w:rPr>
          <w:rFonts w:ascii="Times New Roman" w:hAnsi="Times New Roman" w:eastAsia="黑体"/>
          <w:b w:val="0"/>
          <w:bCs w:val="0"/>
          <w:kern w:val="21"/>
          <w:sz w:val="30"/>
          <w:szCs w:val="30"/>
        </w:rPr>
        <w:t>服务标准</w:t>
      </w:r>
    </w:p>
    <w:p>
      <w:pPr>
        <w:pStyle w:val="2"/>
        <w:ind w:firstLine="600" w:firstLineChars="200"/>
        <w:jc w:val="both"/>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甲乙双方就服务的技术标准、质量标准等协商达成约定，通过作业单上甲方明确评价乙方服务质量作为本次服务是否达到标准的评定依据。</w:t>
      </w:r>
    </w:p>
    <w:p>
      <w:pPr>
        <w:keepNext w:val="0"/>
        <w:keepLines w:val="0"/>
        <w:pageBreakBefore w:val="0"/>
        <w:widowControl w:val="0"/>
        <w:kinsoku/>
        <w:wordWrap/>
        <w:overflowPunct w:val="0"/>
        <w:topLinePunct w:val="0"/>
        <w:autoSpaceDE/>
        <w:autoSpaceDN/>
        <w:bidi w:val="0"/>
        <w:adjustRightInd/>
        <w:snapToGrid/>
        <w:spacing w:line="10" w:lineRule="atLeast"/>
        <w:ind w:firstLine="600" w:firstLineChars="200"/>
        <w:textAlignment w:val="auto"/>
        <w:rPr>
          <w:rFonts w:hint="default" w:ascii="Times New Roman" w:hAnsi="Times New Roman" w:eastAsia="黑体"/>
          <w:b w:val="0"/>
          <w:bCs w:val="0"/>
          <w:kern w:val="21"/>
          <w:sz w:val="30"/>
          <w:szCs w:val="30"/>
          <w:lang w:val="en-US" w:eastAsia="zh-CN"/>
        </w:rPr>
      </w:pPr>
      <w:r>
        <w:rPr>
          <w:rFonts w:ascii="Times New Roman" w:hAnsi="Times New Roman" w:eastAsia="黑体"/>
          <w:b w:val="0"/>
          <w:bCs w:val="0"/>
          <w:kern w:val="21"/>
          <w:sz w:val="30"/>
          <w:szCs w:val="30"/>
        </w:rPr>
        <w:t>第</w:t>
      </w:r>
      <w:r>
        <w:rPr>
          <w:rFonts w:hint="eastAsia" w:ascii="Times New Roman" w:hAnsi="Times New Roman" w:eastAsia="黑体"/>
          <w:b w:val="0"/>
          <w:bCs w:val="0"/>
          <w:kern w:val="21"/>
          <w:sz w:val="30"/>
          <w:szCs w:val="30"/>
          <w:lang w:eastAsia="zh-CN"/>
        </w:rPr>
        <w:t>三</w:t>
      </w:r>
      <w:r>
        <w:rPr>
          <w:rFonts w:ascii="Times New Roman" w:hAnsi="Times New Roman" w:eastAsia="黑体"/>
          <w:b w:val="0"/>
          <w:bCs w:val="0"/>
          <w:kern w:val="21"/>
          <w:sz w:val="30"/>
          <w:szCs w:val="30"/>
        </w:rPr>
        <w:t>条 服务费用</w:t>
      </w:r>
      <w:r>
        <w:rPr>
          <w:rFonts w:hint="eastAsia" w:ascii="Times New Roman" w:hAnsi="Times New Roman" w:eastAsia="黑体"/>
          <w:b w:val="0"/>
          <w:bCs w:val="0"/>
          <w:kern w:val="21"/>
          <w:sz w:val="30"/>
          <w:szCs w:val="30"/>
          <w:lang w:val="en-US" w:eastAsia="zh-CN"/>
        </w:rPr>
        <w:t>及服务期限</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1、服务费用：乙方为甲方提供的生产托管服务价格为人民币</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元/亩，服务面积</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亩，总费用人民币</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元（大写</w:t>
      </w:r>
      <w:r>
        <w:rPr>
          <w:rFonts w:hint="eastAsia" w:ascii="仿宋" w:hAnsi="仿宋" w:eastAsia="仿宋" w:cs="仿宋"/>
          <w:b w:val="0"/>
          <w:bCs w:val="0"/>
          <w:kern w:val="21"/>
          <w:sz w:val="30"/>
          <w:szCs w:val="30"/>
          <w:u w:val="none"/>
          <w:lang w:val="en-US" w:eastAsia="zh-CN"/>
        </w:rPr>
        <w:t>：</w:t>
      </w:r>
      <w:r>
        <w:rPr>
          <w:rFonts w:hint="eastAsia" w:ascii="仿宋" w:hAnsi="仿宋" w:eastAsia="仿宋" w:cs="仿宋"/>
          <w:b w:val="0"/>
          <w:bCs w:val="0"/>
          <w:kern w:val="21"/>
          <w:sz w:val="30"/>
          <w:szCs w:val="30"/>
          <w:u w:val="single"/>
          <w:lang w:val="en-US" w:eastAsia="zh-CN"/>
        </w:rPr>
        <w:t xml:space="preserve">             </w:t>
      </w:r>
      <w:r>
        <w:rPr>
          <w:rFonts w:hint="eastAsia" w:ascii="仿宋" w:hAnsi="仿宋" w:eastAsia="仿宋" w:cs="仿宋"/>
          <w:b w:val="0"/>
          <w:bCs w:val="0"/>
          <w:kern w:val="21"/>
          <w:sz w:val="30"/>
          <w:szCs w:val="30"/>
          <w:lang w:val="en-US" w:eastAsia="zh-CN"/>
        </w:rPr>
        <w:t>）。</w:t>
      </w:r>
    </w:p>
    <w:p>
      <w:pPr>
        <w:pStyle w:val="2"/>
        <w:ind w:firstLine="600" w:firstLineChars="200"/>
        <w:rPr>
          <w:rFonts w:hint="default"/>
          <w:lang w:val="en-US" w:eastAsia="zh-CN"/>
        </w:rPr>
      </w:pPr>
      <w:r>
        <w:rPr>
          <w:rFonts w:hint="eastAsia" w:ascii="仿宋" w:hAnsi="仿宋" w:eastAsia="仿宋" w:cs="仿宋"/>
          <w:b w:val="0"/>
          <w:bCs w:val="0"/>
          <w:kern w:val="21"/>
          <w:sz w:val="30"/>
          <w:szCs w:val="30"/>
          <w:lang w:val="en-US" w:eastAsia="zh-CN"/>
        </w:rPr>
        <w:t>2、服务期限：从    年    月    日至    年     月     日。</w:t>
      </w:r>
    </w:p>
    <w:p>
      <w:pPr>
        <w:keepNext w:val="0"/>
        <w:keepLines w:val="0"/>
        <w:pageBreakBefore w:val="0"/>
        <w:widowControl w:val="0"/>
        <w:kinsoku/>
        <w:wordWrap/>
        <w:overflowPunct w:val="0"/>
        <w:topLinePunct w:val="0"/>
        <w:autoSpaceDE/>
        <w:autoSpaceDN/>
        <w:bidi w:val="0"/>
        <w:adjustRightInd/>
        <w:snapToGrid/>
        <w:spacing w:line="10" w:lineRule="atLeast"/>
        <w:ind w:firstLine="600" w:firstLineChars="200"/>
        <w:textAlignment w:val="auto"/>
        <w:rPr>
          <w:rFonts w:hint="eastAsia" w:ascii="仿宋" w:hAnsi="仿宋" w:eastAsia="仿宋" w:cs="仿宋"/>
          <w:b w:val="0"/>
          <w:bCs w:val="0"/>
          <w:kern w:val="21"/>
          <w:sz w:val="30"/>
          <w:szCs w:val="30"/>
          <w:lang w:val="en-US" w:eastAsia="zh-CN"/>
        </w:rPr>
      </w:pPr>
      <w:r>
        <w:rPr>
          <w:rFonts w:ascii="Times New Roman" w:hAnsi="Times New Roman" w:eastAsia="黑体"/>
          <w:b w:val="0"/>
          <w:bCs w:val="0"/>
          <w:kern w:val="21"/>
          <w:sz w:val="30"/>
          <w:szCs w:val="30"/>
        </w:rPr>
        <w:t>第</w:t>
      </w:r>
      <w:r>
        <w:rPr>
          <w:rFonts w:hint="eastAsia" w:ascii="Times New Roman" w:hAnsi="Times New Roman" w:eastAsia="黑体"/>
          <w:b w:val="0"/>
          <w:bCs w:val="0"/>
          <w:kern w:val="21"/>
          <w:sz w:val="30"/>
          <w:szCs w:val="30"/>
          <w:lang w:eastAsia="zh-CN"/>
        </w:rPr>
        <w:t>四</w:t>
      </w:r>
      <w:r>
        <w:rPr>
          <w:rFonts w:ascii="Times New Roman" w:hAnsi="Times New Roman" w:eastAsia="黑体"/>
          <w:b w:val="0"/>
          <w:bCs w:val="0"/>
          <w:kern w:val="21"/>
          <w:sz w:val="30"/>
          <w:szCs w:val="30"/>
        </w:rPr>
        <w:t>条 支付方式</w:t>
      </w:r>
    </w:p>
    <w:p>
      <w:pPr>
        <w:pStyle w:val="2"/>
        <w:ind w:firstLine="600"/>
        <w:rPr>
          <w:rFonts w:hint="default"/>
          <w:sz w:val="30"/>
          <w:szCs w:val="30"/>
          <w:lang w:val="en-US" w:eastAsia="zh-CN"/>
        </w:rPr>
      </w:pPr>
      <w:r>
        <w:rPr>
          <w:rFonts w:hint="eastAsia" w:ascii="仿宋" w:hAnsi="仿宋" w:eastAsia="仿宋" w:cs="仿宋"/>
          <w:b w:val="0"/>
          <w:bCs w:val="0"/>
          <w:kern w:val="21"/>
          <w:sz w:val="30"/>
          <w:szCs w:val="30"/>
          <w:lang w:val="en-US" w:eastAsia="zh-CN" w:bidi="ar-SA"/>
        </w:rPr>
        <w:t>签订服务合同后60天内，甲方向乙方支付完本合同约定的服务费用人民币</w:t>
      </w:r>
      <w:r>
        <w:rPr>
          <w:rFonts w:hint="eastAsia" w:ascii="仿宋" w:hAnsi="仿宋" w:eastAsia="仿宋" w:cs="仿宋"/>
          <w:b w:val="0"/>
          <w:bCs w:val="0"/>
          <w:kern w:val="21"/>
          <w:sz w:val="30"/>
          <w:szCs w:val="30"/>
          <w:u w:val="single"/>
          <w:lang w:val="en-US" w:eastAsia="zh-CN" w:bidi="ar-SA"/>
        </w:rPr>
        <w:t xml:space="preserve">             </w:t>
      </w:r>
      <w:r>
        <w:rPr>
          <w:rFonts w:hint="eastAsia" w:ascii="仿宋" w:hAnsi="仿宋" w:eastAsia="仿宋" w:cs="仿宋"/>
          <w:b w:val="0"/>
          <w:bCs w:val="0"/>
          <w:kern w:val="21"/>
          <w:sz w:val="30"/>
          <w:szCs w:val="30"/>
          <w:lang w:val="en-US" w:eastAsia="zh-CN" w:bidi="ar-SA"/>
        </w:rPr>
        <w:t>元（大写</w:t>
      </w:r>
      <w:r>
        <w:rPr>
          <w:rFonts w:hint="eastAsia" w:ascii="仿宋" w:hAnsi="仿宋" w:eastAsia="仿宋" w:cs="仿宋"/>
          <w:b w:val="0"/>
          <w:bCs w:val="0"/>
          <w:kern w:val="21"/>
          <w:sz w:val="30"/>
          <w:szCs w:val="30"/>
          <w:u w:val="none"/>
          <w:lang w:val="en-US" w:eastAsia="zh-CN" w:bidi="ar-SA"/>
        </w:rPr>
        <w:t>：</w:t>
      </w:r>
      <w:r>
        <w:rPr>
          <w:rFonts w:hint="eastAsia" w:ascii="仿宋" w:hAnsi="仿宋" w:eastAsia="仿宋" w:cs="仿宋"/>
          <w:b w:val="0"/>
          <w:bCs w:val="0"/>
          <w:kern w:val="21"/>
          <w:sz w:val="30"/>
          <w:szCs w:val="30"/>
          <w:u w:val="single"/>
          <w:lang w:val="en-US" w:eastAsia="zh-CN" w:bidi="ar-SA"/>
        </w:rPr>
        <w:t xml:space="preserve">              </w:t>
      </w:r>
      <w:r>
        <w:rPr>
          <w:rFonts w:hint="eastAsia" w:ascii="仿宋" w:hAnsi="仿宋" w:eastAsia="仿宋" w:cs="仿宋"/>
          <w:b w:val="0"/>
          <w:bCs w:val="0"/>
          <w:kern w:val="21"/>
          <w:sz w:val="30"/>
          <w:szCs w:val="30"/>
          <w:lang w:val="en-US" w:eastAsia="zh-CN" w:bidi="ar-SA"/>
        </w:rPr>
        <w:t>），乙方按甲方的阶段性需求提供服务。</w:t>
      </w:r>
    </w:p>
    <w:p>
      <w:pPr>
        <w:keepNext w:val="0"/>
        <w:keepLines w:val="0"/>
        <w:pageBreakBefore w:val="0"/>
        <w:widowControl w:val="0"/>
        <w:kinsoku/>
        <w:wordWrap/>
        <w:overflowPunct w:val="0"/>
        <w:topLinePunct w:val="0"/>
        <w:autoSpaceDE/>
        <w:autoSpaceDN/>
        <w:bidi w:val="0"/>
        <w:adjustRightInd/>
        <w:snapToGrid/>
        <w:spacing w:line="10" w:lineRule="atLeast"/>
        <w:ind w:firstLine="600" w:firstLineChars="200"/>
        <w:textAlignment w:val="auto"/>
        <w:rPr>
          <w:rFonts w:ascii="Times New Roman" w:hAnsi="Times New Roman" w:eastAsia="黑体"/>
          <w:b w:val="0"/>
          <w:bCs w:val="0"/>
          <w:kern w:val="21"/>
          <w:sz w:val="30"/>
          <w:szCs w:val="30"/>
        </w:rPr>
      </w:pPr>
      <w:r>
        <w:rPr>
          <w:rFonts w:ascii="Times New Roman" w:hAnsi="Times New Roman" w:eastAsia="黑体"/>
          <w:b w:val="0"/>
          <w:bCs w:val="0"/>
          <w:kern w:val="21"/>
          <w:sz w:val="30"/>
          <w:szCs w:val="30"/>
        </w:rPr>
        <w:t>第</w:t>
      </w:r>
      <w:r>
        <w:rPr>
          <w:rFonts w:hint="eastAsia" w:ascii="Times New Roman" w:hAnsi="Times New Roman" w:eastAsia="黑体"/>
          <w:b w:val="0"/>
          <w:bCs w:val="0"/>
          <w:kern w:val="21"/>
          <w:sz w:val="30"/>
          <w:szCs w:val="30"/>
          <w:lang w:eastAsia="zh-CN"/>
        </w:rPr>
        <w:t>五</w:t>
      </w:r>
      <w:r>
        <w:rPr>
          <w:rFonts w:ascii="Times New Roman" w:hAnsi="Times New Roman" w:eastAsia="黑体"/>
          <w:b w:val="0"/>
          <w:bCs w:val="0"/>
          <w:kern w:val="21"/>
          <w:sz w:val="30"/>
          <w:szCs w:val="30"/>
        </w:rPr>
        <w:t>条 甲乙双方的权利和义务</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（一）甲方的权利和义务</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1.托管服务期间始终享有对托管地块的承包经营权，托管地块产出品归甲方所有。</w:t>
      </w:r>
    </w:p>
    <w:p>
      <w:pPr>
        <w:pStyle w:val="2"/>
        <w:ind w:firstLine="600" w:firstLineChars="200"/>
        <w:rPr>
          <w:rFonts w:hint="eastAsia" w:ascii="仿宋" w:hAnsi="仿宋" w:eastAsia="仿宋" w:cs="仿宋"/>
          <w:b w:val="0"/>
          <w:bCs w:val="0"/>
          <w:kern w:val="21"/>
          <w:sz w:val="30"/>
          <w:szCs w:val="30"/>
          <w:lang w:val="en-US" w:eastAsia="zh-CN" w:bidi="ar-SA"/>
        </w:rPr>
      </w:pPr>
      <w:r>
        <w:rPr>
          <w:rFonts w:hint="eastAsia" w:ascii="仿宋" w:hAnsi="仿宋" w:eastAsia="仿宋" w:cs="仿宋"/>
          <w:b w:val="0"/>
          <w:bCs w:val="0"/>
          <w:kern w:val="21"/>
          <w:sz w:val="30"/>
          <w:szCs w:val="30"/>
          <w:lang w:val="en-US" w:eastAsia="zh-CN"/>
        </w:rPr>
        <w:t>2.按照合同约定接受乙方提供的生产托管服务，要求乙方按照约定标准开展服务。对乙方服务进行监督和评价，验收服务成果。</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3.有权阻止乙方实施破坏农用地和其他农业资源的行为。若因乙方故意或过失破坏托管地块种植条件、给土地造成严重损害或者严重破坏土地生态环境的，有权要求乙方赔偿由此造成的损失。</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4.为乙方开展生产托管服务提供必要条件。（甲乙双方可根据实际情况约定甲方应提供必要条件的具体内容和时间。）</w:t>
      </w:r>
    </w:p>
    <w:p>
      <w:pPr>
        <w:pStyle w:val="2"/>
        <w:ind w:firstLine="600" w:firstLineChars="200"/>
        <w:rPr>
          <w:rFonts w:hint="eastAsia" w:ascii="仿宋" w:hAnsi="仿宋" w:eastAsia="仿宋" w:cs="仿宋"/>
          <w:b w:val="0"/>
          <w:bCs w:val="0"/>
          <w:kern w:val="21"/>
          <w:sz w:val="30"/>
          <w:szCs w:val="30"/>
          <w:lang w:val="en-US" w:eastAsia="zh-CN" w:bidi="ar-SA"/>
        </w:rPr>
      </w:pPr>
      <w:r>
        <w:rPr>
          <w:rFonts w:hint="eastAsia" w:ascii="仿宋" w:hAnsi="仿宋" w:eastAsia="仿宋" w:cs="仿宋"/>
          <w:b w:val="0"/>
          <w:bCs w:val="0"/>
          <w:kern w:val="21"/>
          <w:sz w:val="30"/>
          <w:szCs w:val="30"/>
          <w:lang w:val="en-US" w:eastAsia="zh-CN"/>
        </w:rPr>
        <w:t>5.法律、法规、规章和政策所规定的其他权利和义务。</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（二）乙方的权利和义务</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1.要求甲方按照约定的标准提供必要的作业条件，并对服务结果进行验收。</w:t>
      </w:r>
    </w:p>
    <w:p>
      <w:pPr>
        <w:pStyle w:val="2"/>
        <w:ind w:firstLine="600" w:firstLineChars="200"/>
        <w:rPr>
          <w:rFonts w:hint="eastAsia" w:ascii="仿宋" w:hAnsi="仿宋" w:eastAsia="仿宋" w:cs="仿宋"/>
          <w:b w:val="0"/>
          <w:bCs w:val="0"/>
          <w:kern w:val="21"/>
          <w:sz w:val="30"/>
          <w:szCs w:val="30"/>
          <w:lang w:val="en-US" w:eastAsia="zh-CN"/>
        </w:rPr>
      </w:pPr>
      <w:r>
        <w:rPr>
          <w:rFonts w:hint="default" w:ascii="仿宋" w:hAnsi="仿宋" w:eastAsia="仿宋" w:cs="仿宋"/>
          <w:b w:val="0"/>
          <w:bCs w:val="0"/>
          <w:kern w:val="21"/>
          <w:sz w:val="30"/>
          <w:szCs w:val="30"/>
          <w:lang w:val="en-US" w:eastAsia="zh-CN"/>
        </w:rPr>
        <w:t>2</w:t>
      </w:r>
      <w:r>
        <w:rPr>
          <w:rFonts w:hint="eastAsia" w:ascii="仿宋" w:hAnsi="仿宋" w:eastAsia="仿宋" w:cs="仿宋"/>
          <w:b w:val="0"/>
          <w:bCs w:val="0"/>
          <w:kern w:val="21"/>
          <w:sz w:val="30"/>
          <w:szCs w:val="30"/>
          <w:lang w:val="en-US" w:eastAsia="zh-CN"/>
        </w:rPr>
        <w:t>.法律、法规、规章和政策所规定的其他权利和义务。</w:t>
      </w:r>
    </w:p>
    <w:p>
      <w:pPr>
        <w:pStyle w:val="2"/>
        <w:ind w:firstLine="600" w:firstLineChars="200"/>
        <w:rPr>
          <w:rFonts w:hint="default"/>
          <w:lang w:val="en-US" w:eastAsia="zh-CN"/>
        </w:rPr>
      </w:pPr>
      <w:r>
        <w:rPr>
          <w:rFonts w:hint="eastAsia" w:ascii="仿宋" w:hAnsi="仿宋" w:eastAsia="仿宋" w:cs="仿宋"/>
          <w:b w:val="0"/>
          <w:bCs w:val="0"/>
          <w:kern w:val="21"/>
          <w:sz w:val="30"/>
          <w:szCs w:val="30"/>
          <w:lang w:val="en-US" w:eastAsia="zh-CN"/>
        </w:rPr>
        <w:t>3.未经甲方同意，乙方不得擅自将合同权利义务全部或部分转让、委托给第三方。</w:t>
      </w:r>
    </w:p>
    <w:p>
      <w:pPr>
        <w:keepNext w:val="0"/>
        <w:keepLines w:val="0"/>
        <w:pageBreakBefore w:val="0"/>
        <w:widowControl w:val="0"/>
        <w:kinsoku/>
        <w:wordWrap/>
        <w:overflowPunct w:val="0"/>
        <w:topLinePunct w:val="0"/>
        <w:autoSpaceDE/>
        <w:autoSpaceDN/>
        <w:bidi w:val="0"/>
        <w:adjustRightInd/>
        <w:snapToGrid/>
        <w:spacing w:line="10" w:lineRule="atLeast"/>
        <w:ind w:firstLine="600" w:firstLineChars="200"/>
        <w:textAlignment w:val="auto"/>
        <w:rPr>
          <w:rFonts w:ascii="Times New Roman" w:hAnsi="Times New Roman" w:eastAsia="黑体"/>
          <w:b w:val="0"/>
          <w:bCs w:val="0"/>
          <w:kern w:val="21"/>
          <w:sz w:val="30"/>
          <w:szCs w:val="30"/>
        </w:rPr>
      </w:pPr>
      <w:r>
        <w:rPr>
          <w:rFonts w:ascii="Times New Roman" w:hAnsi="Times New Roman" w:eastAsia="黑体"/>
          <w:b w:val="0"/>
          <w:bCs w:val="0"/>
          <w:kern w:val="21"/>
          <w:sz w:val="30"/>
          <w:szCs w:val="30"/>
        </w:rPr>
        <w:t>第</w:t>
      </w:r>
      <w:r>
        <w:rPr>
          <w:rFonts w:hint="eastAsia" w:ascii="Times New Roman" w:hAnsi="Times New Roman" w:eastAsia="黑体"/>
          <w:b w:val="0"/>
          <w:bCs w:val="0"/>
          <w:kern w:val="21"/>
          <w:sz w:val="30"/>
          <w:szCs w:val="30"/>
          <w:lang w:eastAsia="zh-CN"/>
        </w:rPr>
        <w:t>六</w:t>
      </w:r>
      <w:r>
        <w:rPr>
          <w:rFonts w:ascii="Times New Roman" w:hAnsi="Times New Roman" w:eastAsia="黑体"/>
          <w:b w:val="0"/>
          <w:bCs w:val="0"/>
          <w:kern w:val="21"/>
          <w:sz w:val="30"/>
          <w:szCs w:val="30"/>
        </w:rPr>
        <w:t>条 违约责任</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（一）甲方逾期未支付服务费用的，从逾期之日起每日按应支付服务费用总额的万分之</w:t>
      </w:r>
      <w:r>
        <w:rPr>
          <w:rFonts w:hint="eastAsia" w:ascii="仿宋" w:hAnsi="仿宋" w:eastAsia="仿宋" w:cs="仿宋"/>
          <w:b w:val="0"/>
          <w:bCs w:val="0"/>
          <w:kern w:val="21"/>
          <w:sz w:val="30"/>
          <w:szCs w:val="30"/>
          <w:u w:val="none"/>
          <w:lang w:val="en-US" w:eastAsia="zh-CN"/>
        </w:rPr>
        <w:t>一</w:t>
      </w:r>
      <w:r>
        <w:rPr>
          <w:rFonts w:hint="eastAsia" w:ascii="仿宋" w:hAnsi="仿宋" w:eastAsia="仿宋" w:cs="仿宋"/>
          <w:b w:val="0"/>
          <w:bCs w:val="0"/>
          <w:kern w:val="21"/>
          <w:sz w:val="30"/>
          <w:szCs w:val="30"/>
          <w:lang w:val="en-US" w:eastAsia="zh-CN"/>
        </w:rPr>
        <w:t>（小写：</w:t>
      </w:r>
      <w:r>
        <w:rPr>
          <w:rFonts w:hint="eastAsia" w:ascii="仿宋" w:hAnsi="仿宋" w:eastAsia="仿宋" w:cs="仿宋"/>
          <w:b w:val="0"/>
          <w:bCs w:val="0"/>
          <w:kern w:val="21"/>
          <w:sz w:val="30"/>
          <w:szCs w:val="30"/>
          <w:u w:val="single"/>
          <w:lang w:val="en-US" w:eastAsia="zh-CN"/>
        </w:rPr>
        <w:t xml:space="preserve"> 0.01 </w:t>
      </w:r>
      <w:r>
        <w:rPr>
          <w:rFonts w:hint="eastAsia" w:ascii="仿宋" w:hAnsi="仿宋" w:eastAsia="仿宋" w:cs="仿宋"/>
          <w:b w:val="0"/>
          <w:bCs w:val="0"/>
          <w:kern w:val="21"/>
          <w:sz w:val="30"/>
          <w:szCs w:val="30"/>
          <w:lang w:val="en-US" w:eastAsia="zh-CN"/>
        </w:rPr>
        <w:t xml:space="preserve"> %）向乙方支付违约金，但不超过应付服务费用总额的百分之五。   </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（二）乙方未按本合同约定提供服务，造成甲方损失的，应予以赔偿，具体赔偿金额和方式双方协商确定。</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（三）任何一方违约所造成的损失，均由违约方负责赔偿。</w:t>
      </w:r>
    </w:p>
    <w:p>
      <w:pPr>
        <w:pStyle w:val="2"/>
        <w:ind w:firstLine="600" w:firstLineChars="200"/>
        <w:rPr>
          <w:rFonts w:hint="eastAsia" w:ascii="仿宋" w:hAnsi="仿宋" w:eastAsia="仿宋" w:cs="仿宋"/>
          <w:b w:val="0"/>
          <w:bCs w:val="0"/>
          <w:kern w:val="21"/>
          <w:sz w:val="30"/>
          <w:szCs w:val="30"/>
        </w:rPr>
      </w:pPr>
      <w:r>
        <w:rPr>
          <w:rFonts w:hint="eastAsia" w:ascii="仿宋" w:hAnsi="仿宋" w:eastAsia="仿宋" w:cs="仿宋"/>
          <w:b w:val="0"/>
          <w:bCs w:val="0"/>
          <w:kern w:val="21"/>
          <w:sz w:val="30"/>
          <w:szCs w:val="30"/>
          <w:lang w:val="en-US" w:eastAsia="zh-CN"/>
        </w:rPr>
        <w:t>（四）因不可抗力等重大因素导致本合同无法履行的，双方</w:t>
      </w:r>
      <w:r>
        <w:rPr>
          <w:rFonts w:hint="eastAsia" w:ascii="仿宋" w:hAnsi="仿宋" w:eastAsia="仿宋" w:cs="仿宋"/>
          <w:b w:val="0"/>
          <w:bCs w:val="0"/>
          <w:kern w:val="21"/>
          <w:sz w:val="30"/>
          <w:szCs w:val="30"/>
        </w:rPr>
        <w:t>可以协商解除本合同，双方均不承担违约责任。</w:t>
      </w:r>
    </w:p>
    <w:p>
      <w:pPr>
        <w:keepNext w:val="0"/>
        <w:keepLines w:val="0"/>
        <w:pageBreakBefore w:val="0"/>
        <w:widowControl w:val="0"/>
        <w:kinsoku/>
        <w:wordWrap/>
        <w:overflowPunct w:val="0"/>
        <w:topLinePunct w:val="0"/>
        <w:autoSpaceDE/>
        <w:autoSpaceDN/>
        <w:bidi w:val="0"/>
        <w:adjustRightInd/>
        <w:snapToGrid/>
        <w:spacing w:line="10" w:lineRule="atLeast"/>
        <w:ind w:firstLine="600" w:firstLineChars="200"/>
        <w:textAlignment w:val="auto"/>
        <w:rPr>
          <w:rFonts w:ascii="Times New Roman" w:hAnsi="Times New Roman" w:eastAsia="仿宋_GB2312"/>
          <w:b w:val="0"/>
          <w:bCs w:val="0"/>
          <w:kern w:val="21"/>
          <w:sz w:val="30"/>
          <w:szCs w:val="30"/>
        </w:rPr>
      </w:pPr>
      <w:r>
        <w:rPr>
          <w:rFonts w:ascii="Times New Roman" w:hAnsi="Times New Roman" w:eastAsia="黑体"/>
          <w:b w:val="0"/>
          <w:bCs w:val="0"/>
          <w:kern w:val="21"/>
          <w:sz w:val="30"/>
          <w:szCs w:val="30"/>
        </w:rPr>
        <w:t>第</w:t>
      </w:r>
      <w:r>
        <w:rPr>
          <w:rFonts w:hint="eastAsia" w:ascii="Times New Roman" w:hAnsi="Times New Roman" w:eastAsia="黑体"/>
          <w:b w:val="0"/>
          <w:bCs w:val="0"/>
          <w:kern w:val="21"/>
          <w:sz w:val="30"/>
          <w:szCs w:val="30"/>
          <w:lang w:eastAsia="zh-CN"/>
        </w:rPr>
        <w:t>七</w:t>
      </w:r>
      <w:r>
        <w:rPr>
          <w:rFonts w:ascii="Times New Roman" w:hAnsi="Times New Roman" w:eastAsia="黑体"/>
          <w:b w:val="0"/>
          <w:bCs w:val="0"/>
          <w:kern w:val="21"/>
          <w:sz w:val="30"/>
          <w:szCs w:val="30"/>
        </w:rPr>
        <w:t>条 争议处理</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甲乙双方发生争议，应协商解决。如协商不成，可以向儋州市农业农村局申请调解，也可以向服务所在地人民法院提起诉讼。</w:t>
      </w:r>
    </w:p>
    <w:p>
      <w:pPr>
        <w:keepNext w:val="0"/>
        <w:keepLines w:val="0"/>
        <w:pageBreakBefore w:val="0"/>
        <w:widowControl w:val="0"/>
        <w:kinsoku/>
        <w:wordWrap/>
        <w:overflowPunct w:val="0"/>
        <w:topLinePunct w:val="0"/>
        <w:autoSpaceDE/>
        <w:autoSpaceDN/>
        <w:bidi w:val="0"/>
        <w:adjustRightInd/>
        <w:snapToGrid/>
        <w:spacing w:line="10" w:lineRule="atLeast"/>
        <w:ind w:firstLine="600" w:firstLineChars="200"/>
        <w:textAlignment w:val="auto"/>
        <w:rPr>
          <w:rFonts w:ascii="Times New Roman" w:hAnsi="Times New Roman" w:eastAsia="黑体"/>
          <w:b w:val="0"/>
          <w:bCs w:val="0"/>
          <w:kern w:val="21"/>
          <w:sz w:val="30"/>
          <w:szCs w:val="30"/>
        </w:rPr>
      </w:pPr>
      <w:r>
        <w:rPr>
          <w:rFonts w:ascii="Times New Roman" w:hAnsi="Times New Roman" w:eastAsia="黑体"/>
          <w:b w:val="0"/>
          <w:bCs w:val="0"/>
          <w:kern w:val="21"/>
          <w:sz w:val="30"/>
          <w:szCs w:val="30"/>
        </w:rPr>
        <w:t>第</w:t>
      </w:r>
      <w:r>
        <w:rPr>
          <w:rFonts w:hint="eastAsia" w:ascii="Times New Roman" w:hAnsi="Times New Roman" w:eastAsia="黑体"/>
          <w:b w:val="0"/>
          <w:bCs w:val="0"/>
          <w:kern w:val="21"/>
          <w:sz w:val="30"/>
          <w:szCs w:val="30"/>
          <w:lang w:eastAsia="zh-CN"/>
        </w:rPr>
        <w:t>八</w:t>
      </w:r>
      <w:r>
        <w:rPr>
          <w:rFonts w:ascii="Times New Roman" w:hAnsi="Times New Roman" w:eastAsia="黑体"/>
          <w:b w:val="0"/>
          <w:bCs w:val="0"/>
          <w:kern w:val="21"/>
          <w:sz w:val="30"/>
          <w:szCs w:val="30"/>
        </w:rPr>
        <w:t>条 其他约定事项</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（一）本合同自甲乙双方签字之日起生效。</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（二）未尽或须调整事宜经甲乙双方协商一致可签订补充协议，补充协议与本合同具有同等法律效力。补充协议与本合同不一致的，以补充协议为准。</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（三）服务所在地村委会或村集体经济组织可对甲乙双方的托管服务关系予以指导和监督。</w:t>
      </w:r>
    </w:p>
    <w:p>
      <w:pPr>
        <w:pStyle w:val="2"/>
        <w:ind w:firstLine="600" w:firstLineChars="200"/>
        <w:rPr>
          <w:rFonts w:hint="eastAsia"/>
          <w:lang w:val="en-US" w:eastAsia="zh-CN"/>
        </w:rPr>
      </w:pPr>
      <w:r>
        <w:rPr>
          <w:rFonts w:hint="eastAsia" w:ascii="仿宋" w:hAnsi="仿宋" w:eastAsia="仿宋" w:cs="仿宋"/>
          <w:b w:val="0"/>
          <w:bCs w:val="0"/>
          <w:kern w:val="21"/>
          <w:sz w:val="30"/>
          <w:szCs w:val="30"/>
          <w:lang w:val="en-US" w:eastAsia="zh-CN"/>
        </w:rPr>
        <w:t>（四）本合同一式两份，甲乙双方各持一份，具有同等法律效力。</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五）甲乙双方应保证合同载明的联系信息准确无误，该联系信息适用于双方往来联系、书面文件送达和争议解决时法律文件的送达。如联系信息有变更，变更方应在3日内及时告知另一方，否则由此产生的不利后果由变更方承担。如联系方式错误或变更导致无法送达的，自交邮之日起第7日视为送达。</w:t>
      </w:r>
    </w:p>
    <w:p>
      <w:pPr>
        <w:pStyle w:val="2"/>
        <w:ind w:firstLine="600" w:firstLineChars="200"/>
        <w:rPr>
          <w:rFonts w:hint="eastAsia" w:ascii="仿宋" w:hAnsi="仿宋" w:eastAsia="仿宋" w:cs="仿宋"/>
          <w:b w:val="0"/>
          <w:bCs w:val="0"/>
          <w:kern w:val="21"/>
          <w:sz w:val="30"/>
          <w:szCs w:val="30"/>
          <w:lang w:val="en-US" w:eastAsia="zh-CN"/>
        </w:rPr>
      </w:pPr>
      <w:r>
        <w:rPr>
          <w:rFonts w:hint="eastAsia" w:ascii="仿宋" w:hAnsi="仿宋" w:eastAsia="仿宋" w:cs="仿宋"/>
          <w:b w:val="0"/>
          <w:bCs w:val="0"/>
          <w:kern w:val="21"/>
          <w:sz w:val="30"/>
          <w:szCs w:val="30"/>
          <w:lang w:val="en-US" w:eastAsia="zh-CN"/>
        </w:rPr>
        <w:t>（六）其他约定：【】。</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（以下无正文）</w:t>
      </w:r>
    </w:p>
    <w:p>
      <w:pPr>
        <w:pStyle w:val="2"/>
        <w:rPr>
          <w:rFonts w:hint="eastAsia"/>
        </w:rPr>
      </w:pP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sz w:val="30"/>
          <w:szCs w:val="30"/>
          <w:u w:val="single"/>
        </w:rPr>
      </w:pPr>
      <w:r>
        <w:rPr>
          <w:rFonts w:hint="eastAsia" w:ascii="仿宋" w:hAnsi="仿宋" w:eastAsia="仿宋" w:cs="仿宋"/>
          <w:b w:val="0"/>
          <w:bCs w:val="0"/>
          <w:sz w:val="30"/>
          <w:szCs w:val="30"/>
        </w:rPr>
        <w:t xml:space="preserve">甲方（签字或盖章）： </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乙方（签字或盖章）：</w:t>
      </w:r>
    </w:p>
    <w:p>
      <w:pPr>
        <w:keepNext w:val="0"/>
        <w:keepLines w:val="0"/>
        <w:pageBreakBefore w:val="0"/>
        <w:widowControl w:val="0"/>
        <w:kinsoku/>
        <w:wordWrap/>
        <w:overflowPunct w:val="0"/>
        <w:topLinePunct w:val="0"/>
        <w:autoSpaceDE/>
        <w:autoSpaceDN/>
        <w:bidi w:val="0"/>
        <w:adjustRightInd/>
        <w:snapToGrid/>
        <w:spacing w:line="10" w:lineRule="atLeas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p>
    <w:p>
      <w:r>
        <w:rPr>
          <w:rFonts w:hint="eastAsia" w:ascii="仿宋" w:hAnsi="仿宋" w:eastAsia="仿宋" w:cs="仿宋"/>
          <w:b w:val="0"/>
          <w:bCs w:val="0"/>
          <w:sz w:val="30"/>
          <w:szCs w:val="30"/>
        </w:rPr>
        <w:t>时间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年</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月</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时间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年</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月</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 xml:space="preserve"> </w:t>
      </w:r>
      <w:r>
        <w:rPr>
          <w:rFonts w:hint="eastAsia" w:ascii="仿宋" w:hAnsi="仿宋" w:eastAsia="仿宋" w:cs="仿宋"/>
          <w:b w:val="0"/>
          <w:bCs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35CD0"/>
    <w:rsid w:val="099D1A9D"/>
    <w:rsid w:val="1FE35CD0"/>
    <w:rsid w:val="3B730868"/>
    <w:rsid w:val="3E62156F"/>
    <w:rsid w:val="56982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next w:val="1"/>
    <w:qFormat/>
    <w:uiPriority w:val="0"/>
    <w:pPr>
      <w:widowControl w:val="0"/>
      <w:tabs>
        <w:tab w:val="center" w:pos="4153"/>
        <w:tab w:val="right" w:pos="8306"/>
      </w:tabs>
      <w:snapToGrid w:val="0"/>
      <w:jc w:val="left"/>
    </w:pPr>
    <w:rPr>
      <w:rFonts w:ascii="仿宋_GB2312" w:hAnsi="新宋体"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文昌市（文城镇）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2023-08-17T03:31:00Z</dcterms:created>
  <dc:creator>泪</dc:creator>
  <cp:lastModifiedBy>Administrator</cp:lastModifiedBy>
  <dcterms:modified xsi:type="dcterms:W3CDTF">2024-04-02T06:48:30Z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