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75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/>
        </w:rPr>
        <w:t>儋州市108条街路巷命名情况</w:t>
      </w:r>
    </w:p>
    <w:p w14:paraId="2B199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</w:p>
    <w:p w14:paraId="0D4B2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根据《地名管理条例》《海南省地名管理办法》和《儋州市城镇道路命名规则（试行）》等地名法规规定，为规范我市城镇街路巷命名，方便社会交往，方便道路附近居民及单位出行，进一步充实和完善城市规划建设，逐步实现道路地名命名科学化、标准化，我局遵循“尊重历史，照顾习惯，体现规划，好找好记”的原则，经摸底排查，初步对全市107条街路巷拟定了名称。</w:t>
      </w:r>
    </w:p>
    <w:p w14:paraId="30F09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2025年3月13日征求市直相关部门和相关镇（办事处）意见，同时在市政务网公示征求意见；</w:t>
      </w:r>
      <w:r>
        <w:rPr>
          <w:rFonts w:hint="eastAsia" w:ascii="仿宋_GB2312" w:hAnsi="仿宋_GB2312" w:eastAsia="仿宋_GB2312" w:cs="仿宋_GB2312"/>
          <w:sz w:val="32"/>
          <w:szCs w:val="32"/>
        </w:rPr>
        <w:t>经征集多方意见并修改后，修定出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sz w:val="32"/>
          <w:szCs w:val="32"/>
        </w:rPr>
        <w:t>条街路巷拟命名方案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日通过了专家评审意见会，会上经专家讨论并具体修改后，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儋州工业园王五片区增加一条“深儋路”，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sz w:val="32"/>
          <w:szCs w:val="32"/>
        </w:rPr>
        <w:t>条街路巷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</w:t>
      </w:r>
      <w:r>
        <w:rPr>
          <w:rFonts w:hint="eastAsia" w:ascii="仿宋_GB2312" w:hAnsi="仿宋_GB2312" w:eastAsia="仿宋_GB2312" w:cs="仿宋_GB2312"/>
          <w:sz w:val="32"/>
          <w:szCs w:val="32"/>
        </w:rPr>
        <w:t>条后，予以通过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2025年6月8日，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经市政府批准，现予以公告。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具体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情况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如下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：</w:t>
      </w:r>
    </w:p>
    <w:p w14:paraId="39EFF3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color w:val="0000FF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eastAsia="zh-CN"/>
        </w:rPr>
        <w:t>儋州市白马井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镇42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命名理由如下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：</w:t>
      </w:r>
    </w:p>
    <w:p w14:paraId="7BC78C9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人民路西一巷（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/>
        </w:rPr>
        <w:t>Rénmínlù Xī 1 Xiànɡ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）：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东起居民区，西至居民区，东西走向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长116米，宽4米。因人民路西面有三条巷，此为第一条，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“体现规划、好记好找”的地名命名原则，故而命名为人民路西一巷。</w:t>
      </w:r>
    </w:p>
    <w:p w14:paraId="00579FF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人民路西二巷（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/>
        </w:rPr>
        <w:t>Rénmínlù Xī 2 Xiànɡ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）：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东起人民路，西至居民区，东西走向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长156米，宽4米。因人民路西面有三条巷，此为第二条，为跟序列化命名的道路相对应，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“体现规划、好记好找”的地名命名原则，故而命名为人民路西二巷。</w:t>
      </w:r>
    </w:p>
    <w:p w14:paraId="4244B96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人民路西三巷（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/>
        </w:rPr>
        <w:t>Rénmínlù Xī 3 Xiànɡ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）：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东起人民路，西至居民区，东西走向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长152米，宽4米。因人民路西面有三条巷，此为第三条，为跟序列化命名的道路相对应，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“体现规划、好记好找”的地名命名原则，故而命名为人民路西三巷。</w:t>
      </w:r>
    </w:p>
    <w:p w14:paraId="080B7A9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人民路东一巷(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>Rénmínlù Dōnɡ 1 Xiànɡ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起人民路，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居民区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，东西走向。长57米，宽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米。因该路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人民路东面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片区有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二十一条街巷，此为第一条，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体现规划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、好记好找”的地名命名原则，故而命名为人民路东一巷。</w:t>
      </w:r>
    </w:p>
    <w:p w14:paraId="26EDD05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人民路东二巷(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Rénmínlù Dōnɡ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 Xiànɡ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起人民路，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居民区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，东西走向。长104米，宽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米。因该路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人民路东面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片区有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二十一条街巷，此为第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条，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体现规划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、好记好找”的地名命名原则，故而命名为人民路东二巷。</w:t>
      </w:r>
    </w:p>
    <w:p w14:paraId="4C36403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人民路东三巷(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Rénmínlù Dōnɡ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 Xiànɡ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起人民路，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居民区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，东西走向。长1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米，宽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米。因该路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人民路东面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片区有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二十一条街巷，此为第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条，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体现规划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、好记好找”的地名命名原则，故而命名为人民路东三巷。</w:t>
      </w:r>
    </w:p>
    <w:p w14:paraId="02E296E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人民路东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巷(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Rénmínlù Dōnɡ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 Xiànɡ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起人民路，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居民区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，东西走向。长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167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米，宽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米。因该路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人民路东面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片区有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二十一条街巷，此为第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条，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体现规划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、好记好找”的地名命名原则，故而命名为人民路东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巷。</w:t>
      </w:r>
    </w:p>
    <w:p w14:paraId="783E6AD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2" w:leftChars="-1" w:firstLine="360" w:firstLineChars="112"/>
        <w:textAlignment w:val="auto"/>
        <w:rPr>
          <w:rFonts w:hint="eastAsia" w:ascii="仿宋" w:hAnsi="仿宋" w:eastAsia="仿宋" w:cs="仿宋"/>
          <w:color w:val="0000FF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人民路东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巷(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Rénmínlù Dōnɡ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 Xiànɡ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起人民路，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人民东路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，东西走向。长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米，宽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米。因该路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人民路东面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片区有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二十一条街巷，此为第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条，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体现规划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、好记好找”的地名命名原则，故而命名为人民路东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巷。</w:t>
      </w:r>
    </w:p>
    <w:p w14:paraId="40618CE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人民路东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巷(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Rénmínlù Dōnɡ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 Xiànɡ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起人民路，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人民东路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，东西走向。长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米，宽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米。因该路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人民路东面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片区有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二十一条街巷，此为第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条，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体现规划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、好记好找”的地名命名原则，故而命名为人民路东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巷。</w:t>
      </w:r>
    </w:p>
    <w:p w14:paraId="7BD80BC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人民路东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巷(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Rénmínlù Dōnɡ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 Xiànɡ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起人民路，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人民东路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，东西走向。长199米，宽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米。因该路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人民路东面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片区有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二十一条街巷，此为第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条，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体现规划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、好记好找”的地名命名原则，故而命名为人民路东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巷。</w:t>
      </w:r>
    </w:p>
    <w:p w14:paraId="725D399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人民路东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巷(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Rénmínlù Dōnɡ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 Xiànɡ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起人民路东十五巷，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人民路东九巷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，一半南北走向，一半东西走向。长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米，宽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米。因该路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人民路东面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片区有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二十一条街巷，此为第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条，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体现规划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、好记好找”的地名命名原则，故而命名为人民路东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巷。</w:t>
      </w:r>
    </w:p>
    <w:p w14:paraId="0CC129B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人民路东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巷(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Rénmínlù Dōnɡ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 Xiànɡ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起人民路，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人民东路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，东西走向。长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214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米，宽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米。因该路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人民路东面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片区有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二十一条街巷，此为第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条，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体现规划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、好记好找”的地名命名原则，故而命名为人民路东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巷。</w:t>
      </w:r>
    </w:p>
    <w:p w14:paraId="143798A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人民路东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巷(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Rénmínlù Dōnɡ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 Xiànɡ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起人民路东十三巷，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人民路东十五巷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，东西走向。长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米，宽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米。因该路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人民路东面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片区有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二十一条街巷，此为第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条，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体现规划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、好记好找”的地名命名原则，故而命名为人民路东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巷。</w:t>
      </w:r>
    </w:p>
    <w:p w14:paraId="4A50206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人民路东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巷(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Rénmínlù Dōnɡ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 Xiànɡ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起人民路东十三巷，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人民路东十五巷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，东西走向。长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米，宽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米。因该路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人民路东面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片区有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二十一条街巷，此为第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一条，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体现规划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、好记好找”的地名命名原则，故而命名为人民路东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一巷。</w:t>
      </w:r>
    </w:p>
    <w:p w14:paraId="79DA52A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人民路东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巷(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Rénmínlù Dōnɡ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 Xiànɡ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起人民路，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人民东路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，东西走向。长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米，宽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米。因该路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人民路东面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片区有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二十一条街巷，此为第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条，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体现规划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、好记好找”的地名命名原则，故而命名为人民路东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巷。</w:t>
      </w:r>
    </w:p>
    <w:p w14:paraId="6F23A98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人民路东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巷(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Rénmínlù Dōnɡ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 Xiànɡ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起人民路东九巷，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人民路东十四巷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，一半南北走向，一半东西走向。长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186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米，宽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米。因该路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人民路东面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片区有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二十一条街巷，此为第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条，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体现规划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、好记好找”的地名命名原则，故而命名为人民路东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巷。</w:t>
      </w:r>
    </w:p>
    <w:p w14:paraId="75C6693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人民路东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十四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巷(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Rénmínlù Dōnɡ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 Xiànɡ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起人民路东十二巷，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中七路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南北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走向。长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米，宽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米。因该路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人民路东面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片区有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二十一条街巷，此为第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十四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条，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体现规划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、好记好找”的地名命名原则，故而命名为人民路东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十四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巷。</w:t>
      </w:r>
    </w:p>
    <w:p w14:paraId="25DD162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人民路东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十五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巷(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Rénmínlù Dōnɡ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 Xiànɡ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起中八路，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人民路东十二巷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南北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走向。长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米，宽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米。因该路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人民路东面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片区有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二十一条街巷，此为第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十五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条，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体现规划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、好记好找”的地名命名原则，故而命名为人民路东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十五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巷。</w:t>
      </w:r>
    </w:p>
    <w:p w14:paraId="493B243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人民路东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十六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巷(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Rénmínlù Dōnɡ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 Xiànɡ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人民东路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居民区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，东西走向。长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181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米，宽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米。因该路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人民路东面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片区有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二十一条街巷，此为第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十六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条，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体现规划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、好记好找”的地名命名原则，故而命名为人民路东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十六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巷。</w:t>
      </w:r>
    </w:p>
    <w:p w14:paraId="07CB73B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人民路东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十七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巷(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Rénmínlù Dōnɡ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 Xiànɡ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人民东路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居民区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，东西走向。长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178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米，宽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米。因该路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人民路东面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片区有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二十一条街巷，此为第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十七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条，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体现规划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、好记好找”的地名命名原则，故而命名为人民路东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十七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巷。</w:t>
      </w:r>
    </w:p>
    <w:p w14:paraId="552F9DA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人民路东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十八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巷(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Rénmínlù Dōnɡ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 Xiànɡ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居民区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居民区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，东西走向。长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188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米，宽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米。因该路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人民路东面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片区有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二十一条街巷，此为第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十八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条，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体现规划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、好记好找”的地名命名原则，故而命名为人民路东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十八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巷。</w:t>
      </w:r>
    </w:p>
    <w:p w14:paraId="6C0B9AD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人民路东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十九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巷(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Rénmínlù Dōnɡ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 Xiànɡ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人民东路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居民区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，东西走向。长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172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米，宽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米。因该路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人民路东面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片区有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二十一条街巷，此为第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十九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条，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体现规划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、好记好找”的地名命名原则，故而命名为人民路东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十九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巷。</w:t>
      </w:r>
    </w:p>
    <w:p w14:paraId="45212DC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ascii="宋体" w:hAnsi="宋体" w:cs="宋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人民路东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二十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巷(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Rénmínlù Dōnɡ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CN"/>
        </w:rPr>
        <w:t xml:space="preserve"> Xiànɡ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)：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起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人民东路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居民区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，东西走向。长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165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米，宽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米。因该路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人民路东面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片区有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二十一条街巷，此为第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二十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</w:rPr>
        <w:t>体现规划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、好记好找”的地名命名原则，故而命名为人民路东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二十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巷。</w:t>
      </w:r>
    </w:p>
    <w:p w14:paraId="055AEB8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579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w w:val="90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b/>
          <w:bCs/>
          <w:color w:val="auto"/>
          <w:w w:val="90"/>
          <w:sz w:val="32"/>
          <w:szCs w:val="32"/>
          <w:lang w:val="zh-CN"/>
        </w:rPr>
        <w:t>民路东</w:t>
      </w:r>
      <w:r>
        <w:rPr>
          <w:rFonts w:hint="eastAsia" w:ascii="仿宋" w:hAnsi="仿宋" w:eastAsia="仿宋" w:cs="仿宋"/>
          <w:b/>
          <w:bCs/>
          <w:color w:val="auto"/>
          <w:w w:val="90"/>
          <w:sz w:val="32"/>
          <w:szCs w:val="32"/>
          <w:lang w:val="en-US" w:eastAsia="zh-CN"/>
        </w:rPr>
        <w:t>二十一</w:t>
      </w:r>
      <w:r>
        <w:rPr>
          <w:rFonts w:hint="eastAsia" w:ascii="仿宋" w:hAnsi="仿宋" w:eastAsia="仿宋" w:cs="仿宋"/>
          <w:b/>
          <w:bCs/>
          <w:color w:val="auto"/>
          <w:w w:val="90"/>
          <w:sz w:val="32"/>
          <w:szCs w:val="32"/>
          <w:lang w:val="zh-CN"/>
        </w:rPr>
        <w:t xml:space="preserve">巷(Rénmínlù Dōnɡ </w:t>
      </w:r>
      <w:r>
        <w:rPr>
          <w:rFonts w:hint="eastAsia" w:ascii="仿宋" w:hAnsi="仿宋" w:eastAsia="仿宋" w:cs="仿宋"/>
          <w:b/>
          <w:bCs/>
          <w:color w:val="auto"/>
          <w:w w:val="9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color w:val="auto"/>
          <w:w w:val="90"/>
          <w:sz w:val="32"/>
          <w:szCs w:val="32"/>
          <w:lang w:val="zh-CN"/>
        </w:rPr>
        <w:t xml:space="preserve"> Xiànɡ)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起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人民东路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居民区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，东西走向。长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米，宽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米。因该路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人民路东面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片区有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二十一条街巷，此为第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二十一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“体现规划、好记好找”的地名命名原则，故而命名为人民路东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二十一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巷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 w14:paraId="26301FB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吉祥一巷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/>
        </w:rPr>
        <w:t>Jíxiánɡ 1 Xiànɡ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）：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西起人民东路，东至居民区，东西走向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长151米，宽4米。因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巷位于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吉祥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小区，该小区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片区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有五条巷，此为第一条，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“体现规划、好记好找”的地名命名原则，故而命名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吉祥一巷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。</w:t>
      </w:r>
    </w:p>
    <w:p w14:paraId="4DE9EA4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吉祥二巷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/>
        </w:rPr>
        <w:t xml:space="preserve">Jíxiánɡ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/>
        </w:rPr>
        <w:t xml:space="preserve"> Xiànɡ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）：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西起人民东路，东至居民区，东西走向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长175米，宽4米。因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巷位于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吉祥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小区，该小区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片区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有五条巷，此为第二条，为跟序列化命名的道路相对应，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“体现规划、好记好找”的地名命名原则，故而命名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吉祥二巷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。</w:t>
      </w:r>
    </w:p>
    <w:p w14:paraId="147ED9C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吉祥三巷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/>
        </w:rPr>
        <w:t xml:space="preserve">Jíxiánɡ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/>
        </w:rPr>
        <w:t xml:space="preserve"> Xiànɡ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）：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西起人民东路，东至居民区，东西走向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长161米，宽4米。因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巷位于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吉祥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小区，该小区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片区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有五条巷，此为第三条，为跟序列化命名的道路相对应，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“体现规划、好记好找”的地名命名原则，故而命名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吉祥三巷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。</w:t>
      </w:r>
    </w:p>
    <w:p w14:paraId="779D7F6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吉祥四巷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/>
        </w:rPr>
        <w:t xml:space="preserve">Jíxiánɡ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/>
        </w:rPr>
        <w:t xml:space="preserve"> Xiànɡ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）：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西起人民东路，东至居民区，东西走向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长157米，宽4米。因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巷位于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吉祥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小区，该小区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片区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有五条巷，此为第四条，为跟序列化命名的道路相对应，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“体现规划、好记好找”的地名命名原则，故而命名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吉祥四巷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。</w:t>
      </w:r>
    </w:p>
    <w:p w14:paraId="49E9157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吉祥五巷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/>
        </w:rPr>
        <w:t xml:space="preserve">Jíxiánɡ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/>
        </w:rPr>
        <w:t xml:space="preserve"> Xiànɡɡ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）：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西起人民东路，东至居民区，东西走向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长126米，宽4米。因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巷位于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吉祥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小区，该小区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片区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有五条巷，此为第五条，为跟序列化命名的道路相对应，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“体现规划、好记好找”的地名命名原则，故而命名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吉祥五巷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。</w:t>
      </w:r>
    </w:p>
    <w:p w14:paraId="29BD9E6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新马路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/>
        </w:rPr>
        <w:t>Xīnmǎ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L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ù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）：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南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起中四横路，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北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至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居民区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南北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453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米，宽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米。因该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路位于新马社区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“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尊重历史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、好记好找”的地名命名原则，故而命名为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新马路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。</w:t>
      </w:r>
    </w:p>
    <w:p w14:paraId="0B29899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新马一巷（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>ī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>nm</w:t>
      </w:r>
      <w:r>
        <w:rPr>
          <w:rFonts w:hint="default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>ǎ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 xml:space="preserve"> 1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>iànɡ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东起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新马七巷，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西至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新马路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，东西走向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136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米，宽4米。因该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位于新马社区片区内，且片区内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条巷，此为第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条，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“体现规划、好记好找”的地名命名原则，故而命名为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新马一巷。</w:t>
      </w:r>
    </w:p>
    <w:p w14:paraId="3EAE2B4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新马二巷（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>Xīnmǎ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 xml:space="preserve"> 2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>Xiàng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东起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新马七巷，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西至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新马路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，东西走向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136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米，宽4米。因该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位于新马社区片区内，且片区内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条巷，此为第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条，为跟序列化命名的道路相对应，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“体现规划、好记好找”的地名命名原则，故而命名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为新马二巷。</w:t>
      </w:r>
    </w:p>
    <w:p w14:paraId="6DCCFEE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新马三巷（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>Xīnmǎ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 xml:space="preserve"> 3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 xml:space="preserve"> Xiàng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东起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新马七巷，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西至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新马路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，东西走向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136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米，宽4米。因该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位于新马社区片区内，且片区内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条巷，此为第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条，为跟序列化命名的道路相对应，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“体现规划、好记好找”的地名命名原则，故而命名为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新马三巷。</w:t>
      </w:r>
    </w:p>
    <w:p w14:paraId="30A2089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新马四巷（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 xml:space="preserve">Xīnmǎ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 xml:space="preserve"> Xiàng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东起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新马七巷，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西至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新马路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，东西走向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136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米，宽4米。因该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位于新马社区片区内，且片区内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条巷，此为第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条，为跟序列化命名的道路相对应，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“体现规划、好记好找”的地名命名原则，故而命名为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新马四巷。</w:t>
      </w:r>
    </w:p>
    <w:p w14:paraId="27E86BD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新马五巷（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 xml:space="preserve">Xīnmǎ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 xml:space="preserve"> Xiàng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东起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新马七巷，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西至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新马路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，东西走向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136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米，宽4米。因该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位于新马社区片区内，且片区内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条巷，此为第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条，为跟序列化命名的道路相对应，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“体现规划、好记好找”的地名命名原则，故而命名为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新马五巷。</w:t>
      </w:r>
    </w:p>
    <w:p w14:paraId="75A1F4A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新马六巷（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 xml:space="preserve">Xīnmǎ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 xml:space="preserve"> Xiàng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东起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新马七巷，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西至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新马路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，东西走向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136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米，宽4米。因该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位于新马社区片区内，且片区内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条巷，此为第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条，为跟序列化命名的道路相对应，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“体现规划、好记好找”的地名命名原则，故而命名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为新马六巷。</w:t>
      </w:r>
    </w:p>
    <w:p w14:paraId="100FE4F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新马七巷（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 xml:space="preserve">Xīnmǎ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 xml:space="preserve"> Xiàng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南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新马一巷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北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至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新马六巷，南北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218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米，宽4米。因该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位于新马社区的南面，且片区内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条巷，此为第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条，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“体现规划、好记好找”的地名命名原则，故而命名为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新马七巷。</w:t>
      </w:r>
    </w:p>
    <w:p w14:paraId="12F82FA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新马八巷（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 xml:space="preserve">Xīnmǎ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 xml:space="preserve"> Xiàng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东起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新马十二巷，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西至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居民区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，东西走向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234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米，宽4米。因该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位于新马社区片区内，且片区内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条巷，此为第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条，为跟序列化命名的道路相对应，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“体现规划、好记好找”的地名命名原则，故而命名为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新马八巷。</w:t>
      </w:r>
    </w:p>
    <w:p w14:paraId="51C9CFB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新马九巷（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 xml:space="preserve">Xīnmǎ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 xml:space="preserve"> Xiàng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东起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新马十二巷，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西至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居民区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，东西走向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234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米，宽4米。因该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位于新马社区片区内，且片区内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条巷，此为第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条，为跟序列化命名的道路相对应，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“体现规划、好记好找”的地名命名原则，故而命名为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新马九巷。</w:t>
      </w:r>
    </w:p>
    <w:p w14:paraId="196ECBB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新马十巷（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 xml:space="preserve">Xīnmǎ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 xml:space="preserve"> Xiàng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东起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新马十二巷，西至居民区，东西走向。长234米，宽4米。因该巷位于新马社区片区内，且片区内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条巷，此为第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条，为跟序列化命名的道路相对应，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“体现规划、好记好找”的地名命名原则，故而命名为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新马十巷。</w:t>
      </w:r>
    </w:p>
    <w:p w14:paraId="5CA0523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新马十一巷（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 xml:space="preserve">Xīnmǎ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 xml:space="preserve"> Xiàng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南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起中五横路，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北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至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新马九巷，南北走向。长89米，宽4米。因该巷位于新马社区的北面，且片区内有十二条巷，此为第十一条，依据“体现规划、好记好找”的地名命名原则，故而命名为新马十一巷。</w:t>
      </w:r>
    </w:p>
    <w:p w14:paraId="7A4F568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新马十二巷（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 xml:space="preserve">Xīnmǎ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 xml:space="preserve"> Xiàng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南起新马八巷，北至居民区，南北走向。长107米，宽4米。因该路位于新马社区的北面，且片区内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条巷，此为第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条，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“体现规划、好记好找”的地名命名原则，故而命名为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新马十二巷。</w:t>
      </w:r>
    </w:p>
    <w:p w14:paraId="50E526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儋州市三都办事处2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拟命名理由如下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：</w:t>
      </w:r>
    </w:p>
    <w:p w14:paraId="2176DFA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2" w:leftChars="-1" w:firstLine="643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旧州路（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zh-CN"/>
        </w:rPr>
        <w:t>Jiùzhōu Lù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疏港大道连接线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东西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走向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3537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米，宽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米，因该路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位于旧州村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依据“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反映地理、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留住乡愁、好找好记”的地名命名原则，故而命名为旧州路。</w:t>
      </w:r>
    </w:p>
    <w:p w14:paraId="67C1CB1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2" w:leftChars="-1" w:firstLine="643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西照路（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zh-CN"/>
        </w:rPr>
        <w:t>Xīzhào Lù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省道308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新英湾路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东西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走向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长2301米，宽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米，因该路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位于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西照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依据“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反映地理、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留住乡愁、好找好记”的地名命名原则，故而命名为西照路。</w:t>
      </w:r>
    </w:p>
    <w:p w14:paraId="375541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eastAsia="zh-CN"/>
        </w:rPr>
        <w:t>儋州工业园王五片区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拟命名理由如下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：</w:t>
      </w:r>
    </w:p>
    <w:p w14:paraId="7C8D4C2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深儋路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Shēndān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：西起滨江北路，东至儋洋路，东西走向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长3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800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米，宽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米。因该路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儋州工业园（王五片区）通过深儋合作引入深圳盐田港、京东等企业，推动当地镇域经济发展，依据“尊重规划、体现科技功能”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的地名命名原则，故而命名为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深儋路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。</w:t>
      </w:r>
    </w:p>
    <w:p w14:paraId="6A8BD9E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滨江北路（Bīn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j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 xml:space="preserve">iāng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ěilù）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南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深儋路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，东至科技三路，一半南北走向，一半东西走向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长1315米，宽26米。因该路位与春江河畔相邻且位于片区北部，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“尊重自然肌理，铭记乡愁”的地名命名原则，故而命名为滨江北路。</w:t>
      </w:r>
    </w:p>
    <w:p w14:paraId="6252F31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滨江南路（Bīn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j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 xml:space="preserve">iāng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N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 xml:space="preserve">án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北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深儋路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，东至春江路，一半南北走向，一半东西走向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长2190米，宽26米。因该路位与春江河畔相邻且位于片区南部，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“尊重自然肌理，铭记乡愁”的地名命名原则，故而命名为滨江南路。</w:t>
      </w:r>
    </w:p>
    <w:p w14:paraId="062654E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创智路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Chu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à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ng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zhì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L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ù）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：西起滨江北路，东至儋洋路，东西走向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长3777米，宽26米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。因该路蕴含创新驱动、智慧发展的核心寓意，依据“尊重规划、体现科技功能”的地名命名原则，故而命名为创智路。</w:t>
      </w:r>
    </w:p>
    <w:p w14:paraId="18CC5A8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科技一路（Kē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j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 xml:space="preserve">ì 1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L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ù）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：北起滨江北路，南至滨江南路，南北走向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长920米，宽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6米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。因该路承载着城市对科技创新与产教融合的期许,因该片区内有三条巷，此为第一条，依据“尊重规划、体现科技功能”的地名命名原则，故而命名为科技一路。</w:t>
      </w:r>
    </w:p>
    <w:p w14:paraId="4FF5647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科技二路（Kē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j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 xml:space="preserve">ì 2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L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ù）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：北起滨江北路，南至滨江南路，南北走向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长950米，宽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6米。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因该路承载着城市对科技创新与产教融合的期许,因该片区内有三条巷，此为第二条，依据“尊重规划、体现科技功能”的地名命名原则，故而命名为科技二路。</w:t>
      </w:r>
    </w:p>
    <w:p w14:paraId="44B7CE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科技三路（Kē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j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 xml:space="preserve">ì 3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L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ù）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：北起滨江北路，南至滨江南路，南北走向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长980米，宽16米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。因该路承载着城市对科技创新与产教融合的期许,因该片区内有三条巷，此为第三条，依据“尊重规划、体现科技功能”的地名命名原则，故而命名为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科技三路。</w:t>
      </w:r>
    </w:p>
    <w:p w14:paraId="2F70AF5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科兴路（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>K</w:t>
      </w:r>
      <w:r>
        <w:rPr>
          <w:rFonts w:hint="default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>ē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>x</w:t>
      </w:r>
      <w:r>
        <w:rPr>
          <w:rFonts w:hint="default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>ī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>nɡ Lù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：西起滨江南路，东至智慧一路，东西走向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长735米，宽16米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。因该路寄托对区域经济持续增长、创新生态繁荣的期待，依据“尊重规划、体现科技功能”的地名命名原则，故而命名为科兴路。</w:t>
      </w:r>
    </w:p>
    <w:p w14:paraId="09317F2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春江路（Chūn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j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 xml:space="preserve">iāng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L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ù）：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北起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创智路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，南至创业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，南北走向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长1365米，宽34米。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因该路北面有条春江河，依据“加强地理识别，好记好找”的地名命名原则，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故而命名为春江路。</w:t>
      </w:r>
    </w:p>
    <w:p w14:paraId="13C3625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创意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路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（Chuàng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y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 xml:space="preserve">ì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L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ù）：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西起环湖路，东至儋洋路，东西走向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长1817米，宽16米。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因该路聚焦于创新驱动与文化赋能的双重内涵，依据“尊重规划、好记好找”的地名命名原则，故而命名为创意路。</w:t>
      </w:r>
    </w:p>
    <w:p w14:paraId="18F341E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创新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路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（Chuàng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 xml:space="preserve">īn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L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ù）：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西起滨江南路，东至儋洋路，东西走向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长3350米，宽36米。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因该路聚焦于科技创新驱动发展的核心定位，依据“尊重规划、好记好找”的地名命名原则，故而命名为创新路。</w:t>
      </w:r>
    </w:p>
    <w:p w14:paraId="2976016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创业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路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 xml:space="preserve">（ChuàngYè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L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ù）：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西起春江路，东至儋洋路，东西走向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长3015米，宽26米。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因该路承载着城市对创新创业活力的期许，依据“尊重规划、好记好找”的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地名命名原则，故而命名为创业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。</w:t>
      </w:r>
    </w:p>
    <w:p w14:paraId="0D6D35C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智慧一路（Zhì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h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 xml:space="preserve">uì 1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L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ù）：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北起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创智路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，南至创业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，南北走向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长1350米，宽16米。因该路位于创智综合园，为突出园区产业类型及功能，与该园区序列化命名道路相对应，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“反映地理、好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找好记”的地名命名原则，故而命名为智慧一路。</w:t>
      </w:r>
    </w:p>
    <w:p w14:paraId="1834482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智慧北二路（Zhì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h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 xml:space="preserve">uì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 xml:space="preserve">ěi 2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L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ù）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：北起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创智路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，南至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深儋路，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南北走向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长298米，宽16米。因该路位于创智综合园，为突出园区产业类型及功能，与该园区序列化命名道路相对应，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“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反映地理、好找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好记”的地名命名原则，故而命名为智慧北二路。</w:t>
      </w:r>
    </w:p>
    <w:p w14:paraId="1657759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智慧南二路（Zhì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h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 xml:space="preserve">uì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N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 xml:space="preserve">án 2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L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ù）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：北起环湖路，南至创业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，南北走向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长382米，宽16米。因该路位于创智综合园，为突出园区产业类型及功能，与该园区序列化命名道路相对应，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“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反映地理、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好找好记”的地名命名原则，故而命名为智慧南二路。</w:t>
      </w:r>
    </w:p>
    <w:p w14:paraId="67D8DB7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智慧三路（Zhì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h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 xml:space="preserve">uì 3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L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ù）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：北起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创智路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，南至创业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，南北走向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长1277米，宽34米。因该路位于创智综合园，为突出园区产业类型及功能，与该园区序列化命名道路相对应，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“反映地理、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好找好记”的地名命名原则，故而命名为智慧三路。</w:t>
      </w:r>
    </w:p>
    <w:p w14:paraId="7CC6DD6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环湖路（Huán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h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 xml:space="preserve">ú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L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ù）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：西起智慧一路，北至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深儋路，环状走向。长1329米，宽16米。因该路环绕智湖生态湿地，依据“加强地理识别，彰显园区形象”的地名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命名原则，故而命名为环湖路。</w:t>
      </w:r>
    </w:p>
    <w:p w14:paraId="73119CE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科创一路（Kē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c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 xml:space="preserve">huàng 1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L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ù）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：北起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创智路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，南至创业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，南北走向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长1230米，宽16米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。因该路直指城市科技创新核心功能区的战略定位，因该片区内有三条巷，此为第一条，依据“尊重规划、体现科技功能”的地名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命名原则，故而命名为科创一路。</w:t>
      </w:r>
    </w:p>
    <w:p w14:paraId="7652F5F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科创二路（Kē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c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 xml:space="preserve">huàng 2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L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ù）：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北起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创智路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，南至创业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，南北走向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长1200米，宽26米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。因该路直指城市科技创新核心功能区的战略定位，因该片区内有三条巷，此为第二条，依据“尊重规划、体现科技功能”的地名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命名原则，故而命名为科创二路。</w:t>
      </w:r>
    </w:p>
    <w:p w14:paraId="75310D9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科创三路（Kē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c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 xml:space="preserve">huàng 3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L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ù）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：北起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创智路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，南至创业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，南北走向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长1227米，宽16米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。因该路直指城市科技创新核心功能区的战略定位，因该片区内有三条巷，此为第二条，依据“尊重规划、体现科技功能”的地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名命名原则，故而命名为科创三路。</w:t>
      </w:r>
    </w:p>
    <w:p w14:paraId="2F320CB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儋洋路（Dān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y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 xml:space="preserve">áng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L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ù）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：北起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创智路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，南至创业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，南北走向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长1242米，宽40米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。因该路通往高速联络线，南至儋州城区，北至洋浦，依据“加强地理识别，强调要素联动”的地名命名原则，故而命名为儋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洋路。</w:t>
      </w:r>
    </w:p>
    <w:p w14:paraId="6AAF08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儋州市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那大镇侨南村9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村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道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  <w:t>拟命名理由如下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：</w:t>
      </w:r>
    </w:p>
    <w:p w14:paraId="2168AA5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新南路(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Xīnnán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东起腰鼓坡路，西至县道505，东西走向。长1316米，宽6米。因该路通往新南村，依据“反映地理、方便群众、好找好记”的命名原则，故而命名为新南路。</w:t>
      </w:r>
    </w:p>
    <w:p w14:paraId="3E52682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侨南路(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Qiáonán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：东起侨西路，南至省道308，一半南北走向，一半东西走向。长2317米，宽6米。因该路由省道308通往侨南行政村，依据“反映地理、方便群众、好找好记”的命名原则，故而命名为侨南路。</w:t>
      </w:r>
    </w:p>
    <w:p w14:paraId="04875F3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大侨路(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zh-CN" w:eastAsia="zh-CN"/>
        </w:rPr>
        <w:t>Dàqiáo Lù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北起大坡路，南至侨南路，南北走向。长406米，宽4米。因该路是通往大坡村和大侨村的道路，依据“反映地理、方便群众、好找好记”的命名原则，故而命名为大侨路。</w:t>
      </w:r>
    </w:p>
    <w:p w14:paraId="1533C66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蒟园路(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/>
        </w:rPr>
        <w:t>Jǔyuán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：南起侨南路，一半南北走向，一半东西走向。长1426米，宽4米。因药园村原来又叫蒟园村，该路通往药园村（蒟园村），依据“尊重历史、留住乡愁、好找好记”的命名原则，故而命名为蒟园路。</w:t>
      </w:r>
    </w:p>
    <w:p w14:paraId="2559F7C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长冲路(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Chánɡchōnɡ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：东起侨南路，东西走向。长897米，宽5米。因该路段是沿着一条叫长冲的田垄旁而修建的，依据“反映地理、方便群众、好找好记”的命名原则，故而命名为长冲路。</w:t>
      </w:r>
    </w:p>
    <w:p w14:paraId="1B55F54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大坡路(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Dàpō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：西起侨南路，北至水口路，一半南北走向，一半东西走向。长1046米，宽4米。因该路是深田村民长期往返大坡进行农业生产的道路，依据“尊重历史、留住乡愁、好找好记”的命名原则，故而命名为大坡路。</w:t>
      </w:r>
    </w:p>
    <w:p w14:paraId="7354D61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深田路(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Shēntián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：北起大坡路，南至大坡路，环状走向。长465米，宽3米。因该路环绕深田村，依据“反映地理、方便群众、好找好记”的命名原则，故而命名为深田路。</w:t>
      </w:r>
    </w:p>
    <w:p w14:paraId="0E26D4C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腰鼓坡路(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Yāoɡǔpō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：南起水口路，北至新南路，南北走向。长1561米，宽4米。因该路经过腰鼓坡（该路的中段有个平缓的大坡，以前附近村民凡有重大喜事，都会前往该处集中打腰鼓庆祝，后此坡被村民叫为腰鼓坡至今），依据“反映地理、方便群众、好找好记”的命名原则，故而命名为腰鼓坡路。</w:t>
      </w:r>
    </w:p>
    <w:p w14:paraId="44132BA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水口路(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Shuǐkǒu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：西起大坡路，北至水口村，一半南北走向，一半东西走向。长1927米，宽4米。因该路是村委会通往水口村的唯一道路，依据“反映地理、方便群众、好找好记”的命名原则，故而命名为水口路。</w:t>
      </w:r>
    </w:p>
    <w:p w14:paraId="02971C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儋州市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那大镇洛南村5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村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道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  <w:t>拟命名理由如下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：</w:t>
      </w:r>
    </w:p>
    <w:p w14:paraId="424A002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江头路(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Jiānɡtóu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：东起塘坡路，一半南北走向，一半东西走向。长1359米，宽3.5米。因该路通往江头村，依据“反映地理、方便群众、好找好记”的命名原则，故而命名为江头路。</w:t>
      </w:r>
    </w:p>
    <w:p w14:paraId="7533D3B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坡园路(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Pōyuán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北起塘坡路，南北走向。长309米，宽3.5米。因该路通往塘房坡村，依据“照顾习惯、好记好找”的地名命名原则，故而命名为坡园路。</w:t>
      </w:r>
    </w:p>
    <w:p w14:paraId="6F4CAA7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塘坡路(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Tánɡpō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北起省道308，南至坡园路，环状走向。长1865米，宽5米。因该路环绕塘房坡村，依据“反映地理、方便群众、好找好记”的命名原则，故而命名为塘坡路。</w:t>
      </w:r>
    </w:p>
    <w:p w14:paraId="63B127F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牛路窝路(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Niúlùwō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：北起省道308，南至省道308，环状走向。长850米，宽5米。因该路环绕牛路窝村，依据“尊重历史、留住乡愁、好找好记”的命名原则，故而命名为牛路窝路。</w:t>
      </w:r>
    </w:p>
    <w:p w14:paraId="508A227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力乍路(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Lìzhà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：西起省道308，环状走向。长982米，宽5米。因该路环绕力乍村，依据“反映地理、方便群众、好找好记”的地名命名原则，故而命名为力乍路。</w:t>
      </w:r>
    </w:p>
    <w:p w14:paraId="5349A8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儋州市大成镇推赛村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村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道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  <w:t>拟命名理由如下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：</w:t>
      </w:r>
    </w:p>
    <w:p w14:paraId="37D840A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推雅路(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Tuīyǎ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：东起推雅村，环状走向。长688米，宽3.5米。因该路通往推雅村，依据“反映地理、方便群众、好找好记”的命名原则,故而命名为推雅路。</w:t>
      </w:r>
    </w:p>
    <w:p w14:paraId="40C8F18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系善路(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Xìshàn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西起315 省道，东至315 省道，环状走向。长1100米，宽3.5米。因该路环绕系善村，依据“反映地理、方便群众、好找好记”的命名原则，故而命名为系善路。</w:t>
      </w:r>
    </w:p>
    <w:p w14:paraId="4248594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可好路(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Kéhǎo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北起成府街，南至可好村，南北走向。长1286米，宽3.5米。因该路通往可好村，北接府城街，依据“反映地理、方便群众、好找好记”的命名原则，故而命名为可好路。</w:t>
      </w:r>
    </w:p>
    <w:p w14:paraId="5A6B570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推赛路(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Tuīsài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北起成府街，环状走向。长1802米，宽3.5米。因该路环绕推赛村，依据“反映地理、方便群众、好找好记”的命名原则，故而命名为推赛路。</w:t>
      </w:r>
    </w:p>
    <w:p w14:paraId="7BE2408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基善路(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Jīshàn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东起省道315，环状走向。长1230米，宽3.5米。因该路环绕基善村，依据“反映地理、方便群众、好找好记”的命名原则，故而命名为基善路。</w:t>
      </w:r>
    </w:p>
    <w:p w14:paraId="61CD425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华成路(Huacheng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 xml:space="preserve">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东起省道315，西至广好环路，东西走向。长2030米，宽3.5米。因该路连接广好村与修道上村，东接省道315，"华"字蕴含着中华文化的博大精深，"成"字则寓意着成功与成就，两者结合，不仅读起来流畅，而且富有积极向上的意味，依据“反映地理、方便群众、好找好记”的命名原则，故而命名为华成路。</w:t>
      </w:r>
    </w:p>
    <w:p w14:paraId="2F2F005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华赛路(Huasai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 xml:space="preserve">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东起华成路，西至南仟路，东西走向。长1815米，宽3.5米。因该路寓意着竞争、活力和追求卓越的精神,依据“反映地理、方便群众、好找好记”的命名原则，故而命名为华赛路。</w:t>
      </w:r>
    </w:p>
    <w:p w14:paraId="16C776F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陀爹路(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 xml:space="preserve">Tuódiē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L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西起华赛路，东至华赛路，环状走向。长656米，宽3.5米。因该路环绕陀爹村，依据“反映地理、方便群众、好找好记”的命名原则，故而命名为陀爹路。</w:t>
      </w:r>
    </w:p>
    <w:p w14:paraId="7B18527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南仟路(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 xml:space="preserve">Nánqiān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L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西起华赛路，东至华赛路，环状走向。长860米，宽3.5米。因该路环绕南仟村，依据“反映地理、方便群众、好找好记”的命名原则，故而命名为南仟路。</w:t>
      </w:r>
    </w:p>
    <w:p w14:paraId="38C0EB8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修道东路(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Xiūdào Dōnɡlù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东起华成路，西至广好路，环状走向。长635米，宽3.5米。因该路环绕修道上村，位于修道下村的东面，依据“反映地理、方便群众、好找好记”的命名原则，故而命名为修道东路。</w:t>
      </w:r>
    </w:p>
    <w:p w14:paraId="00F8B8A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修道西路(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Xiūdào Xīlù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北起华赛路，南至修道下村，一半南北走向，一半东西走向。长413米，宽3.5米。因该路通往修道下村，位于修道上村的西面,依据“反映地理、方便群众、好找好记”的命名原则，故而命名为修道西路。</w:t>
      </w:r>
    </w:p>
    <w:p w14:paraId="3CACC1F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利宝路(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Lìbǎo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东起华赛路，东西走向。长516米，宽3.5米。因该路通往利宝村，依据“反映地理、方便群众、好找好记”的命名原则,故而命名为利宝路。</w:t>
      </w:r>
    </w:p>
    <w:p w14:paraId="11048B1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广好路(G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uǎnɡhǎo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东起华赛路，环状走向。长704米，宽3.5米。因该路环绕广好村，依据“反映地理、方便群众、好找好记”的命名原则，故而命名为广好路。</w:t>
      </w:r>
    </w:p>
    <w:p w14:paraId="6BD45DC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南吉路(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 xml:space="preserve">Nánjí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L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南起南吉村，环状走向。长1819米，宽3.5米。因该路环绕南吉村，依据“反映地理、方便群众、好找好记”的命名原则，故而命名为南吉路。</w:t>
      </w:r>
    </w:p>
    <w:p w14:paraId="4B41A8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儋州市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美万新村3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村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道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  <w:t>拟命名理由如下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：</w:t>
      </w:r>
    </w:p>
    <w:p w14:paraId="28DD439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和美路(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Héměi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东起美万新村，一半南北走向，一半东西走向。长710米，宽3.5米。因该路名取自"和谐共生，美美与共"的核心价值，寓意凝聚乡邻情谊的和谐之道，体现了村庄追求物质与精神双重丰盈的愿景，依据“美好寓意、方便群众、好找好记”的命名原则，故而命名为和美路。</w:t>
      </w:r>
    </w:p>
    <w:p w14:paraId="20C2CAE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和美路一巷(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Héměilù 1 Xiànɡ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西起和美路，东西走向。长150米，宽3.5米。该路位于美万新村片区内，片区有二条巷，此巷为第一条，依据“反映地理、方便群众、好找好记”的命名原则，故而命名为和美路一巷。</w:t>
      </w:r>
    </w:p>
    <w:p w14:paraId="53BF61E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和美路二巷(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Héměilù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2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 xml:space="preserve"> Xiànɡ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西起和美路，东西走向。长390米，宽3.5米。该路位于美万新村片区内，片区有二条巷，此巷为第二条，依据“反映地理、方便群众、好找好记”的命名原则，故而命名为和美路二巷。</w:t>
      </w:r>
    </w:p>
    <w:p w14:paraId="722B71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儋州市兰洋镇南罗村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村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道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  <w:t>拟命名理由如下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：</w:t>
      </w:r>
    </w:p>
    <w:p w14:paraId="07BD1E9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南江路(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Nánjiānɡ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东起南江村，环状走向。长1598米，宽5米。因该路围绕南江村，依据“反映地理、方便群众、好找好记”的地名命名原则，故而命名为南江路。</w:t>
      </w:r>
    </w:p>
    <w:p w14:paraId="0C2D0EA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龙祥路(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Lónɡxiánɡ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北起洋龙路，南至省道307,南北走向。长988米，宽6米。因该路位于洋龙村南，北接拟命名的环龙路，“龙祥”代表龙凤呈祥，寓意美好的预兆与和谐的氛围，依据“美好寓意、留住乡愁、好找好记”的地名命名原则，故而命名为龙祥路。</w:t>
      </w:r>
    </w:p>
    <w:p w14:paraId="49B1677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洋龙路(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Yánɡlónɡ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南起龙祥路，南至龙祥路，环状走向。长818米，宽3.5米。因该路围绕洋龙村，依据“反映地理、方便群众、好找好记”的地名命名原则，故而命名为洋龙路。</w:t>
      </w:r>
    </w:p>
    <w:p w14:paraId="4A3AC91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墩响路(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Dūnxiǎnɡ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西起省道307，东至省道307，环状走向。长450米，宽3.5米。因该路围绕墩响村，依据“反映地理、方便群众、好找好记”的地名命名原则，故而命名为墩响路。</w:t>
      </w:r>
    </w:p>
    <w:p w14:paraId="5225FAC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南罗路(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Nánluó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西起省道307，东至省道307，环状走向。长541米，宽5米。因该路围绕南罗村，依据“反映地理、方便群众、好找好记”的地名命名原则，故而命名为南罗路。</w:t>
      </w:r>
    </w:p>
    <w:p w14:paraId="68A8BB4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芳华路(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Fānɡhuá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北起文芳路，南至省道307，南北走向。长683米，宽3.5米。因该路位于文芳村南向，“芳华”寓意芳华正茂，体现青年人朝气蓬勃、奋发有为的精神面貌，赞美新时代新农村建设充满活力与希望，依据“体现美好愿望、方便群众、好找好记”的地名命名原则，故而命名为芳华路。</w:t>
      </w:r>
    </w:p>
    <w:p w14:paraId="7C038A9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文芳路(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Wénfānɡ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南起芳华路，环状走向。长716米，宽3.5米。因该路围绕文芳村，依据“反映地理、方便群众、好找好记”的地名命名原则，故而命名为文芳路。</w:t>
      </w:r>
    </w:p>
    <w:p w14:paraId="7A63D4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儋州市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南丰镇油文村5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村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</w:rPr>
        <w:t>道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  <w:t>拟命名理由如下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：</w:t>
      </w:r>
    </w:p>
    <w:p w14:paraId="30174BB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石井路(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Shíjǐnɡ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西起县道503，东至县道503，环状走向。长292米，宽3.5米。因该路围绕石井村，依据“反映地理、方便群众、好找好记”的地名命名原则，故而命名为石井路。</w:t>
      </w:r>
    </w:p>
    <w:p w14:paraId="1FD64C5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上达路(S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hànɡdá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西起县道503，东至县道503，环状走向。长292米，宽3.5米。因该路围绕上达村，依据“反映地理、方便群众、好找好记”的地名命名原则，故而命名为上达路。</w:t>
      </w:r>
    </w:p>
    <w:p w14:paraId="2D70D7E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文广路(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Wénɡuǎnɡ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东起油文路，东西走向。长231米，宽5米。因该路位于油文广场附近，依据“反映地理、方便群众、好找好记”的地名命名原则，故而命名为文广路。</w:t>
      </w:r>
    </w:p>
    <w:p w14:paraId="5EC01A3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油文路(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Yóuwén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西起文广路，环状走向。长628米，宽3.5米。因该路围绕油文村，依据“反映地理、方便群众、好找好记”的地名命名原则，故而命名为油文路。</w:t>
      </w:r>
    </w:p>
    <w:p w14:paraId="53A3F5C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中间路(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zh-CN" w:eastAsia="zh-CN"/>
        </w:rPr>
        <w:t>Zhōnɡjiān Lù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)：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北起文广路，一半南北走向，一半东西走向。长320米，宽4米。因该路位于中间村，依据“反映地理、方便群众、好找好记”的地名命名原则，故而命名为中间路。</w:t>
      </w:r>
    </w:p>
    <w:p w14:paraId="650BB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</w:pPr>
    </w:p>
    <w:sectPr>
      <w:headerReference r:id="rId3" w:type="default"/>
      <w:footerReference r:id="rId4" w:type="default"/>
      <w:pgSz w:w="11906" w:h="16838"/>
      <w:pgMar w:top="2098" w:right="1800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DCC8A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A0B5A7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E6603">
    <w:pPr>
      <w:pStyle w:val="3"/>
    </w:pPr>
  </w:p>
  <w:p w14:paraId="1D4C52EB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EB181"/>
    <w:multiLevelType w:val="multilevel"/>
    <w:tmpl w:val="2D3EB181"/>
    <w:lvl w:ilvl="0" w:tentative="0">
      <w:start w:val="1"/>
      <w:numFmt w:val="decimal"/>
      <w:suff w:val="space"/>
      <w:lvlText w:val="%1."/>
      <w:lvlJc w:val="left"/>
      <w:pPr>
        <w:ind w:left="-13"/>
      </w:pPr>
      <w:rPr>
        <w:rFonts w:hint="default" w:ascii="宋体" w:hAnsi="宋体" w:eastAsia="宋体"/>
        <w:b w:val="0"/>
        <w:bCs w:val="0"/>
        <w:color w:val="auto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4EB1F49C"/>
    <w:multiLevelType w:val="singleLevel"/>
    <w:tmpl w:val="4EB1F49C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0B45EC"/>
    <w:rsid w:val="038B7B07"/>
    <w:rsid w:val="09E46AC4"/>
    <w:rsid w:val="0A6A26DF"/>
    <w:rsid w:val="0C59544E"/>
    <w:rsid w:val="0D626773"/>
    <w:rsid w:val="0F5A7636"/>
    <w:rsid w:val="100330D6"/>
    <w:rsid w:val="105105F1"/>
    <w:rsid w:val="14D45AC4"/>
    <w:rsid w:val="16D610E0"/>
    <w:rsid w:val="17864DA4"/>
    <w:rsid w:val="1A1E3FB2"/>
    <w:rsid w:val="1A757F1A"/>
    <w:rsid w:val="21837415"/>
    <w:rsid w:val="259D2899"/>
    <w:rsid w:val="2A0B09E4"/>
    <w:rsid w:val="2A883E8F"/>
    <w:rsid w:val="2C032C35"/>
    <w:rsid w:val="2CAF0F81"/>
    <w:rsid w:val="2D8A23C4"/>
    <w:rsid w:val="329D7AF3"/>
    <w:rsid w:val="33984BB2"/>
    <w:rsid w:val="35486393"/>
    <w:rsid w:val="39602500"/>
    <w:rsid w:val="39A4784B"/>
    <w:rsid w:val="39F3035B"/>
    <w:rsid w:val="3BE63363"/>
    <w:rsid w:val="3C575DCE"/>
    <w:rsid w:val="3D734BED"/>
    <w:rsid w:val="3E9B625A"/>
    <w:rsid w:val="402345A0"/>
    <w:rsid w:val="40831BC4"/>
    <w:rsid w:val="456D7623"/>
    <w:rsid w:val="4A02608B"/>
    <w:rsid w:val="4A946AE0"/>
    <w:rsid w:val="4AFF3007"/>
    <w:rsid w:val="4B3011F4"/>
    <w:rsid w:val="52064EF1"/>
    <w:rsid w:val="54897BB8"/>
    <w:rsid w:val="562B115F"/>
    <w:rsid w:val="59907AF6"/>
    <w:rsid w:val="59FE28D9"/>
    <w:rsid w:val="5B2A0157"/>
    <w:rsid w:val="61CD2655"/>
    <w:rsid w:val="64CA6429"/>
    <w:rsid w:val="664F2266"/>
    <w:rsid w:val="6B0934B7"/>
    <w:rsid w:val="6B906108"/>
    <w:rsid w:val="6BA35B33"/>
    <w:rsid w:val="6BCC7826"/>
    <w:rsid w:val="6C1941BB"/>
    <w:rsid w:val="6CC13203"/>
    <w:rsid w:val="6D000BE4"/>
    <w:rsid w:val="6F24380A"/>
    <w:rsid w:val="745B6741"/>
    <w:rsid w:val="752C7FF0"/>
    <w:rsid w:val="7BF744D9"/>
    <w:rsid w:val="7DDC6FE0"/>
    <w:rsid w:val="7E32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10480</Words>
  <Characters>11956</Characters>
  <Lines>0</Lines>
  <Paragraphs>0</Paragraphs>
  <TotalTime>0</TotalTime>
  <ScaleCrop>false</ScaleCrop>
  <LinksUpToDate>false</LinksUpToDate>
  <CharactersWithSpaces>12146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2025-03-13T03:53:00Z</dcterms:created>
  <dc:creator>55555-jc1</dc:creator>
  <cp:lastModifiedBy>xin</cp:lastModifiedBy>
  <dcterms:modified xsi:type="dcterms:W3CDTF">2025-06-10T02:48:10Z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eyJoZGlkIjoiYjAwYzBlYTEyZDNjNjNlZTA1N2Q3NjEwMzUzZDU1MzYiLCJ1c2VySWQiOiI5NzQ1Nzk1NDUifQ==</vt:lpwstr>
  </property>
  <property fmtid="{D5CDD505-2E9C-101B-9397-08002B2CF9AE}" pid="4" name="ICV">
    <vt:lpwstr>BEB3BE685D5441349CEF9AEDD8CE6EC4_12</vt:lpwstr>
  </property>
</Properties>
</file>