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i w:val="0"/>
          <w:caps w:val="0"/>
          <w:color w:val="auto"/>
          <w:spacing w:val="0"/>
          <w:sz w:val="44"/>
          <w:szCs w:val="44"/>
          <w:highlight w:val="none"/>
          <w:shd w:val="clear" w:fill="FFFFFF"/>
          <w:lang w:eastAsia="zh-CN"/>
        </w:rPr>
      </w:pPr>
      <w:r>
        <w:rPr>
          <w:rFonts w:hint="eastAsia" w:ascii="方正小标宋简体" w:hAnsi="方正小标宋简体" w:eastAsia="方正小标宋简体" w:cs="方正小标宋简体"/>
          <w:b w:val="0"/>
          <w:i w:val="0"/>
          <w:caps w:val="0"/>
          <w:color w:val="auto"/>
          <w:spacing w:val="0"/>
          <w:sz w:val="44"/>
          <w:szCs w:val="44"/>
          <w:highlight w:val="none"/>
          <w:shd w:val="clear" w:fill="FFFFFF"/>
          <w:lang w:eastAsia="zh-CN"/>
        </w:rPr>
        <w:t>儋州市促进文体旅商展产业高质量发展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仿宋_GB2312" w:hAnsi="仿宋_GB2312" w:eastAsia="仿宋_GB2312" w:cs="仿宋_GB2312"/>
          <w:b w:val="0"/>
          <w:i w:val="0"/>
          <w:caps w:val="0"/>
          <w:color w:val="auto"/>
          <w:spacing w:val="0"/>
          <w:sz w:val="32"/>
          <w:szCs w:val="32"/>
          <w:highlight w:val="none"/>
          <w:shd w:val="clear"/>
          <w:lang w:val="en-US" w:eastAsia="zh-CN"/>
        </w:rPr>
      </w:pPr>
      <w:r>
        <w:rPr>
          <w:rFonts w:hint="eastAsia" w:ascii="方正小标宋简体" w:hAnsi="方正小标宋简体" w:eastAsia="方正小标宋简体" w:cs="方正小标宋简体"/>
          <w:b w:val="0"/>
          <w:i w:val="0"/>
          <w:caps w:val="0"/>
          <w:color w:val="auto"/>
          <w:spacing w:val="0"/>
          <w:sz w:val="44"/>
          <w:szCs w:val="44"/>
          <w:highlight w:val="none"/>
          <w:shd w:val="clear" w:fill="FFFFFF"/>
          <w:lang w:eastAsia="zh-CN"/>
        </w:rPr>
        <w:t>若干</w:t>
      </w:r>
      <w:r>
        <w:rPr>
          <w:rFonts w:hint="eastAsia" w:ascii="方正小标宋简体" w:hAnsi="方正小标宋简体" w:eastAsia="方正小标宋简体" w:cs="方正小标宋简体"/>
          <w:b w:val="0"/>
          <w:i w:val="0"/>
          <w:caps w:val="0"/>
          <w:color w:val="auto"/>
          <w:spacing w:val="0"/>
          <w:sz w:val="44"/>
          <w:szCs w:val="44"/>
          <w:highlight w:val="none"/>
          <w:shd w:val="clear" w:fill="FFFFFF"/>
          <w:lang w:val="en-US" w:eastAsia="zh-CN"/>
        </w:rPr>
        <w:t>措施（征求意见稿）</w:t>
      </w:r>
    </w:p>
    <w:p>
      <w:pPr>
        <w:pStyle w:val="3"/>
        <w:rPr>
          <w:rFonts w:hint="eastAsia"/>
          <w:highlight w:val="none"/>
          <w:lang w:eastAsia="zh-CN"/>
        </w:rPr>
      </w:pP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eastAsia="zh-CN"/>
        </w:rPr>
        <w:t>为充分发挥我市旅游文化体育资源优势，促进旅游文化体育产业高质量发展，结合我市旅游文化体育产业发展实际，特制定本措施。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一、支持举办大型演唱会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对主办单位引进国际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国内</w:t>
      </w:r>
      <w:r>
        <w:rPr>
          <w:rFonts w:hint="eastAsia" w:ascii="仿宋_GB2312" w:hAnsi="仿宋_GB2312" w:eastAsia="仿宋_GB2312" w:cs="仿宋_GB2312"/>
          <w:sz w:val="32"/>
          <w:szCs w:val="32"/>
        </w:rPr>
        <w:t>知名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大型演唱会，累计售票总人次超过</w:t>
      </w:r>
      <w:r>
        <w:rPr>
          <w:rFonts w:hint="eastAsia" w:ascii="仿宋_GB2312" w:hAnsi="仿宋_GB2312" w:eastAsia="仿宋_GB2312" w:cs="仿宋_GB2312"/>
          <w:sz w:val="32"/>
          <w:szCs w:val="32"/>
          <w:lang w:val="en-US" w:eastAsia="zh-CN"/>
        </w:rPr>
        <w:t>5000人,一次性奖励30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累计售票总人次超过</w:t>
      </w:r>
      <w:r>
        <w:rPr>
          <w:rFonts w:hint="eastAsia" w:ascii="仿宋_GB2312" w:hAnsi="仿宋_GB2312" w:eastAsia="仿宋_GB2312" w:cs="仿宋_GB2312"/>
          <w:sz w:val="32"/>
          <w:szCs w:val="32"/>
          <w:lang w:val="en-US" w:eastAsia="zh-CN"/>
        </w:rPr>
        <w:t>8000人奖励100</w:t>
      </w:r>
      <w:r>
        <w:rPr>
          <w:rFonts w:hint="eastAsia" w:ascii="仿宋_GB2312" w:hAnsi="仿宋_GB2312" w:eastAsia="仿宋_GB2312" w:cs="仿宋_GB2312"/>
          <w:sz w:val="32"/>
          <w:szCs w:val="32"/>
        </w:rPr>
        <w:t>万元，每增加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000人次奖励递增</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万元，以此类推，最高不超过</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累计售票人次超过３万且岛外观众比例超过</w:t>
      </w:r>
      <w:r>
        <w:rPr>
          <w:rFonts w:hint="eastAsia" w:ascii="仿宋_GB2312" w:hAnsi="仿宋_GB2312" w:eastAsia="仿宋_GB2312" w:cs="仿宋_GB2312"/>
          <w:sz w:val="32"/>
          <w:szCs w:val="32"/>
          <w:lang w:val="en-US" w:eastAsia="zh-CN"/>
        </w:rPr>
        <w:t>30%的</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eastAsia="zh-CN"/>
        </w:rPr>
        <w:t>在人数规模奖励的基础上，再给予</w:t>
      </w:r>
      <w:r>
        <w:rPr>
          <w:rFonts w:hint="eastAsia" w:ascii="仿宋_GB2312" w:hAnsi="仿宋_GB2312" w:eastAsia="仿宋_GB2312" w:cs="仿宋_GB2312"/>
          <w:sz w:val="32"/>
          <w:szCs w:val="32"/>
          <w:lang w:val="en-US" w:eastAsia="zh-CN"/>
        </w:rPr>
        <w:t>200万元一次性奖励。8天内由同一主办单位举办的同一个或同一组艺人演出，售票人次可累计统计。</w:t>
      </w: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对在5-9月举办的，再额外一次性奖励50万元。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二、支持音乐节、嘉年华和烟花秀等大型商业性文旅活动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sz w:val="32"/>
          <w:szCs w:val="32"/>
        </w:rPr>
        <w:t>对主办单位引进国际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国内</w:t>
      </w:r>
      <w:r>
        <w:rPr>
          <w:rFonts w:hint="eastAsia" w:ascii="仿宋_GB2312" w:hAnsi="仿宋_GB2312" w:eastAsia="仿宋_GB2312" w:cs="仿宋_GB2312"/>
          <w:sz w:val="32"/>
          <w:szCs w:val="32"/>
        </w:rPr>
        <w:t>知名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大型</w:t>
      </w:r>
      <w:r>
        <w:rPr>
          <w:rFonts w:hint="eastAsia" w:ascii="仿宋_GB2312" w:hAnsi="仿宋_GB2312" w:eastAsia="仿宋_GB2312" w:cs="仿宋_GB2312"/>
          <w:sz w:val="32"/>
          <w:szCs w:val="32"/>
          <w:lang w:eastAsia="zh-CN"/>
        </w:rPr>
        <w:t>音乐节、嘉年华和烟花秀等</w:t>
      </w:r>
      <w:r>
        <w:rPr>
          <w:rFonts w:hint="eastAsia" w:ascii="仿宋_GB2312" w:hAnsi="仿宋_GB2312" w:eastAsia="仿宋_GB2312" w:cs="仿宋_GB2312"/>
          <w:sz w:val="32"/>
          <w:szCs w:val="32"/>
        </w:rPr>
        <w:t>，累计售票总人次超过1万</w:t>
      </w:r>
      <w:r>
        <w:rPr>
          <w:rFonts w:hint="eastAsia" w:ascii="仿宋_GB2312" w:hAnsi="仿宋_GB2312" w:eastAsia="仿宋_GB2312" w:cs="仿宋_GB2312"/>
          <w:sz w:val="32"/>
          <w:szCs w:val="32"/>
          <w:lang w:val="en-US" w:eastAsia="zh-CN"/>
        </w:rPr>
        <w:t>奖励50</w:t>
      </w:r>
      <w:r>
        <w:rPr>
          <w:rFonts w:hint="eastAsia" w:ascii="仿宋_GB2312" w:hAnsi="仿宋_GB2312" w:eastAsia="仿宋_GB2312" w:cs="仿宋_GB2312"/>
          <w:sz w:val="32"/>
          <w:szCs w:val="32"/>
        </w:rPr>
        <w:t>万元，每增加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000人次奖励递增</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万元，以此类推，最高不超过</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累计售票人次超过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万且岛外观众比例超过</w:t>
      </w: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val="en-US" w:eastAsia="zh-CN"/>
        </w:rPr>
        <w:t>0%的，</w:t>
      </w:r>
      <w:r>
        <w:rPr>
          <w:rFonts w:hint="eastAsia" w:ascii="仿宋_GB2312" w:hAnsi="仿宋_GB2312" w:eastAsia="仿宋_GB2312" w:cs="仿宋_GB2312"/>
          <w:sz w:val="32"/>
          <w:szCs w:val="32"/>
          <w:lang w:val="en" w:eastAsia="zh-CN"/>
        </w:rPr>
        <w:t>在人数规模奖励的基础上，再给予</w:t>
      </w:r>
      <w:r>
        <w:rPr>
          <w:rFonts w:hint="eastAsia" w:ascii="仿宋_GB2312" w:hAnsi="仿宋_GB2312" w:eastAsia="仿宋_GB2312" w:cs="仿宋_GB2312"/>
          <w:sz w:val="32"/>
          <w:szCs w:val="32"/>
          <w:lang w:val="en-US" w:eastAsia="zh-CN"/>
        </w:rPr>
        <w:t>150万元一次性奖励。</w:t>
      </w:r>
      <w:r>
        <w:rPr>
          <w:rFonts w:hint="eastAsia" w:ascii="仿宋_GB2312" w:hAnsi="仿宋_GB2312" w:eastAsia="仿宋_GB2312" w:cs="仿宋_GB2312"/>
          <w:color w:val="auto"/>
          <w:sz w:val="32"/>
          <w:szCs w:val="32"/>
          <w:shd w:val="clear" w:color="auto" w:fill="auto"/>
          <w:lang w:val="en" w:eastAsia="zh-CN"/>
        </w:rPr>
        <w:t>累计售票人次超过</w:t>
      </w:r>
      <w:r>
        <w:rPr>
          <w:rFonts w:hint="eastAsia" w:ascii="仿宋_GB2312" w:hAnsi="仿宋_GB2312" w:eastAsia="仿宋_GB2312" w:cs="仿宋_GB2312"/>
          <w:color w:val="auto"/>
          <w:sz w:val="32"/>
          <w:szCs w:val="32"/>
          <w:shd w:val="clear" w:color="auto" w:fill="auto"/>
          <w:lang w:val="en-US" w:eastAsia="zh-CN"/>
        </w:rPr>
        <w:t>8</w:t>
      </w:r>
      <w:r>
        <w:rPr>
          <w:rFonts w:hint="eastAsia" w:ascii="仿宋_GB2312" w:hAnsi="仿宋_GB2312" w:eastAsia="仿宋_GB2312" w:cs="仿宋_GB2312"/>
          <w:color w:val="auto"/>
          <w:sz w:val="32"/>
          <w:szCs w:val="32"/>
          <w:shd w:val="clear" w:color="auto" w:fill="auto"/>
          <w:lang w:val="en" w:eastAsia="zh-CN"/>
        </w:rPr>
        <w:t>万且岛外观众比例超过</w:t>
      </w:r>
      <w:r>
        <w:rPr>
          <w:rFonts w:hint="eastAsia" w:ascii="仿宋_GB2312" w:hAnsi="仿宋_GB2312" w:eastAsia="仿宋_GB2312" w:cs="仿宋_GB2312"/>
          <w:color w:val="auto"/>
          <w:sz w:val="32"/>
          <w:szCs w:val="32"/>
          <w:shd w:val="clear" w:color="auto" w:fill="auto"/>
          <w:lang w:val="en-US" w:eastAsia="zh-CN"/>
        </w:rPr>
        <w:t>30%的，</w:t>
      </w:r>
      <w:r>
        <w:rPr>
          <w:rFonts w:hint="eastAsia" w:ascii="仿宋_GB2312" w:hAnsi="仿宋_GB2312" w:eastAsia="仿宋_GB2312" w:cs="仿宋_GB2312"/>
          <w:color w:val="auto"/>
          <w:sz w:val="32"/>
          <w:szCs w:val="32"/>
          <w:shd w:val="clear" w:color="auto" w:fill="auto"/>
          <w:lang w:val="en" w:eastAsia="zh-CN"/>
        </w:rPr>
        <w:t>在人数规模奖励的基础上，再给予</w:t>
      </w:r>
      <w:r>
        <w:rPr>
          <w:rFonts w:hint="eastAsia" w:ascii="仿宋_GB2312" w:hAnsi="仿宋_GB2312" w:eastAsia="仿宋_GB2312" w:cs="仿宋_GB2312"/>
          <w:color w:val="auto"/>
          <w:sz w:val="32"/>
          <w:szCs w:val="32"/>
          <w:shd w:val="clear" w:color="auto" w:fill="auto"/>
          <w:lang w:val="en-US" w:eastAsia="zh-CN"/>
        </w:rPr>
        <w:t>200万元一次性奖励。</w:t>
      </w: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对在5-9月举办的，再额外一次性奖励50万元。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三、支持举办体育赛事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（一）</w:t>
      </w:r>
      <w:r>
        <w:rPr>
          <w:rFonts w:hint="eastAsia" w:ascii="仿宋_GB2312" w:hAnsi="仿宋_GB2312" w:eastAsia="仿宋_GB2312" w:cs="仿宋_GB2312"/>
          <w:sz w:val="32"/>
          <w:szCs w:val="32"/>
        </w:rPr>
        <w:t>国际级体育赛事，线下参赛人数</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rPr>
        <w:t>100人（国外参赛人数比例不少于20%），</w:t>
      </w:r>
      <w:r>
        <w:rPr>
          <w:rFonts w:hint="eastAsia" w:ascii="仿宋_GB2312" w:hAnsi="仿宋_GB2312" w:eastAsia="仿宋_GB2312" w:cs="仿宋_GB2312"/>
          <w:sz w:val="32"/>
          <w:szCs w:val="32"/>
          <w:lang w:eastAsia="zh-CN"/>
        </w:rPr>
        <w:t>且赛事不少于</w:t>
      </w:r>
      <w:r>
        <w:rPr>
          <w:rFonts w:hint="eastAsia" w:ascii="仿宋_GB2312" w:hAnsi="仿宋_GB2312" w:eastAsia="仿宋_GB2312" w:cs="仿宋_GB2312"/>
          <w:sz w:val="32"/>
          <w:szCs w:val="32"/>
          <w:lang w:val="en-US" w:eastAsia="zh-CN"/>
        </w:rPr>
        <w:t>2天，</w:t>
      </w:r>
      <w:r>
        <w:rPr>
          <w:rFonts w:hint="eastAsia" w:ascii="仿宋_GB2312" w:hAnsi="仿宋_GB2312" w:eastAsia="仿宋_GB2312" w:cs="仿宋_GB2312"/>
          <w:sz w:val="32"/>
          <w:szCs w:val="32"/>
        </w:rPr>
        <w:t>按参赛国家（地区）数分4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6个、7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10个、11个以上三个档次，分别给予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0万元一次性奖励，线下参赛人数每增加</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00人（增加参赛人数中的国外参赛比例不少于20%），奖励资金增加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0万元，奖励资金最高不超过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00万元</w:t>
      </w:r>
      <w:r>
        <w:rPr>
          <w:rFonts w:hint="eastAsia" w:ascii="仿宋_GB2312" w:hAnsi="仿宋_GB2312" w:eastAsia="仿宋_GB2312" w:cs="仿宋_GB2312"/>
          <w:sz w:val="32"/>
          <w:szCs w:val="32"/>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（二）全国专业级体育赛事，线下参赛人数不低于300人（省外参赛人数比例不少于40%），</w:t>
      </w:r>
      <w:r>
        <w:rPr>
          <w:rFonts w:hint="eastAsia" w:ascii="仿宋_GB2312" w:hAnsi="仿宋_GB2312" w:eastAsia="仿宋_GB2312" w:cs="仿宋_GB2312"/>
          <w:sz w:val="32"/>
          <w:szCs w:val="32"/>
          <w:lang w:eastAsia="zh-CN"/>
        </w:rPr>
        <w:t>且赛事不少于</w:t>
      </w:r>
      <w:r>
        <w:rPr>
          <w:rFonts w:hint="eastAsia" w:ascii="仿宋_GB2312" w:hAnsi="仿宋_GB2312" w:eastAsia="仿宋_GB2312" w:cs="仿宋_GB2312"/>
          <w:sz w:val="32"/>
          <w:szCs w:val="32"/>
          <w:lang w:val="en-US" w:eastAsia="zh-CN"/>
        </w:rPr>
        <w:t>2天，</w:t>
      </w: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给予30万一次性奖励，线下参赛人数每增加300人（增加的省外参赛人数比例不少于40%），奖励资金增加15万，累计奖励资金最高不超过200万元。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（三）全国级群众类体育赛事（含青少年群众体育赛事、电竞比赛），线下参赛人数不低于500（省外参赛人数比例不少于30%），</w:t>
      </w:r>
      <w:r>
        <w:rPr>
          <w:rFonts w:hint="eastAsia" w:ascii="仿宋_GB2312" w:hAnsi="仿宋_GB2312" w:eastAsia="仿宋_GB2312" w:cs="仿宋_GB2312"/>
          <w:sz w:val="32"/>
          <w:szCs w:val="32"/>
          <w:lang w:eastAsia="zh-CN"/>
        </w:rPr>
        <w:t>且赛事不少于</w:t>
      </w:r>
      <w:r>
        <w:rPr>
          <w:rFonts w:hint="eastAsia" w:ascii="仿宋_GB2312" w:hAnsi="仿宋_GB2312" w:eastAsia="仿宋_GB2312" w:cs="仿宋_GB2312"/>
          <w:sz w:val="32"/>
          <w:szCs w:val="32"/>
          <w:lang w:val="en-US" w:eastAsia="zh-CN"/>
        </w:rPr>
        <w:t>2天，</w:t>
      </w: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给予30万元一次性奖励，线下参赛人数每增加300人，奖励资金增加10万元，累计奖励资金最高不超过200万元。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以上3类赛事，在4-9月举办的，再额外一次性奖励30万元。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四）省级体育赛事（含电竞比赛，不含职业联赛、锦标赛），线下参赛人数不低于300人（若按市县报名参赛的，参赛市县还应不低于10个），且赛事不少于3天（含报到、离会）的赛事，给予10万元一次性奖励，线下参赛人数每增加300人，奖励资金增加5万元，奖励资金最高不超过50万元。在4-9月举办的，再额外一次性奖励10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b w:val="0"/>
          <w:i w:val="0"/>
          <w:caps w:val="0"/>
          <w:color w:val="auto"/>
          <w:spacing w:val="0"/>
          <w:kern w:val="0"/>
          <w:sz w:val="32"/>
          <w:szCs w:val="32"/>
          <w:highlight w:val="none"/>
          <w:shd w:val="clear"/>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（五）路跑骑行类赛事，</w:t>
      </w:r>
      <w:r>
        <w:rPr>
          <w:rFonts w:hint="eastAsia" w:ascii="仿宋_GB2312" w:hAnsi="仿宋_GB2312" w:eastAsia="仿宋_GB2312" w:cs="仿宋_GB2312"/>
          <w:sz w:val="32"/>
          <w:szCs w:val="32"/>
          <w:lang w:val="en-US" w:eastAsia="zh-CN"/>
        </w:rPr>
        <w:t>按参赛人数分2000人-5000人（含）、5000人-1万人（含）、1万人以上三个档次，分别给予50万元、80万元、100万元一次性奖励，其中</w:t>
      </w:r>
      <w:r>
        <w:rPr>
          <w:rFonts w:hint="eastAsia" w:ascii="仿宋_GB2312" w:hAnsi="仿宋_GB2312" w:eastAsia="仿宋_GB2312" w:cs="仿宋_GB2312"/>
          <w:sz w:val="32"/>
          <w:szCs w:val="32"/>
          <w:lang w:eastAsia="zh-CN"/>
        </w:rPr>
        <w:t>国内赛事</w:t>
      </w:r>
      <w:r>
        <w:rPr>
          <w:rFonts w:hint="eastAsia" w:ascii="仿宋_GB2312" w:hAnsi="仿宋_GB2312" w:eastAsia="仿宋_GB2312" w:cs="仿宋_GB2312"/>
          <w:sz w:val="32"/>
          <w:szCs w:val="32"/>
          <w:lang w:val="en-US" w:eastAsia="zh-CN"/>
        </w:rPr>
        <w:t>岛外参赛比例超过60％、</w:t>
      </w:r>
      <w:r>
        <w:rPr>
          <w:rFonts w:hint="eastAsia" w:ascii="仿宋_GB2312" w:hAnsi="仿宋_GB2312" w:eastAsia="仿宋_GB2312" w:cs="仿宋_GB2312"/>
          <w:sz w:val="32"/>
          <w:szCs w:val="32"/>
        </w:rPr>
        <w:t>国</w:t>
      </w:r>
      <w:r>
        <w:rPr>
          <w:rFonts w:hint="eastAsia" w:ascii="仿宋_GB2312" w:hAnsi="仿宋_GB2312" w:eastAsia="仿宋_GB2312" w:cs="仿宋_GB2312"/>
          <w:sz w:val="32"/>
          <w:szCs w:val="32"/>
          <w:lang w:eastAsia="zh-CN"/>
        </w:rPr>
        <w:t>际赛事国外</w:t>
      </w:r>
      <w:r>
        <w:rPr>
          <w:rFonts w:hint="eastAsia" w:ascii="仿宋_GB2312" w:hAnsi="仿宋_GB2312" w:eastAsia="仿宋_GB2312" w:cs="仿宋_GB2312"/>
          <w:sz w:val="32"/>
          <w:szCs w:val="32"/>
        </w:rPr>
        <w:t>参赛人数比例</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的，奖励金额增加20%。</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Cs/>
          <w:color w:val="auto"/>
          <w:sz w:val="32"/>
          <w:szCs w:val="32"/>
          <w:highlight w:val="none"/>
          <w:u w:val="none"/>
          <w:lang w:val="en-US" w:eastAsia="zh-CN"/>
        </w:rPr>
      </w:pPr>
      <w:r>
        <w:rPr>
          <w:rFonts w:hint="eastAsia" w:ascii="黑体" w:hAnsi="黑体" w:eastAsia="黑体" w:cs="黑体"/>
          <w:b w:val="0"/>
          <w:i w:val="0"/>
          <w:caps w:val="0"/>
          <w:color w:val="auto"/>
          <w:spacing w:val="0"/>
          <w:sz w:val="32"/>
          <w:szCs w:val="32"/>
          <w:highlight w:val="none"/>
          <w:shd w:val="clear" w:fill="FFFFFF"/>
          <w:lang w:val="en-US" w:eastAsia="zh-CN"/>
        </w:rPr>
        <w:t>四、支持</w:t>
      </w:r>
      <w:r>
        <w:rPr>
          <w:rFonts w:hint="eastAsia" w:ascii="黑体" w:hAnsi="黑体" w:eastAsia="黑体" w:cs="黑体"/>
          <w:b w:val="0"/>
          <w:i w:val="0"/>
          <w:caps w:val="0"/>
          <w:color w:val="auto"/>
          <w:spacing w:val="-20"/>
          <w:sz w:val="32"/>
          <w:szCs w:val="32"/>
          <w:highlight w:val="none"/>
          <w:shd w:val="clear" w:fill="FFFFFF"/>
          <w:lang w:val="en-US" w:eastAsia="zh-CN"/>
        </w:rPr>
        <w:t>“引客入儋”</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仿宋_GB2312" w:hAnsi="仿宋_GB2312" w:eastAsia="仿宋_GB2312" w:cs="仿宋_GB2312"/>
          <w:bCs/>
          <w:color w:val="auto"/>
          <w:spacing w:val="-6"/>
          <w:sz w:val="32"/>
          <w:szCs w:val="32"/>
          <w:highlight w:val="none"/>
          <w:u w:val="no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（一）</w:t>
      </w:r>
      <w:r>
        <w:rPr>
          <w:rFonts w:hint="eastAsia" w:ascii="仿宋_GB2312" w:hAnsi="仿宋_GB2312" w:eastAsia="仿宋_GB2312" w:cs="仿宋_GB2312"/>
          <w:b w:val="0"/>
          <w:i w:val="0"/>
          <w:caps w:val="0"/>
          <w:color w:val="auto"/>
          <w:spacing w:val="0"/>
          <w:sz w:val="32"/>
          <w:szCs w:val="32"/>
          <w:highlight w:val="none"/>
          <w:shd w:val="clear" w:fill="FFFFFF"/>
        </w:rPr>
        <w:t>对组织游客在</w:t>
      </w:r>
      <w:r>
        <w:rPr>
          <w:rFonts w:hint="eastAsia" w:ascii="仿宋_GB2312" w:hAnsi="仿宋_GB2312" w:eastAsia="仿宋_GB2312" w:cs="仿宋_GB2312"/>
          <w:b w:val="0"/>
          <w:i w:val="0"/>
          <w:caps w:val="0"/>
          <w:color w:val="auto"/>
          <w:spacing w:val="0"/>
          <w:sz w:val="32"/>
          <w:szCs w:val="32"/>
          <w:highlight w:val="none"/>
          <w:shd w:val="clear" w:fill="FFFFFF"/>
          <w:lang w:eastAsia="zh-CN"/>
        </w:rPr>
        <w:t>儋州</w:t>
      </w:r>
      <w:r>
        <w:rPr>
          <w:rFonts w:hint="eastAsia" w:ascii="仿宋_GB2312" w:hAnsi="仿宋_GB2312" w:eastAsia="仿宋_GB2312" w:cs="仿宋_GB2312"/>
          <w:b w:val="0"/>
          <w:i w:val="0"/>
          <w:caps w:val="0"/>
          <w:color w:val="auto"/>
          <w:spacing w:val="0"/>
          <w:sz w:val="32"/>
          <w:szCs w:val="32"/>
          <w:highlight w:val="none"/>
          <w:shd w:val="clear" w:fill="FFFFFF"/>
        </w:rPr>
        <w:t>旅游消费</w:t>
      </w:r>
      <w:r>
        <w:rPr>
          <w:rFonts w:hint="eastAsia" w:ascii="仿宋_GB2312" w:hAnsi="仿宋_GB2312" w:eastAsia="仿宋_GB2312" w:cs="仿宋_GB2312"/>
          <w:b w:val="0"/>
          <w:i w:val="0"/>
          <w:caps w:val="0"/>
          <w:color w:val="auto"/>
          <w:spacing w:val="0"/>
          <w:sz w:val="32"/>
          <w:szCs w:val="32"/>
          <w:highlight w:val="none"/>
          <w:shd w:val="clear" w:fill="FFFFFF"/>
          <w:lang w:eastAsia="zh-CN"/>
        </w:rPr>
        <w:t>（</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至少游览1家A级景区或海花岛旅游产业园售票项目，或观看一场本措施中符合奖励条件的营业性活动），</w:t>
      </w:r>
      <w:r>
        <w:rPr>
          <w:rFonts w:hint="eastAsia" w:ascii="仿宋_GB2312" w:hAnsi="仿宋_GB2312" w:eastAsia="仿宋_GB2312" w:cs="仿宋_GB2312"/>
          <w:b w:val="0"/>
          <w:i w:val="0"/>
          <w:caps w:val="0"/>
          <w:color w:val="auto"/>
          <w:spacing w:val="0"/>
          <w:sz w:val="32"/>
          <w:szCs w:val="32"/>
          <w:highlight w:val="none"/>
          <w:u w:val="none"/>
          <w:shd w:val="clear" w:fill="FFFFFF"/>
          <w:lang w:val="en-US" w:eastAsia="zh-CN"/>
        </w:rPr>
        <w:t>入住儋州市内宾馆酒店或民宿</w:t>
      </w:r>
      <w:r>
        <w:rPr>
          <w:rFonts w:hint="eastAsia" w:ascii="仿宋_GB2312" w:hAnsi="仿宋_GB2312" w:eastAsia="仿宋_GB2312" w:cs="仿宋_GB2312"/>
          <w:bCs/>
          <w:color w:val="auto"/>
          <w:spacing w:val="-6"/>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lang w:eastAsia="zh-CN"/>
        </w:rPr>
        <w:t>旅行社</w:t>
      </w:r>
      <w:r>
        <w:rPr>
          <w:rFonts w:hint="eastAsia" w:ascii="仿宋_GB2312" w:hAnsi="仿宋_GB2312" w:eastAsia="仿宋_GB2312" w:cs="仿宋_GB2312"/>
          <w:bCs/>
          <w:color w:val="auto"/>
          <w:spacing w:val="-6"/>
          <w:sz w:val="32"/>
          <w:szCs w:val="32"/>
          <w:highlight w:val="none"/>
          <w:u w:val="none"/>
          <w:lang w:val="en-US" w:eastAsia="zh-CN"/>
        </w:rPr>
        <w:t>进行奖励。</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仿宋_GB2312" w:hAnsi="仿宋_GB2312" w:eastAsia="仿宋_GB2312" w:cs="仿宋_GB2312"/>
          <w:bCs/>
          <w:color w:val="auto"/>
          <w:spacing w:val="-6"/>
          <w:sz w:val="32"/>
          <w:szCs w:val="32"/>
          <w:highlight w:val="none"/>
          <w:u w:val="none"/>
          <w:lang w:val="en-US" w:eastAsia="zh-CN"/>
        </w:rPr>
      </w:pPr>
      <w:r>
        <w:rPr>
          <w:rFonts w:hint="eastAsia" w:ascii="仿宋_GB2312" w:hAnsi="仿宋_GB2312" w:eastAsia="仿宋_GB2312" w:cs="仿宋_GB2312"/>
          <w:bCs/>
          <w:color w:val="auto"/>
          <w:spacing w:val="-6"/>
          <w:sz w:val="32"/>
          <w:szCs w:val="32"/>
          <w:highlight w:val="none"/>
          <w:u w:val="none"/>
          <w:lang w:val="en-US" w:eastAsia="zh-CN"/>
        </w:rPr>
        <w:t>1.年度</w:t>
      </w:r>
      <w:r>
        <w:rPr>
          <w:rFonts w:hint="eastAsia" w:ascii="仿宋_GB2312" w:hAnsi="仿宋_GB2312" w:eastAsia="仿宋_GB2312" w:cs="仿宋_GB2312"/>
          <w:b w:val="0"/>
          <w:i w:val="0"/>
          <w:caps w:val="0"/>
          <w:color w:val="auto"/>
          <w:spacing w:val="0"/>
          <w:sz w:val="32"/>
          <w:szCs w:val="32"/>
          <w:highlight w:val="none"/>
          <w:u w:val="none"/>
          <w:shd w:val="clear" w:fill="FFFFFF"/>
        </w:rPr>
        <w:t>累计</w:t>
      </w:r>
      <w:r>
        <w:rPr>
          <w:rFonts w:hint="eastAsia" w:ascii="仿宋_GB2312" w:hAnsi="仿宋_GB2312" w:eastAsia="仿宋_GB2312" w:cs="仿宋_GB2312"/>
          <w:b w:val="0"/>
          <w:i w:val="0"/>
          <w:caps w:val="0"/>
          <w:color w:val="auto"/>
          <w:spacing w:val="0"/>
          <w:sz w:val="32"/>
          <w:szCs w:val="32"/>
          <w:highlight w:val="none"/>
          <w:u w:val="none"/>
          <w:shd w:val="clear" w:fill="FFFFFF"/>
          <w:lang w:val="en-US" w:eastAsia="zh-CN"/>
        </w:rPr>
        <w:t>入住酒店5</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00间/夜-999间/夜的</w:t>
      </w:r>
      <w:r>
        <w:rPr>
          <w:rFonts w:hint="eastAsia" w:ascii="仿宋_GB2312" w:hAnsi="仿宋_GB2312" w:eastAsia="仿宋_GB2312" w:cs="仿宋_GB2312"/>
          <w:b w:val="0"/>
          <w:i w:val="0"/>
          <w:caps w:val="0"/>
          <w:color w:val="auto"/>
          <w:spacing w:val="0"/>
          <w:sz w:val="32"/>
          <w:szCs w:val="32"/>
          <w:highlight w:val="none"/>
          <w:shd w:val="clear" w:fill="FFFFFF"/>
        </w:rPr>
        <w:t>，</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按50</w:t>
      </w:r>
      <w:r>
        <w:rPr>
          <w:rFonts w:hint="eastAsia" w:ascii="仿宋_GB2312" w:hAnsi="仿宋_GB2312" w:eastAsia="仿宋_GB2312" w:cs="仿宋_GB2312"/>
          <w:b w:val="0"/>
          <w:i w:val="0"/>
          <w:caps w:val="0"/>
          <w:color w:val="auto"/>
          <w:spacing w:val="0"/>
          <w:sz w:val="32"/>
          <w:szCs w:val="32"/>
          <w:highlight w:val="none"/>
          <w:shd w:val="clear" w:fill="FFFFFF"/>
        </w:rPr>
        <w:t>元/</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间/夜的标准奖励；年度</w:t>
      </w:r>
      <w:r>
        <w:rPr>
          <w:rFonts w:hint="eastAsia" w:ascii="仿宋_GB2312" w:hAnsi="仿宋_GB2312" w:eastAsia="仿宋_GB2312" w:cs="仿宋_GB2312"/>
          <w:b w:val="0"/>
          <w:i w:val="0"/>
          <w:caps w:val="0"/>
          <w:color w:val="auto"/>
          <w:spacing w:val="0"/>
          <w:sz w:val="32"/>
          <w:szCs w:val="32"/>
          <w:highlight w:val="none"/>
          <w:u w:val="none"/>
          <w:shd w:val="clear" w:fill="FFFFFF"/>
        </w:rPr>
        <w:t>累计</w:t>
      </w:r>
      <w:r>
        <w:rPr>
          <w:rFonts w:hint="eastAsia" w:ascii="仿宋_GB2312" w:hAnsi="仿宋_GB2312" w:eastAsia="仿宋_GB2312" w:cs="仿宋_GB2312"/>
          <w:b w:val="0"/>
          <w:i w:val="0"/>
          <w:caps w:val="0"/>
          <w:color w:val="auto"/>
          <w:spacing w:val="0"/>
          <w:sz w:val="32"/>
          <w:szCs w:val="32"/>
          <w:highlight w:val="none"/>
          <w:u w:val="none"/>
          <w:shd w:val="clear" w:fill="FFFFFF"/>
          <w:lang w:val="en-US" w:eastAsia="zh-CN"/>
        </w:rPr>
        <w:t>入住酒店</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1000间/夜-1999间</w:t>
      </w:r>
      <w:r>
        <w:rPr>
          <w:rFonts w:hint="eastAsia" w:ascii="仿宋_GB2312" w:hAnsi="仿宋_GB2312" w:eastAsia="仿宋_GB2312" w:cs="仿宋_GB2312"/>
          <w:b w:val="0"/>
          <w:i w:val="0"/>
          <w:caps w:val="0"/>
          <w:color w:val="auto"/>
          <w:spacing w:val="0"/>
          <w:sz w:val="32"/>
          <w:szCs w:val="32"/>
          <w:highlight w:val="none"/>
          <w:shd w:val="clear" w:fill="FFFFFF"/>
        </w:rPr>
        <w:t>的，</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按60</w:t>
      </w:r>
      <w:r>
        <w:rPr>
          <w:rFonts w:hint="eastAsia" w:ascii="仿宋_GB2312" w:hAnsi="仿宋_GB2312" w:eastAsia="仿宋_GB2312" w:cs="仿宋_GB2312"/>
          <w:b w:val="0"/>
          <w:i w:val="0"/>
          <w:caps w:val="0"/>
          <w:color w:val="auto"/>
          <w:spacing w:val="0"/>
          <w:sz w:val="32"/>
          <w:szCs w:val="32"/>
          <w:highlight w:val="none"/>
          <w:shd w:val="clear" w:fill="FFFFFF"/>
        </w:rPr>
        <w:t>元/</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间/夜的标准奖励；年度</w:t>
      </w:r>
      <w:r>
        <w:rPr>
          <w:rFonts w:hint="eastAsia" w:ascii="仿宋_GB2312" w:hAnsi="仿宋_GB2312" w:eastAsia="仿宋_GB2312" w:cs="仿宋_GB2312"/>
          <w:b w:val="0"/>
          <w:i w:val="0"/>
          <w:caps w:val="0"/>
          <w:color w:val="auto"/>
          <w:spacing w:val="0"/>
          <w:sz w:val="32"/>
          <w:szCs w:val="32"/>
          <w:highlight w:val="none"/>
          <w:u w:val="none"/>
          <w:shd w:val="clear" w:fill="FFFFFF"/>
        </w:rPr>
        <w:t>累计</w:t>
      </w:r>
      <w:r>
        <w:rPr>
          <w:rFonts w:hint="eastAsia" w:ascii="仿宋_GB2312" w:hAnsi="仿宋_GB2312" w:eastAsia="仿宋_GB2312" w:cs="仿宋_GB2312"/>
          <w:b w:val="0"/>
          <w:i w:val="0"/>
          <w:caps w:val="0"/>
          <w:color w:val="auto"/>
          <w:spacing w:val="0"/>
          <w:sz w:val="32"/>
          <w:szCs w:val="32"/>
          <w:highlight w:val="none"/>
          <w:u w:val="none"/>
          <w:shd w:val="clear" w:fill="FFFFFF"/>
          <w:lang w:val="en-US" w:eastAsia="zh-CN"/>
        </w:rPr>
        <w:t>入住酒店</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2000间/夜-4999间的</w:t>
      </w:r>
      <w:r>
        <w:rPr>
          <w:rFonts w:hint="eastAsia" w:ascii="仿宋_GB2312" w:hAnsi="仿宋_GB2312" w:eastAsia="仿宋_GB2312" w:cs="仿宋_GB2312"/>
          <w:b w:val="0"/>
          <w:i w:val="0"/>
          <w:caps w:val="0"/>
          <w:color w:val="auto"/>
          <w:spacing w:val="0"/>
          <w:sz w:val="32"/>
          <w:szCs w:val="32"/>
          <w:highlight w:val="none"/>
          <w:shd w:val="clear" w:fill="FFFFFF"/>
        </w:rPr>
        <w:t>，</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按70</w:t>
      </w:r>
      <w:r>
        <w:rPr>
          <w:rFonts w:hint="eastAsia" w:ascii="仿宋_GB2312" w:hAnsi="仿宋_GB2312" w:eastAsia="仿宋_GB2312" w:cs="仿宋_GB2312"/>
          <w:b w:val="0"/>
          <w:i w:val="0"/>
          <w:caps w:val="0"/>
          <w:color w:val="auto"/>
          <w:spacing w:val="0"/>
          <w:sz w:val="32"/>
          <w:szCs w:val="32"/>
          <w:highlight w:val="none"/>
          <w:shd w:val="clear" w:fill="FFFFFF"/>
        </w:rPr>
        <w:t>元/</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间/夜</w:t>
      </w:r>
      <w:r>
        <w:rPr>
          <w:rFonts w:hint="eastAsia" w:ascii="仿宋_GB2312" w:hAnsi="仿宋_GB2312" w:eastAsia="仿宋_GB2312" w:cs="仿宋_GB2312"/>
          <w:b w:val="0"/>
          <w:i w:val="0"/>
          <w:caps w:val="0"/>
          <w:color w:val="auto"/>
          <w:spacing w:val="0"/>
          <w:sz w:val="32"/>
          <w:szCs w:val="32"/>
          <w:highlight w:val="none"/>
          <w:shd w:val="clear" w:fill="FFFFFF"/>
        </w:rPr>
        <w:t>的</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标准</w:t>
      </w:r>
      <w:r>
        <w:rPr>
          <w:rFonts w:hint="eastAsia" w:ascii="仿宋_GB2312" w:hAnsi="仿宋_GB2312" w:eastAsia="仿宋_GB2312" w:cs="仿宋_GB2312"/>
          <w:b w:val="0"/>
          <w:i w:val="0"/>
          <w:caps w:val="0"/>
          <w:color w:val="auto"/>
          <w:spacing w:val="0"/>
          <w:sz w:val="32"/>
          <w:szCs w:val="32"/>
          <w:highlight w:val="none"/>
          <w:shd w:val="clear" w:fill="FFFFFF"/>
        </w:rPr>
        <w:t>奖励</w:t>
      </w:r>
      <w:r>
        <w:rPr>
          <w:rFonts w:hint="eastAsia" w:ascii="仿宋_GB2312" w:hAnsi="仿宋_GB2312" w:eastAsia="仿宋_GB2312" w:cs="仿宋_GB2312"/>
          <w:bCs/>
          <w:color w:val="auto"/>
          <w:spacing w:val="-6"/>
          <w:sz w:val="32"/>
          <w:szCs w:val="32"/>
          <w:highlight w:val="none"/>
          <w:u w:val="none"/>
          <w:lang w:val="en-US" w:eastAsia="zh-CN"/>
        </w:rPr>
        <w:t>；</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年度</w:t>
      </w:r>
      <w:r>
        <w:rPr>
          <w:rFonts w:hint="eastAsia" w:ascii="仿宋_GB2312" w:hAnsi="仿宋_GB2312" w:eastAsia="仿宋_GB2312" w:cs="仿宋_GB2312"/>
          <w:b w:val="0"/>
          <w:i w:val="0"/>
          <w:caps w:val="0"/>
          <w:color w:val="auto"/>
          <w:spacing w:val="0"/>
          <w:sz w:val="32"/>
          <w:szCs w:val="32"/>
          <w:highlight w:val="none"/>
          <w:u w:val="none"/>
          <w:shd w:val="clear" w:fill="FFFFFF"/>
        </w:rPr>
        <w:t>累计</w:t>
      </w:r>
      <w:r>
        <w:rPr>
          <w:rFonts w:hint="eastAsia" w:ascii="仿宋_GB2312" w:hAnsi="仿宋_GB2312" w:eastAsia="仿宋_GB2312" w:cs="仿宋_GB2312"/>
          <w:b w:val="0"/>
          <w:i w:val="0"/>
          <w:caps w:val="0"/>
          <w:color w:val="auto"/>
          <w:spacing w:val="0"/>
          <w:sz w:val="32"/>
          <w:szCs w:val="32"/>
          <w:highlight w:val="none"/>
          <w:u w:val="none"/>
          <w:shd w:val="clear" w:fill="FFFFFF"/>
          <w:lang w:val="en-US" w:eastAsia="zh-CN"/>
        </w:rPr>
        <w:t>入住酒店</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5000间/夜及以的</w:t>
      </w:r>
      <w:r>
        <w:rPr>
          <w:rFonts w:hint="eastAsia" w:ascii="仿宋_GB2312" w:hAnsi="仿宋_GB2312" w:eastAsia="仿宋_GB2312" w:cs="仿宋_GB2312"/>
          <w:b w:val="0"/>
          <w:i w:val="0"/>
          <w:caps w:val="0"/>
          <w:color w:val="auto"/>
          <w:spacing w:val="0"/>
          <w:sz w:val="32"/>
          <w:szCs w:val="32"/>
          <w:highlight w:val="none"/>
          <w:shd w:val="clear" w:fill="FFFFFF"/>
        </w:rPr>
        <w:t>，</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按80</w:t>
      </w:r>
      <w:r>
        <w:rPr>
          <w:rFonts w:hint="eastAsia" w:ascii="仿宋_GB2312" w:hAnsi="仿宋_GB2312" w:eastAsia="仿宋_GB2312" w:cs="仿宋_GB2312"/>
          <w:b w:val="0"/>
          <w:i w:val="0"/>
          <w:caps w:val="0"/>
          <w:color w:val="auto"/>
          <w:spacing w:val="0"/>
          <w:sz w:val="32"/>
          <w:szCs w:val="32"/>
          <w:highlight w:val="none"/>
          <w:shd w:val="clear" w:fill="FFFFFF"/>
        </w:rPr>
        <w:t>元/</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间/夜</w:t>
      </w:r>
      <w:r>
        <w:rPr>
          <w:rFonts w:hint="eastAsia" w:ascii="仿宋_GB2312" w:hAnsi="仿宋_GB2312" w:eastAsia="仿宋_GB2312" w:cs="仿宋_GB2312"/>
          <w:b w:val="0"/>
          <w:i w:val="0"/>
          <w:caps w:val="0"/>
          <w:color w:val="auto"/>
          <w:spacing w:val="0"/>
          <w:sz w:val="32"/>
          <w:szCs w:val="32"/>
          <w:highlight w:val="none"/>
          <w:shd w:val="clear" w:fill="FFFFFF"/>
        </w:rPr>
        <w:t>的</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标准</w:t>
      </w:r>
      <w:r>
        <w:rPr>
          <w:rFonts w:hint="eastAsia" w:ascii="仿宋_GB2312" w:hAnsi="仿宋_GB2312" w:eastAsia="仿宋_GB2312" w:cs="仿宋_GB2312"/>
          <w:b w:val="0"/>
          <w:i w:val="0"/>
          <w:caps w:val="0"/>
          <w:color w:val="auto"/>
          <w:spacing w:val="0"/>
          <w:sz w:val="32"/>
          <w:szCs w:val="32"/>
          <w:highlight w:val="none"/>
          <w:shd w:val="clear" w:fill="FFFFFF"/>
        </w:rPr>
        <w:t>奖励</w:t>
      </w:r>
      <w:r>
        <w:rPr>
          <w:rFonts w:hint="eastAsia" w:ascii="仿宋_GB2312" w:hAnsi="仿宋_GB2312" w:eastAsia="仿宋_GB2312" w:cs="仿宋_GB2312"/>
          <w:bCs/>
          <w:color w:val="auto"/>
          <w:spacing w:val="-6"/>
          <w:sz w:val="32"/>
          <w:szCs w:val="32"/>
          <w:highlight w:val="none"/>
          <w:u w:val="none"/>
          <w:lang w:val="en-US" w:eastAsia="zh-CN"/>
        </w:rPr>
        <w:t>。年度累计奖励资金最高不超过70万元。</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rPr>
          <w:rFonts w:hint="default" w:ascii="仿宋_GB2312" w:hAnsi="仿宋_GB2312" w:eastAsia="仿宋_GB2312" w:cs="仿宋_GB2312"/>
          <w:bCs/>
          <w:color w:val="auto"/>
          <w:spacing w:val="-6"/>
          <w:sz w:val="32"/>
          <w:szCs w:val="32"/>
          <w:highlight w:val="none"/>
          <w:u w:val="none"/>
          <w:lang w:val="en-US" w:eastAsia="zh-CN"/>
        </w:rPr>
      </w:pPr>
      <w:r>
        <w:rPr>
          <w:rFonts w:hint="eastAsia" w:ascii="仿宋_GB2312" w:hAnsi="仿宋_GB2312" w:eastAsia="仿宋_GB2312" w:cs="仿宋_GB2312"/>
          <w:bCs/>
          <w:color w:val="auto"/>
          <w:spacing w:val="-6"/>
          <w:sz w:val="32"/>
          <w:szCs w:val="32"/>
          <w:highlight w:val="none"/>
          <w:u w:val="none"/>
          <w:lang w:val="en-US" w:eastAsia="zh-CN"/>
        </w:rPr>
        <w:t>2.每年度累计接待境外游客2000人次以上的，按50元/人给予奖励。年度累计奖励资金最高不超过30万元。</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仿宋_GB2312" w:hAnsi="仿宋_GB2312" w:eastAsia="仿宋_GB2312" w:cs="仿宋_GB2312"/>
          <w:b w:val="0"/>
          <w:i w:val="0"/>
          <w:caps w:val="0"/>
          <w:color w:val="auto"/>
          <w:spacing w:val="0"/>
          <w:sz w:val="32"/>
          <w:szCs w:val="32"/>
          <w:highlight w:val="none"/>
          <w:shd w:val="clear" w:fill="FFFFFF"/>
          <w:lang w:val="en-US" w:eastAsia="zh-CN"/>
        </w:rPr>
      </w:pPr>
      <w:r>
        <w:rPr>
          <w:rFonts w:hint="eastAsia" w:ascii="仿宋_GB2312" w:hAnsi="仿宋_GB2312" w:eastAsia="仿宋_GB2312" w:cs="仿宋_GB2312"/>
          <w:bCs/>
          <w:color w:val="auto"/>
          <w:sz w:val="32"/>
          <w:szCs w:val="32"/>
          <w:highlight w:val="none"/>
          <w:u w:val="none"/>
          <w:lang w:val="en-US" w:eastAsia="zh-CN"/>
        </w:rPr>
        <w:t>（二）</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对组织学生（不含本市学生）到儋州获得省级或国家级研学资质的研学基地开展研学游的机构，年度累计人数1000人-2999人的，按30元/人奖励；年度累计人数达到3000人-4999人的，按40元/人奖励；年度累计人数达到5000人及以上的，按50元/人奖励。年度累计奖励资金最高不超过50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i w:val="0"/>
          <w:caps w:val="0"/>
          <w:color w:val="auto"/>
          <w:spacing w:val="0"/>
          <w:kern w:val="0"/>
          <w:sz w:val="32"/>
          <w:szCs w:val="32"/>
          <w:highlight w:val="none"/>
          <w:shd w:val="clear"/>
          <w:lang w:val="en-US" w:eastAsia="zh-CN" w:bidi="ar-SA"/>
        </w:rPr>
      </w:pPr>
      <w:r>
        <w:rPr>
          <w:rFonts w:hint="eastAsia" w:ascii="黑体" w:hAnsi="黑体" w:eastAsia="黑体" w:cs="黑体"/>
          <w:b w:val="0"/>
          <w:i w:val="0"/>
          <w:caps w:val="0"/>
          <w:color w:val="auto"/>
          <w:spacing w:val="0"/>
          <w:kern w:val="0"/>
          <w:sz w:val="32"/>
          <w:szCs w:val="32"/>
          <w:highlight w:val="none"/>
          <w:shd w:val="clear"/>
          <w:lang w:val="en-US" w:eastAsia="zh-CN" w:bidi="ar-SA"/>
        </w:rPr>
        <w:t>五、支持旅游演艺发展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(一)对在儋州持续演出一年以上，年度演出场次不低于250场，年度观众人数不低于4万人次，且省外观众比例超过30%的旅游演艺项目，给予100万元一次性奖励。</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b w:val="0"/>
          <w:i w:val="0"/>
          <w:caps w:val="0"/>
          <w:color w:val="auto"/>
          <w:spacing w:val="0"/>
          <w:kern w:val="0"/>
          <w:sz w:val="32"/>
          <w:szCs w:val="32"/>
          <w:highlight w:val="none"/>
          <w:shd w:val="clear"/>
          <w:lang w:val="en-US" w:eastAsia="zh-CN" w:bidi="ar-SA"/>
        </w:rPr>
      </w:pPr>
      <w:r>
        <w:rPr>
          <w:rFonts w:hint="eastAsia" w:ascii="仿宋_GB2312" w:hAnsi="仿宋_GB2312" w:eastAsia="仿宋_GB2312" w:cs="仿宋_GB2312"/>
          <w:b w:val="0"/>
          <w:i w:val="0"/>
          <w:caps w:val="0"/>
          <w:color w:val="auto"/>
          <w:spacing w:val="0"/>
          <w:kern w:val="0"/>
          <w:sz w:val="32"/>
          <w:szCs w:val="32"/>
          <w:highlight w:val="none"/>
          <w:shd w:val="clear"/>
          <w:lang w:val="en-US" w:eastAsia="zh-CN" w:bidi="ar-SA"/>
        </w:rPr>
        <w:t>（二）对在儋州首年度演出场次不低于150场，年度观众人数不低于2万人次，且省外观众比例超过10%的旅游演艺项目，给予50万元一次性奖励。演出场次不低于200场，年度观众人数不低于3万人次，且省外观众比例超过20%的旅游演艺项目，给予75万元一次性奖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六、支持演艺市场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z w:val="32"/>
          <w:szCs w:val="32"/>
          <w:lang w:eastAsia="zh-CN"/>
        </w:rPr>
        <w:t>（一）对在儋州落户、具有独立法人资格的演出经纪机构（至少签约</w:t>
      </w:r>
      <w:r>
        <w:rPr>
          <w:rFonts w:hint="eastAsia" w:ascii="仿宋_GB2312" w:hAnsi="仿宋_GB2312" w:eastAsia="仿宋_GB2312" w:cs="仿宋_GB2312"/>
          <w:color w:val="auto"/>
          <w:sz w:val="32"/>
          <w:szCs w:val="32"/>
          <w:lang w:val="en-US" w:eastAsia="zh-CN"/>
        </w:rPr>
        <w:t>3名音乐人且年度举办3场且5000人以上大型营业性演出活动</w:t>
      </w:r>
      <w:r>
        <w:rPr>
          <w:rFonts w:hint="eastAsia" w:ascii="仿宋_GB2312" w:hAnsi="仿宋_GB2312" w:eastAsia="仿宋_GB2312" w:cs="仿宋_GB2312"/>
          <w:color w:val="auto"/>
          <w:sz w:val="32"/>
          <w:szCs w:val="32"/>
          <w:lang w:eastAsia="zh-CN"/>
        </w:rPr>
        <w:t>），首</w:t>
      </w:r>
      <w:r>
        <w:rPr>
          <w:rFonts w:hint="eastAsia" w:ascii="仿宋_GB2312" w:hAnsi="仿宋_GB2312" w:eastAsia="仿宋_GB2312" w:cs="仿宋_GB2312"/>
          <w:color w:val="auto"/>
          <w:spacing w:val="-17"/>
          <w:sz w:val="32"/>
          <w:szCs w:val="32"/>
          <w:lang w:eastAsia="zh-CN"/>
        </w:rPr>
        <w:t>年度营业收入达</w:t>
      </w:r>
      <w:r>
        <w:rPr>
          <w:rFonts w:hint="eastAsia" w:ascii="仿宋_GB2312" w:hAnsi="仿宋_GB2312" w:eastAsia="仿宋_GB2312" w:cs="仿宋_GB2312"/>
          <w:color w:val="auto"/>
          <w:spacing w:val="-17"/>
          <w:sz w:val="32"/>
          <w:szCs w:val="32"/>
          <w:lang w:val="en-US" w:eastAsia="zh-CN"/>
        </w:rPr>
        <w:t>300万元，一次性给予30万元奖励。</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（二）对演出场所经营单位年度举办营业性演出活动，上座率75%以上，视场所的座位规模给予以下奖励：</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1.场所座位规模500-1000人的，年度累计10场以上，给予20万元一次性奖励；</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2.场所座位规模1000-3000人的，年度累计10场以上，给予30万元一次性奖励。</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3.场所座位规模3000人以上的，年度累计达10场以上，给予50万元奖励。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七、支持文博艺术展览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对社会资本组织的营业性展览，累计展期不少于1个月，观展观众平均每月不低于1万人次，给予10万元一次性奖励；观展观众平均每月超过2万人次，给予15万元一次性奖励。</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i w:val="0"/>
          <w:caps w:val="0"/>
          <w:color w:val="auto"/>
          <w:spacing w:val="0"/>
          <w:sz w:val="32"/>
          <w:szCs w:val="32"/>
          <w:highlight w:val="none"/>
          <w:shd w:val="clear" w:fill="FFFFFF"/>
          <w:lang w:eastAsia="zh-CN"/>
        </w:rPr>
      </w:pPr>
      <w:r>
        <w:rPr>
          <w:rFonts w:hint="eastAsia" w:ascii="黑体" w:hAnsi="黑体" w:eastAsia="黑体" w:cs="黑体"/>
          <w:b w:val="0"/>
          <w:i w:val="0"/>
          <w:caps w:val="0"/>
          <w:color w:val="auto"/>
          <w:spacing w:val="0"/>
          <w:sz w:val="32"/>
          <w:szCs w:val="32"/>
          <w:highlight w:val="none"/>
          <w:shd w:val="clear" w:fill="FFFFFF"/>
          <w:lang w:eastAsia="zh-CN"/>
        </w:rPr>
        <w:t>八、支持创新评级</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（一）</w:t>
      </w:r>
      <w:r>
        <w:rPr>
          <w:rFonts w:hint="eastAsia" w:ascii="仿宋_GB2312" w:hAnsi="仿宋_GB2312" w:eastAsia="仿宋_GB2312" w:cs="仿宋_GB2312"/>
          <w:color w:val="auto"/>
          <w:kern w:val="0"/>
          <w:sz w:val="32"/>
          <w:szCs w:val="32"/>
          <w:highlight w:val="none"/>
          <w:u w:val="none"/>
          <w:lang w:eastAsia="zh-CN"/>
        </w:rPr>
        <w:t>对</w:t>
      </w:r>
      <w:r>
        <w:rPr>
          <w:rFonts w:hint="eastAsia" w:ascii="仿宋_GB2312" w:hAnsi="仿宋_GB2312" w:eastAsia="仿宋_GB2312" w:cs="仿宋_GB2312"/>
          <w:color w:val="auto"/>
          <w:kern w:val="0"/>
          <w:sz w:val="32"/>
          <w:szCs w:val="32"/>
          <w:highlight w:val="none"/>
          <w:u w:val="none"/>
          <w:lang w:val="en-US" w:eastAsia="zh-CN"/>
        </w:rPr>
        <w:t>社会资本投资建设的，新评为5A级旅游景区、国家级旅游度假区的一次性奖励300万元；新评为4A级旅游景区、省级旅游度假区的一次性奖励200万元；新评为3A级旅游景区的一次性奖励100万元。</w:t>
      </w:r>
    </w:p>
    <w:p>
      <w:pPr>
        <w:pStyle w:val="3"/>
        <w:keepNext w:val="0"/>
        <w:keepLines w:val="0"/>
        <w:pageBreakBefore w:val="0"/>
        <w:kinsoku/>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0"/>
          <w:sz w:val="32"/>
          <w:szCs w:val="32"/>
          <w:highlight w:val="none"/>
          <w:u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（二）对成功创建国家级夜间文化和旅游消费集聚区和国家级旅游休闲街区、省级夜间文化和旅游消费集聚区和省级旅游休闲街区的企业，分别一次性给予50万元、30万元奖励。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（三）</w:t>
      </w:r>
      <w:r>
        <w:rPr>
          <w:rFonts w:hint="eastAsia" w:ascii="仿宋_GB2312" w:hAnsi="仿宋_GB2312" w:eastAsia="仿宋_GB2312" w:cs="仿宋_GB2312"/>
          <w:color w:val="auto"/>
          <w:kern w:val="0"/>
          <w:sz w:val="32"/>
          <w:szCs w:val="32"/>
          <w:highlight w:val="none"/>
          <w:u w:val="none"/>
          <w:lang w:eastAsia="zh-CN"/>
        </w:rPr>
        <w:t>对新评定的5椰级、4椰级乡村旅游点分别</w:t>
      </w:r>
      <w:r>
        <w:rPr>
          <w:rFonts w:hint="eastAsia" w:ascii="仿宋_GB2312" w:hAnsi="仿宋_GB2312" w:eastAsia="仿宋_GB2312" w:cs="仿宋_GB2312"/>
          <w:color w:val="auto"/>
          <w:kern w:val="0"/>
          <w:sz w:val="32"/>
          <w:szCs w:val="32"/>
          <w:highlight w:val="none"/>
          <w:u w:val="none"/>
          <w:lang w:val="en-US" w:eastAsia="zh-CN"/>
        </w:rPr>
        <w:t>一次性</w:t>
      </w:r>
      <w:r>
        <w:rPr>
          <w:rFonts w:hint="eastAsia" w:ascii="仿宋_GB2312" w:hAnsi="仿宋_GB2312" w:eastAsia="仿宋_GB2312" w:cs="仿宋_GB2312"/>
          <w:color w:val="auto"/>
          <w:kern w:val="0"/>
          <w:sz w:val="32"/>
          <w:szCs w:val="32"/>
          <w:highlight w:val="none"/>
          <w:u w:val="none"/>
          <w:lang w:eastAsia="zh-CN"/>
        </w:rPr>
        <w:t>奖励</w:t>
      </w:r>
      <w:r>
        <w:rPr>
          <w:rFonts w:hint="eastAsia" w:ascii="仿宋_GB2312" w:hAnsi="仿宋_GB2312" w:eastAsia="仿宋_GB2312" w:cs="仿宋_GB2312"/>
          <w:color w:val="auto"/>
          <w:kern w:val="0"/>
          <w:sz w:val="32"/>
          <w:szCs w:val="32"/>
          <w:highlight w:val="none"/>
          <w:u w:val="none"/>
          <w:lang w:val="en-US" w:eastAsia="zh-CN"/>
        </w:rPr>
        <w:t>15万</w:t>
      </w:r>
      <w:r>
        <w:rPr>
          <w:rFonts w:hint="eastAsia" w:ascii="仿宋_GB2312" w:hAnsi="仿宋_GB2312" w:eastAsia="仿宋_GB2312" w:cs="仿宋_GB2312"/>
          <w:color w:val="auto"/>
          <w:kern w:val="0"/>
          <w:sz w:val="32"/>
          <w:szCs w:val="32"/>
          <w:highlight w:val="none"/>
          <w:u w:val="none"/>
          <w:lang w:eastAsia="zh-CN"/>
        </w:rPr>
        <w:t>元、</w:t>
      </w:r>
      <w:r>
        <w:rPr>
          <w:rFonts w:hint="eastAsia" w:ascii="仿宋_GB2312" w:hAnsi="仿宋_GB2312" w:eastAsia="仿宋_GB2312" w:cs="仿宋_GB2312"/>
          <w:color w:val="auto"/>
          <w:kern w:val="0"/>
          <w:sz w:val="32"/>
          <w:szCs w:val="32"/>
          <w:highlight w:val="none"/>
          <w:u w:val="none"/>
          <w:lang w:val="en-US" w:eastAsia="zh-CN"/>
        </w:rPr>
        <w:t>10万</w:t>
      </w:r>
      <w:r>
        <w:rPr>
          <w:rFonts w:hint="eastAsia" w:ascii="仿宋_GB2312" w:hAnsi="仿宋_GB2312" w:eastAsia="仿宋_GB2312" w:cs="仿宋_GB2312"/>
          <w:color w:val="auto"/>
          <w:kern w:val="0"/>
          <w:sz w:val="32"/>
          <w:szCs w:val="32"/>
          <w:highlight w:val="none"/>
          <w:u w:val="none"/>
          <w:lang w:eastAsia="zh-CN"/>
        </w:rPr>
        <w:t>元</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（四）</w:t>
      </w:r>
      <w:r>
        <w:rPr>
          <w:rFonts w:hint="eastAsia" w:ascii="仿宋_GB2312" w:hAnsi="仿宋_GB2312" w:eastAsia="仿宋_GB2312" w:cs="仿宋_GB2312"/>
          <w:b w:val="0"/>
          <w:i w:val="0"/>
          <w:caps w:val="0"/>
          <w:color w:val="auto"/>
          <w:spacing w:val="0"/>
          <w:sz w:val="32"/>
          <w:szCs w:val="32"/>
          <w:highlight w:val="none"/>
          <w:shd w:val="clear" w:fill="FFFFFF"/>
          <w:lang w:eastAsia="zh-CN"/>
        </w:rPr>
        <w:t>对新评定的五星级酒店、四星级酒店分别</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一次性</w:t>
      </w:r>
      <w:r>
        <w:rPr>
          <w:rFonts w:hint="eastAsia" w:ascii="仿宋_GB2312" w:hAnsi="仿宋_GB2312" w:eastAsia="仿宋_GB2312" w:cs="仿宋_GB2312"/>
          <w:b w:val="0"/>
          <w:i w:val="0"/>
          <w:caps w:val="0"/>
          <w:color w:val="auto"/>
          <w:spacing w:val="0"/>
          <w:sz w:val="32"/>
          <w:szCs w:val="32"/>
          <w:highlight w:val="none"/>
          <w:shd w:val="clear" w:fill="FFFFFF"/>
          <w:lang w:eastAsia="zh-CN"/>
        </w:rPr>
        <w:t>奖励</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30万</w:t>
      </w:r>
      <w:r>
        <w:rPr>
          <w:rFonts w:hint="eastAsia" w:ascii="仿宋_GB2312" w:hAnsi="仿宋_GB2312" w:eastAsia="仿宋_GB2312" w:cs="仿宋_GB2312"/>
          <w:b w:val="0"/>
          <w:i w:val="0"/>
          <w:caps w:val="0"/>
          <w:color w:val="auto"/>
          <w:spacing w:val="0"/>
          <w:sz w:val="32"/>
          <w:szCs w:val="32"/>
          <w:highlight w:val="none"/>
          <w:shd w:val="clear" w:fill="FFFFFF"/>
          <w:lang w:eastAsia="zh-CN"/>
        </w:rPr>
        <w:t>元、</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10万</w:t>
      </w:r>
      <w:r>
        <w:rPr>
          <w:rFonts w:hint="eastAsia" w:ascii="仿宋_GB2312" w:hAnsi="仿宋_GB2312" w:eastAsia="仿宋_GB2312" w:cs="仿宋_GB2312"/>
          <w:b w:val="0"/>
          <w:i w:val="0"/>
          <w:caps w:val="0"/>
          <w:color w:val="auto"/>
          <w:spacing w:val="0"/>
          <w:sz w:val="32"/>
          <w:szCs w:val="32"/>
          <w:highlight w:val="none"/>
          <w:shd w:val="clear" w:fill="FFFFFF"/>
          <w:lang w:eastAsia="zh-CN"/>
        </w:rPr>
        <w:t>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（五）</w:t>
      </w:r>
      <w:r>
        <w:rPr>
          <w:rFonts w:hint="eastAsia" w:ascii="仿宋_GB2312" w:hAnsi="仿宋_GB2312" w:eastAsia="仿宋_GB2312" w:cs="仿宋_GB2312"/>
          <w:b w:val="0"/>
          <w:i w:val="0"/>
          <w:caps w:val="0"/>
          <w:color w:val="auto"/>
          <w:spacing w:val="0"/>
          <w:sz w:val="32"/>
          <w:szCs w:val="32"/>
          <w:highlight w:val="none"/>
          <w:shd w:val="clear" w:fill="FFFFFF"/>
          <w:lang w:eastAsia="zh-CN"/>
        </w:rPr>
        <w:t>对新评定的“金宿级”“银宿级”民宿分别</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一次性</w:t>
      </w:r>
      <w:r>
        <w:rPr>
          <w:rFonts w:hint="eastAsia" w:ascii="仿宋_GB2312" w:hAnsi="仿宋_GB2312" w:eastAsia="仿宋_GB2312" w:cs="仿宋_GB2312"/>
          <w:b w:val="0"/>
          <w:i w:val="0"/>
          <w:caps w:val="0"/>
          <w:color w:val="auto"/>
          <w:spacing w:val="0"/>
          <w:sz w:val="32"/>
          <w:szCs w:val="32"/>
          <w:highlight w:val="none"/>
          <w:shd w:val="clear" w:fill="FFFFFF"/>
          <w:lang w:eastAsia="zh-CN"/>
        </w:rPr>
        <w:t>奖励</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10万</w:t>
      </w:r>
      <w:r>
        <w:rPr>
          <w:rFonts w:hint="eastAsia" w:ascii="仿宋_GB2312" w:hAnsi="仿宋_GB2312" w:eastAsia="仿宋_GB2312" w:cs="仿宋_GB2312"/>
          <w:b w:val="0"/>
          <w:i w:val="0"/>
          <w:caps w:val="0"/>
          <w:color w:val="auto"/>
          <w:spacing w:val="0"/>
          <w:sz w:val="32"/>
          <w:szCs w:val="32"/>
          <w:highlight w:val="none"/>
          <w:shd w:val="clear" w:fill="FFFFFF"/>
          <w:lang w:eastAsia="zh-CN"/>
        </w:rPr>
        <w:t>元、</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5万</w:t>
      </w:r>
      <w:r>
        <w:rPr>
          <w:rFonts w:hint="eastAsia" w:ascii="仿宋_GB2312" w:hAnsi="仿宋_GB2312" w:eastAsia="仿宋_GB2312" w:cs="仿宋_GB2312"/>
          <w:b w:val="0"/>
          <w:i w:val="0"/>
          <w:caps w:val="0"/>
          <w:color w:val="auto"/>
          <w:spacing w:val="0"/>
          <w:sz w:val="32"/>
          <w:szCs w:val="32"/>
          <w:highlight w:val="none"/>
          <w:shd w:val="clear" w:fill="FFFFFF"/>
          <w:lang w:eastAsia="zh-CN"/>
        </w:rPr>
        <w:t>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（六）对</w:t>
      </w:r>
      <w:r>
        <w:rPr>
          <w:rFonts w:hint="eastAsia" w:ascii="仿宋_GB2312" w:hAnsi="仿宋_GB2312" w:eastAsia="仿宋_GB2312" w:cs="仿宋_GB2312"/>
          <w:color w:val="auto"/>
          <w:kern w:val="0"/>
          <w:sz w:val="32"/>
          <w:szCs w:val="32"/>
          <w:highlight w:val="none"/>
          <w:u w:val="none"/>
        </w:rPr>
        <w:t>设计、开发具有</w:t>
      </w:r>
      <w:r>
        <w:rPr>
          <w:rFonts w:hint="eastAsia" w:ascii="仿宋_GB2312" w:hAnsi="仿宋_GB2312" w:eastAsia="仿宋_GB2312" w:cs="仿宋_GB2312"/>
          <w:color w:val="auto"/>
          <w:kern w:val="0"/>
          <w:sz w:val="32"/>
          <w:szCs w:val="32"/>
          <w:highlight w:val="none"/>
          <w:u w:val="none"/>
          <w:lang w:val="en-US" w:eastAsia="zh-CN"/>
        </w:rPr>
        <w:t>儋州</w:t>
      </w:r>
      <w:r>
        <w:rPr>
          <w:rFonts w:hint="eastAsia" w:ascii="仿宋_GB2312" w:hAnsi="仿宋_GB2312" w:eastAsia="仿宋_GB2312" w:cs="仿宋_GB2312"/>
          <w:color w:val="auto"/>
          <w:kern w:val="0"/>
          <w:sz w:val="32"/>
          <w:szCs w:val="32"/>
          <w:highlight w:val="none"/>
          <w:u w:val="none"/>
        </w:rPr>
        <w:t>特色、在市场上流通并可供游客在旅游过程中购买的旅游商品、纪念品、创意商品</w:t>
      </w:r>
      <w:r>
        <w:rPr>
          <w:rFonts w:hint="eastAsia" w:ascii="仿宋_GB2312" w:hAnsi="仿宋_GB2312" w:eastAsia="仿宋_GB2312" w:cs="仿宋_GB2312"/>
          <w:color w:val="auto"/>
          <w:kern w:val="0"/>
          <w:sz w:val="32"/>
          <w:szCs w:val="32"/>
          <w:highlight w:val="none"/>
          <w:u w:val="none"/>
          <w:lang w:val="en-US" w:eastAsia="zh-CN"/>
        </w:rPr>
        <w:t>等产品的旅游企业，</w:t>
      </w:r>
      <w:r>
        <w:rPr>
          <w:rFonts w:hint="eastAsia" w:ascii="仿宋_GB2312" w:hAnsi="仿宋_GB2312" w:eastAsia="仿宋_GB2312" w:cs="仿宋_GB2312"/>
          <w:b w:val="0"/>
          <w:i w:val="0"/>
          <w:caps w:val="0"/>
          <w:color w:val="auto"/>
          <w:spacing w:val="0"/>
          <w:sz w:val="32"/>
          <w:szCs w:val="32"/>
          <w:highlight w:val="none"/>
          <w:shd w:val="clear" w:fill="FFFFFF"/>
          <w:lang w:eastAsia="zh-CN"/>
        </w:rPr>
        <w:t>在中国特色旅游商品大赛和中国旅游商品大赛中获得金、银、铜奖（</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或一、二、三等奖）的，</w:t>
      </w:r>
      <w:r>
        <w:rPr>
          <w:rFonts w:hint="eastAsia" w:ascii="仿宋_GB2312" w:hAnsi="仿宋_GB2312" w:eastAsia="仿宋_GB2312" w:cs="仿宋_GB2312"/>
          <w:b w:val="0"/>
          <w:i w:val="0"/>
          <w:caps w:val="0"/>
          <w:color w:val="auto"/>
          <w:spacing w:val="0"/>
          <w:sz w:val="32"/>
          <w:szCs w:val="32"/>
          <w:highlight w:val="none"/>
          <w:shd w:val="clear" w:fill="FFFFFF"/>
          <w:lang w:eastAsia="zh-CN"/>
        </w:rPr>
        <w:t>分别</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一次性</w:t>
      </w:r>
      <w:r>
        <w:rPr>
          <w:rFonts w:hint="eastAsia" w:ascii="仿宋_GB2312" w:hAnsi="仿宋_GB2312" w:eastAsia="仿宋_GB2312" w:cs="仿宋_GB2312"/>
          <w:b w:val="0"/>
          <w:i w:val="0"/>
          <w:caps w:val="0"/>
          <w:color w:val="auto"/>
          <w:spacing w:val="0"/>
          <w:sz w:val="32"/>
          <w:szCs w:val="32"/>
          <w:highlight w:val="none"/>
          <w:shd w:val="clear" w:fill="FFFFFF"/>
          <w:lang w:eastAsia="zh-CN"/>
        </w:rPr>
        <w:t>奖励</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15万</w:t>
      </w:r>
      <w:r>
        <w:rPr>
          <w:rFonts w:hint="eastAsia" w:ascii="仿宋_GB2312" w:hAnsi="仿宋_GB2312" w:eastAsia="仿宋_GB2312" w:cs="仿宋_GB2312"/>
          <w:b w:val="0"/>
          <w:i w:val="0"/>
          <w:caps w:val="0"/>
          <w:color w:val="auto"/>
          <w:spacing w:val="0"/>
          <w:sz w:val="32"/>
          <w:szCs w:val="32"/>
          <w:highlight w:val="none"/>
          <w:shd w:val="clear" w:fill="FFFFFF"/>
          <w:lang w:eastAsia="zh-CN"/>
        </w:rPr>
        <w:t>元、</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10万</w:t>
      </w:r>
      <w:r>
        <w:rPr>
          <w:rFonts w:hint="eastAsia" w:ascii="仿宋_GB2312" w:hAnsi="仿宋_GB2312" w:eastAsia="仿宋_GB2312" w:cs="仿宋_GB2312"/>
          <w:b w:val="0"/>
          <w:i w:val="0"/>
          <w:caps w:val="0"/>
          <w:color w:val="auto"/>
          <w:spacing w:val="0"/>
          <w:sz w:val="32"/>
          <w:szCs w:val="32"/>
          <w:highlight w:val="none"/>
          <w:shd w:val="clear" w:fill="FFFFFF"/>
          <w:lang w:eastAsia="zh-CN"/>
        </w:rPr>
        <w:t>元、</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6万</w:t>
      </w:r>
      <w:r>
        <w:rPr>
          <w:rFonts w:hint="eastAsia" w:ascii="仿宋_GB2312" w:hAnsi="仿宋_GB2312" w:eastAsia="仿宋_GB2312" w:cs="仿宋_GB2312"/>
          <w:b w:val="0"/>
          <w:i w:val="0"/>
          <w:caps w:val="0"/>
          <w:color w:val="auto"/>
          <w:spacing w:val="0"/>
          <w:sz w:val="32"/>
          <w:szCs w:val="32"/>
          <w:highlight w:val="none"/>
          <w:shd w:val="clear" w:fill="FFFFFF"/>
          <w:lang w:eastAsia="zh-CN"/>
        </w:rPr>
        <w:t>元，</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在</w:t>
      </w:r>
      <w:r>
        <w:rPr>
          <w:rFonts w:hint="eastAsia" w:ascii="仿宋_GB2312" w:hAnsi="仿宋_GB2312" w:eastAsia="仿宋_GB2312" w:cs="仿宋_GB2312"/>
          <w:color w:val="auto"/>
          <w:kern w:val="0"/>
          <w:sz w:val="32"/>
          <w:szCs w:val="32"/>
          <w:highlight w:val="none"/>
          <w:u w:val="none"/>
          <w:lang w:eastAsia="zh-CN"/>
        </w:rPr>
        <w:t>海南省旅游商品大赛</w:t>
      </w:r>
      <w:r>
        <w:rPr>
          <w:rFonts w:hint="eastAsia" w:ascii="仿宋_GB2312" w:hAnsi="仿宋_GB2312" w:eastAsia="仿宋_GB2312" w:cs="仿宋_GB2312"/>
          <w:color w:val="auto"/>
          <w:kern w:val="0"/>
          <w:sz w:val="32"/>
          <w:szCs w:val="32"/>
          <w:highlight w:val="none"/>
          <w:u w:val="none"/>
          <w:lang w:val="en-US" w:eastAsia="zh-CN"/>
        </w:rPr>
        <w:t>中获得</w:t>
      </w:r>
      <w:r>
        <w:rPr>
          <w:rFonts w:hint="eastAsia" w:ascii="仿宋_GB2312" w:hAnsi="仿宋_GB2312" w:eastAsia="仿宋_GB2312" w:cs="仿宋_GB2312"/>
          <w:color w:val="auto"/>
          <w:kern w:val="0"/>
          <w:sz w:val="32"/>
          <w:szCs w:val="32"/>
          <w:highlight w:val="none"/>
          <w:u w:val="none"/>
        </w:rPr>
        <w:t>金、银、铜奖（或一、二、三等奖）的，分别一次性奖励10万元、8万元、5万元。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七）对现有体育场馆被国家体育总局命名为国家综合体育训练基地的，给予场馆运营单位一次性15万元奖励；命名为国家单项体育训练基地的，给予场馆运营单位一次性10万元奖励。对社会资本新建的体育场馆被国家体育总局命名为国家综合体育训练基地的，给予一次性50万元奖励；命名为国家单项体育训练基地的，给予一次性30万元奖励。</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i w:val="0"/>
          <w:caps w:val="0"/>
          <w:color w:val="auto"/>
          <w:spacing w:val="0"/>
          <w:sz w:val="32"/>
          <w:szCs w:val="32"/>
          <w:highlight w:val="none"/>
          <w:shd w:val="clear" w:fill="FFFFFF"/>
          <w:lang w:val="en-US" w:eastAsia="zh-CN"/>
        </w:rPr>
      </w:pPr>
      <w:r>
        <w:rPr>
          <w:rFonts w:hint="eastAsia" w:ascii="黑体" w:hAnsi="黑体" w:eastAsia="黑体" w:cs="黑体"/>
          <w:b w:val="0"/>
          <w:i w:val="0"/>
          <w:caps w:val="0"/>
          <w:color w:val="auto"/>
          <w:spacing w:val="0"/>
          <w:sz w:val="32"/>
          <w:szCs w:val="32"/>
          <w:highlight w:val="none"/>
          <w:shd w:val="clear" w:fill="FFFFFF"/>
          <w:lang w:val="en-US" w:eastAsia="zh-CN"/>
        </w:rPr>
        <w:t>九、支持网络文艺作品创作</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28"/>
          <w:u w:val="none"/>
          <w:lang w:val="en-US" w:eastAsia="zh-CN"/>
        </w:rPr>
      </w:pPr>
      <w:r>
        <w:rPr>
          <w:rFonts w:hint="eastAsia" w:ascii="仿宋_GB2312" w:hAnsi="仿宋_GB2312" w:eastAsia="仿宋_GB2312" w:cs="仿宋_GB2312"/>
          <w:color w:val="auto"/>
          <w:kern w:val="0"/>
          <w:sz w:val="32"/>
          <w:szCs w:val="28"/>
          <w:u w:val="none"/>
          <w:lang w:eastAsia="zh-CN"/>
        </w:rPr>
        <w:t>（一）以儋州为主要取景地或在儋州拍摄的网络剧、网络电影、微短剧等，拍摄周期不少于</w:t>
      </w:r>
      <w:r>
        <w:rPr>
          <w:rFonts w:hint="eastAsia" w:ascii="仿宋_GB2312" w:hAnsi="仿宋_GB2312" w:eastAsia="仿宋_GB2312" w:cs="仿宋_GB2312"/>
          <w:color w:val="auto"/>
          <w:kern w:val="0"/>
          <w:sz w:val="32"/>
          <w:szCs w:val="28"/>
          <w:u w:val="none"/>
          <w:lang w:val="en-US" w:eastAsia="zh-CN"/>
        </w:rPr>
        <w:t>1个月，投资不低于30万元的，每部给予5万元奖励。</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楷体" w:hAnsi="楷体" w:eastAsia="楷体" w:cs="楷体"/>
          <w:b w:val="0"/>
          <w:i w:val="0"/>
          <w:caps w:val="0"/>
          <w:color w:val="auto"/>
          <w:spacing w:val="-20"/>
          <w:sz w:val="32"/>
          <w:szCs w:val="32"/>
          <w:highlight w:val="none"/>
          <w:shd w:val="clear" w:fill="FFFFFF"/>
          <w:lang w:val="en-US" w:eastAsia="zh-CN"/>
        </w:rPr>
      </w:pPr>
      <w:r>
        <w:rPr>
          <w:rFonts w:hint="eastAsia" w:ascii="仿宋_GB2312" w:hAnsi="仿宋_GB2312" w:eastAsia="仿宋_GB2312" w:cs="仿宋_GB2312"/>
          <w:color w:val="auto"/>
          <w:kern w:val="0"/>
          <w:sz w:val="32"/>
          <w:szCs w:val="28"/>
          <w:u w:val="none"/>
          <w:lang w:eastAsia="zh-CN"/>
        </w:rPr>
        <w:t>（二）</w:t>
      </w:r>
      <w:r>
        <w:rPr>
          <w:rFonts w:hint="eastAsia" w:ascii="仿宋_GB2312" w:hAnsi="仿宋_GB2312" w:eastAsia="仿宋_GB2312" w:cs="仿宋_GB2312"/>
          <w:color w:val="auto"/>
          <w:kern w:val="0"/>
          <w:sz w:val="32"/>
          <w:szCs w:val="28"/>
          <w:u w:val="none"/>
        </w:rPr>
        <w:t>以</w:t>
      </w:r>
      <w:r>
        <w:rPr>
          <w:rFonts w:hint="eastAsia" w:ascii="仿宋_GB2312" w:hAnsi="仿宋_GB2312" w:eastAsia="仿宋_GB2312" w:cs="仿宋_GB2312"/>
          <w:color w:val="auto"/>
          <w:kern w:val="0"/>
          <w:sz w:val="32"/>
          <w:szCs w:val="28"/>
          <w:u w:val="none"/>
          <w:lang w:eastAsia="zh-CN"/>
        </w:rPr>
        <w:t>儋州</w:t>
      </w:r>
      <w:r>
        <w:rPr>
          <w:rFonts w:hint="eastAsia" w:ascii="仿宋_GB2312" w:hAnsi="仿宋_GB2312" w:eastAsia="仿宋_GB2312" w:cs="仿宋_GB2312"/>
          <w:color w:val="auto"/>
          <w:kern w:val="0"/>
          <w:sz w:val="32"/>
          <w:szCs w:val="28"/>
          <w:u w:val="none"/>
        </w:rPr>
        <w:t>文化</w:t>
      </w:r>
      <w:r>
        <w:rPr>
          <w:rFonts w:hint="eastAsia" w:ascii="仿宋_GB2312" w:hAnsi="仿宋_GB2312" w:eastAsia="仿宋_GB2312" w:cs="仿宋_GB2312"/>
          <w:color w:val="auto"/>
          <w:kern w:val="0"/>
          <w:sz w:val="32"/>
          <w:szCs w:val="28"/>
          <w:u w:val="none"/>
          <w:lang w:eastAsia="zh-CN"/>
        </w:rPr>
        <w:t>、非遗项目、自然资源、特色美食等为素材创作的原创歌曲、实景拍摄的短视频、旅游图文攻略等作品，对宣传儋州文化旅游形象起到正向作用，时长不少于</w:t>
      </w:r>
      <w:r>
        <w:rPr>
          <w:rFonts w:hint="eastAsia" w:ascii="仿宋_GB2312" w:hAnsi="仿宋_GB2312" w:eastAsia="仿宋_GB2312" w:cs="仿宋_GB2312"/>
          <w:color w:val="auto"/>
          <w:kern w:val="0"/>
          <w:sz w:val="32"/>
          <w:szCs w:val="28"/>
          <w:u w:val="none"/>
          <w:lang w:val="en-US" w:eastAsia="zh-CN"/>
        </w:rPr>
        <w:t>30秒，发布一个月内，全网（含小红书、抖音、快手、微信视频号等）浏览量超过10万的，一次性奖励原创作者500元；浏览量超过50万的，一次性奖励原创作者1500元；浏览量超过100万的，一次性奖励原创作者5000元，浏览量超过1000万的，一次性奖励原创作者5万元。</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i w:val="0"/>
          <w:caps w:val="0"/>
          <w:color w:val="auto"/>
          <w:spacing w:val="0"/>
          <w:sz w:val="32"/>
          <w:szCs w:val="32"/>
          <w:highlight w:val="none"/>
          <w:shd w:val="clear" w:fill="FFFFFF"/>
          <w:lang w:val="en-US" w:eastAsia="zh-CN"/>
        </w:rPr>
      </w:pPr>
      <w:r>
        <w:rPr>
          <w:rFonts w:hint="eastAsia" w:ascii="黑体" w:hAnsi="黑体" w:eastAsia="黑体" w:cs="黑体"/>
          <w:b w:val="0"/>
          <w:i w:val="0"/>
          <w:caps w:val="0"/>
          <w:color w:val="auto"/>
          <w:spacing w:val="0"/>
          <w:sz w:val="32"/>
          <w:szCs w:val="32"/>
          <w:highlight w:val="none"/>
          <w:shd w:val="clear" w:fill="FFFFFF"/>
          <w:lang w:val="en-US" w:eastAsia="zh-CN"/>
        </w:rPr>
        <w:t>十、支持会展业发展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一般会议。参会人数不低于300人，正式会期1天及以上（不含会议筹备时间及撤会时间），住宿2晚及以上，且参会人员实际住宿总间夜数不低于参会总人数的30%。按场地租赁费用的60%以及每间夜50元给予奖励，奖励金额最高不超过25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大型会议。参会人数不低于1000人，正式会期2天以上（不含会议筹备时间及撤会时间），住宿2晚及以上。且参会人员实际住宿总间夜数不低于参会总人数的50%。按全部场地租赁费用、30%的搭建费用以及每间夜90元给予奖励，奖励金额最高不超过80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国际会议。参会人数不低于200人，境外参会人数（含港澳台）占比不低于15%，正式会期2天以上（不含会议筹备时间及撤会时间），住宿2晚及以上，且参会人员实际住宿总间夜数不低于参会总人数的50%。按全部场地租赁费用、40%的搭建费用以及每间夜100元给予奖励，奖励金额最高不超过80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行业会议。参会人数不低于300人，正式会期2天以上（不含会议筹备时间及撤会时间），住宿2晚及以上，且参会人员实际住宿总间夜数不低于参会总人数的50%。按全部场地租赁费用、40%的搭建费用以及每间夜100元给予奖励，奖励金额最高不超过80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（五）一般性展览。举办投资洽谈、采购交易、展示产品及技术等展览，展期至少2天（不含搭建和撤展时间），展位数量不少于200个标准展位。按照每个标准展位每日300元给予奖励，最高不超过50万元。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（六）规模性展览。举办投资洽谈、采购交易、展示产品及技术等展览，展期至少2天（不含搭建和撤展时间），展位数量不少于300个标准展位。按照每个标准展位每日350元给予奖励，最高不超过100万元。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color w:val="auto"/>
          <w:kern w:val="0"/>
          <w:sz w:val="32"/>
          <w:szCs w:val="28"/>
          <w:u w:val="none"/>
          <w:lang w:val="en-US" w:eastAsia="zh-CN" w:bidi="ar-SA"/>
        </w:rPr>
      </w:pPr>
      <w:bookmarkStart w:id="0" w:name="_GoBack"/>
      <w:bookmarkEnd w:id="0"/>
      <w:r>
        <w:rPr>
          <w:rFonts w:hint="eastAsia" w:ascii="黑体" w:hAnsi="黑体" w:eastAsia="黑体" w:cs="黑体"/>
          <w:b w:val="0"/>
          <w:i w:val="0"/>
          <w:caps w:val="0"/>
          <w:color w:val="auto"/>
          <w:spacing w:val="0"/>
          <w:sz w:val="32"/>
          <w:szCs w:val="32"/>
          <w:highlight w:val="none"/>
          <w:shd w:val="clear" w:fill="FFFFFF"/>
          <w:lang w:eastAsia="zh-CN"/>
        </w:rPr>
        <w:t>十一、</w:t>
      </w:r>
      <w:r>
        <w:rPr>
          <w:rFonts w:hint="eastAsia" w:ascii="仿宋_GB2312" w:hAnsi="仿宋_GB2312" w:eastAsia="仿宋_GB2312" w:cs="仿宋_GB2312"/>
          <w:color w:val="auto"/>
          <w:kern w:val="0"/>
          <w:sz w:val="32"/>
          <w:szCs w:val="28"/>
          <w:u w:val="none"/>
          <w:lang w:val="en-US" w:eastAsia="zh-CN" w:bidi="ar-SA"/>
        </w:rPr>
        <w:t>本措施设置年度奖励金额3000万元，先到先得，奖完为止。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sz w:val="32"/>
          <w:szCs w:val="32"/>
          <w:highlight w:val="none"/>
          <w:shd w:val="clear" w:fill="FFFFFF"/>
          <w:lang w:val="en-US" w:eastAsia="zh-CN"/>
        </w:rPr>
      </w:pPr>
      <w:r>
        <w:rPr>
          <w:rFonts w:hint="eastAsia" w:ascii="黑体" w:hAnsi="黑体" w:eastAsia="黑体" w:cs="黑体"/>
          <w:b w:val="0"/>
          <w:i w:val="0"/>
          <w:caps w:val="0"/>
          <w:color w:val="auto"/>
          <w:spacing w:val="0"/>
          <w:sz w:val="32"/>
          <w:szCs w:val="32"/>
          <w:highlight w:val="none"/>
          <w:shd w:val="clear" w:fill="FFFFFF"/>
          <w:lang w:val="en-US" w:eastAsia="zh-CN"/>
        </w:rPr>
        <w:t>十二、</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本措施自印发之日起30天后施行，有效期三年。</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MDk2OGQ1YzUxNzFlMDkxOGUzMDVmOWE5ODRhMWUifQ=="/>
  </w:docVars>
  <w:rsids>
    <w:rsidRoot w:val="7E1B70EB"/>
    <w:rsid w:val="00BE32F3"/>
    <w:rsid w:val="00F25D20"/>
    <w:rsid w:val="01DF0A78"/>
    <w:rsid w:val="020564AC"/>
    <w:rsid w:val="02C62933"/>
    <w:rsid w:val="03863E70"/>
    <w:rsid w:val="038F0F77"/>
    <w:rsid w:val="045A3333"/>
    <w:rsid w:val="04644EC2"/>
    <w:rsid w:val="051B5E9A"/>
    <w:rsid w:val="05571F68"/>
    <w:rsid w:val="0676641E"/>
    <w:rsid w:val="068F128E"/>
    <w:rsid w:val="0794694B"/>
    <w:rsid w:val="09866978"/>
    <w:rsid w:val="09EF6C13"/>
    <w:rsid w:val="0AE71698"/>
    <w:rsid w:val="0BB73CE4"/>
    <w:rsid w:val="0C884C46"/>
    <w:rsid w:val="0D865199"/>
    <w:rsid w:val="0F586DFA"/>
    <w:rsid w:val="0F9E6D4D"/>
    <w:rsid w:val="0FE85F50"/>
    <w:rsid w:val="107E484D"/>
    <w:rsid w:val="10DD5A17"/>
    <w:rsid w:val="10FB5801"/>
    <w:rsid w:val="11496202"/>
    <w:rsid w:val="11B57476"/>
    <w:rsid w:val="11CB1D14"/>
    <w:rsid w:val="11FA43A7"/>
    <w:rsid w:val="122B630F"/>
    <w:rsid w:val="131147D4"/>
    <w:rsid w:val="13687451"/>
    <w:rsid w:val="13DF354B"/>
    <w:rsid w:val="14876C45"/>
    <w:rsid w:val="15485429"/>
    <w:rsid w:val="162E2871"/>
    <w:rsid w:val="16A26AEC"/>
    <w:rsid w:val="177A14CC"/>
    <w:rsid w:val="17C36889"/>
    <w:rsid w:val="17E53404"/>
    <w:rsid w:val="195A3601"/>
    <w:rsid w:val="1A271AB1"/>
    <w:rsid w:val="1A874E64"/>
    <w:rsid w:val="1A8E7D82"/>
    <w:rsid w:val="1A9A2283"/>
    <w:rsid w:val="1AD807ED"/>
    <w:rsid w:val="1B244243"/>
    <w:rsid w:val="1BE7774A"/>
    <w:rsid w:val="1EBC3110"/>
    <w:rsid w:val="1EF04B68"/>
    <w:rsid w:val="1F69215B"/>
    <w:rsid w:val="1FD9384E"/>
    <w:rsid w:val="214D44F3"/>
    <w:rsid w:val="21AA6847"/>
    <w:rsid w:val="22252D7A"/>
    <w:rsid w:val="228C3825"/>
    <w:rsid w:val="229972C4"/>
    <w:rsid w:val="233D40F4"/>
    <w:rsid w:val="23A14683"/>
    <w:rsid w:val="23C74573"/>
    <w:rsid w:val="242117B0"/>
    <w:rsid w:val="24637B8A"/>
    <w:rsid w:val="256516E0"/>
    <w:rsid w:val="26235823"/>
    <w:rsid w:val="26467763"/>
    <w:rsid w:val="274E2D73"/>
    <w:rsid w:val="27987335"/>
    <w:rsid w:val="291160AF"/>
    <w:rsid w:val="292614ED"/>
    <w:rsid w:val="2A761E65"/>
    <w:rsid w:val="2AC05D36"/>
    <w:rsid w:val="2B135905"/>
    <w:rsid w:val="2CD5588A"/>
    <w:rsid w:val="2D2F049B"/>
    <w:rsid w:val="2D8017AD"/>
    <w:rsid w:val="2FD302BA"/>
    <w:rsid w:val="2FF975F4"/>
    <w:rsid w:val="30790B9E"/>
    <w:rsid w:val="308C0468"/>
    <w:rsid w:val="31C205E6"/>
    <w:rsid w:val="324D622C"/>
    <w:rsid w:val="32606A35"/>
    <w:rsid w:val="337D170B"/>
    <w:rsid w:val="33CD0E15"/>
    <w:rsid w:val="33FE7EC6"/>
    <w:rsid w:val="345614B9"/>
    <w:rsid w:val="353325F9"/>
    <w:rsid w:val="356730FC"/>
    <w:rsid w:val="3610604D"/>
    <w:rsid w:val="369E7954"/>
    <w:rsid w:val="372E2E7D"/>
    <w:rsid w:val="37B00EE0"/>
    <w:rsid w:val="38FD0155"/>
    <w:rsid w:val="391705F0"/>
    <w:rsid w:val="39186D3D"/>
    <w:rsid w:val="391F2C2F"/>
    <w:rsid w:val="396E1053"/>
    <w:rsid w:val="39F2758E"/>
    <w:rsid w:val="3A1E65D5"/>
    <w:rsid w:val="3CC05722"/>
    <w:rsid w:val="3CD64F45"/>
    <w:rsid w:val="3D0F48FB"/>
    <w:rsid w:val="3D232155"/>
    <w:rsid w:val="3DC92CFC"/>
    <w:rsid w:val="3DEA0A0D"/>
    <w:rsid w:val="3DF7BBC6"/>
    <w:rsid w:val="3E854E75"/>
    <w:rsid w:val="3EBD4928"/>
    <w:rsid w:val="3EBE3982"/>
    <w:rsid w:val="3EFD954E"/>
    <w:rsid w:val="3F402ED5"/>
    <w:rsid w:val="3F5F8DC7"/>
    <w:rsid w:val="3F6D17D3"/>
    <w:rsid w:val="3FED7231"/>
    <w:rsid w:val="409475F1"/>
    <w:rsid w:val="41CA7F0D"/>
    <w:rsid w:val="41DA0E4F"/>
    <w:rsid w:val="42144A08"/>
    <w:rsid w:val="425132C0"/>
    <w:rsid w:val="4420119C"/>
    <w:rsid w:val="447B0CB0"/>
    <w:rsid w:val="44C22253"/>
    <w:rsid w:val="44C61D43"/>
    <w:rsid w:val="44DE193E"/>
    <w:rsid w:val="44E421C9"/>
    <w:rsid w:val="4541761C"/>
    <w:rsid w:val="46B52E04"/>
    <w:rsid w:val="46C67DD9"/>
    <w:rsid w:val="471054F8"/>
    <w:rsid w:val="477F462B"/>
    <w:rsid w:val="488A12DA"/>
    <w:rsid w:val="48A91514"/>
    <w:rsid w:val="4A38385D"/>
    <w:rsid w:val="4B0E1D4E"/>
    <w:rsid w:val="4B1543FD"/>
    <w:rsid w:val="4B1D71C7"/>
    <w:rsid w:val="4BEB3A79"/>
    <w:rsid w:val="4E6A7C4E"/>
    <w:rsid w:val="4EFEF97F"/>
    <w:rsid w:val="4F771D97"/>
    <w:rsid w:val="517F056A"/>
    <w:rsid w:val="53EA357B"/>
    <w:rsid w:val="546D002F"/>
    <w:rsid w:val="54B167A5"/>
    <w:rsid w:val="55132063"/>
    <w:rsid w:val="5567086B"/>
    <w:rsid w:val="55A2493B"/>
    <w:rsid w:val="55C35EAF"/>
    <w:rsid w:val="55E590D6"/>
    <w:rsid w:val="564BC77F"/>
    <w:rsid w:val="56535401"/>
    <w:rsid w:val="56890E23"/>
    <w:rsid w:val="5738017F"/>
    <w:rsid w:val="57E00F16"/>
    <w:rsid w:val="58D36385"/>
    <w:rsid w:val="58FF0E2C"/>
    <w:rsid w:val="5943350B"/>
    <w:rsid w:val="59EF2DFA"/>
    <w:rsid w:val="5A492DA3"/>
    <w:rsid w:val="5A64198B"/>
    <w:rsid w:val="5B47755D"/>
    <w:rsid w:val="5B525C87"/>
    <w:rsid w:val="5BD41C73"/>
    <w:rsid w:val="5C852F0E"/>
    <w:rsid w:val="5C853E3A"/>
    <w:rsid w:val="5DE80B25"/>
    <w:rsid w:val="5EEF9D6F"/>
    <w:rsid w:val="600D4872"/>
    <w:rsid w:val="60A056E7"/>
    <w:rsid w:val="60CC0934"/>
    <w:rsid w:val="610C0686"/>
    <w:rsid w:val="6170330B"/>
    <w:rsid w:val="6356208C"/>
    <w:rsid w:val="63E37DC4"/>
    <w:rsid w:val="64882719"/>
    <w:rsid w:val="65173C75"/>
    <w:rsid w:val="65A2780B"/>
    <w:rsid w:val="663E7534"/>
    <w:rsid w:val="663E78C6"/>
    <w:rsid w:val="66976C44"/>
    <w:rsid w:val="69666749"/>
    <w:rsid w:val="69992CD3"/>
    <w:rsid w:val="6A616CB1"/>
    <w:rsid w:val="6A9A1EAB"/>
    <w:rsid w:val="6C044D7B"/>
    <w:rsid w:val="6C461D46"/>
    <w:rsid w:val="6C735A5D"/>
    <w:rsid w:val="6C881F1F"/>
    <w:rsid w:val="6D7777CF"/>
    <w:rsid w:val="6D8A7502"/>
    <w:rsid w:val="6E396A78"/>
    <w:rsid w:val="6E7D2BC3"/>
    <w:rsid w:val="6EA179A3"/>
    <w:rsid w:val="6F5C6C7D"/>
    <w:rsid w:val="6F975F15"/>
    <w:rsid w:val="6FAC19B2"/>
    <w:rsid w:val="6FB73F9F"/>
    <w:rsid w:val="6FEA3D86"/>
    <w:rsid w:val="7117592E"/>
    <w:rsid w:val="7225148F"/>
    <w:rsid w:val="725B00E8"/>
    <w:rsid w:val="73E3796C"/>
    <w:rsid w:val="7419513C"/>
    <w:rsid w:val="74312486"/>
    <w:rsid w:val="74667E21"/>
    <w:rsid w:val="74D3353D"/>
    <w:rsid w:val="75A60C51"/>
    <w:rsid w:val="7656331E"/>
    <w:rsid w:val="7702635B"/>
    <w:rsid w:val="77A20B55"/>
    <w:rsid w:val="77B963DE"/>
    <w:rsid w:val="77FA2818"/>
    <w:rsid w:val="782839C6"/>
    <w:rsid w:val="78636A90"/>
    <w:rsid w:val="792151BF"/>
    <w:rsid w:val="7A862E7D"/>
    <w:rsid w:val="7B4C4049"/>
    <w:rsid w:val="7B577D69"/>
    <w:rsid w:val="7BBEB7E7"/>
    <w:rsid w:val="7BF5C22C"/>
    <w:rsid w:val="7C136915"/>
    <w:rsid w:val="7CFFBD32"/>
    <w:rsid w:val="7D230DDA"/>
    <w:rsid w:val="7D2E7002"/>
    <w:rsid w:val="7D9A72EE"/>
    <w:rsid w:val="7DA0067C"/>
    <w:rsid w:val="7DB7241F"/>
    <w:rsid w:val="7DFB88C7"/>
    <w:rsid w:val="7DFC7AD7"/>
    <w:rsid w:val="7E1B70EB"/>
    <w:rsid w:val="7E3F183B"/>
    <w:rsid w:val="7EAA17B2"/>
    <w:rsid w:val="7F8C710A"/>
    <w:rsid w:val="7F93776C"/>
    <w:rsid w:val="7F9B734D"/>
    <w:rsid w:val="7FA326B8"/>
    <w:rsid w:val="7FB7EBEA"/>
    <w:rsid w:val="7FB84184"/>
    <w:rsid w:val="7FBD4A57"/>
    <w:rsid w:val="7FBD92A2"/>
    <w:rsid w:val="7FCC315E"/>
    <w:rsid w:val="7FFBED5E"/>
    <w:rsid w:val="7FFFC6A9"/>
    <w:rsid w:val="7FFFD03A"/>
    <w:rsid w:val="9FFD6B79"/>
    <w:rsid w:val="A83FC6E0"/>
    <w:rsid w:val="AAE6CA70"/>
    <w:rsid w:val="B3FEE3BE"/>
    <w:rsid w:val="C5FDAAE8"/>
    <w:rsid w:val="D3FF93C9"/>
    <w:rsid w:val="DBBF5016"/>
    <w:rsid w:val="DDFBAB1A"/>
    <w:rsid w:val="DF6E9A59"/>
    <w:rsid w:val="DFFDA4B3"/>
    <w:rsid w:val="DFFEA23B"/>
    <w:rsid w:val="E0F33DCF"/>
    <w:rsid w:val="EF3FDC90"/>
    <w:rsid w:val="EF7B6A5A"/>
    <w:rsid w:val="EFF92771"/>
    <w:rsid w:val="F4F6C963"/>
    <w:rsid w:val="F8F19A9D"/>
    <w:rsid w:val="F974E15B"/>
    <w:rsid w:val="FAE90798"/>
    <w:rsid w:val="FB8B567C"/>
    <w:rsid w:val="FBABF2B0"/>
    <w:rsid w:val="FBFD494A"/>
    <w:rsid w:val="FC56F551"/>
    <w:rsid w:val="FCBD789C"/>
    <w:rsid w:val="FDFF4135"/>
    <w:rsid w:val="FEFBCEB0"/>
    <w:rsid w:val="FF3F7BE7"/>
    <w:rsid w:val="FFEA6A83"/>
    <w:rsid w:val="FFF7B960"/>
    <w:rsid w:val="FFFEA326"/>
    <w:rsid w:val="FFFFD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2">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unhideWhenUsed/>
    <w:qFormat/>
    <w:uiPriority w:val="39"/>
    <w:pPr>
      <w:widowControl/>
      <w:spacing w:after="100" w:line="276" w:lineRule="auto"/>
      <w:ind w:left="220"/>
      <w:jc w:val="left"/>
    </w:pPr>
    <w:rPr>
      <w:kern w:val="0"/>
      <w:sz w:val="22"/>
      <w:szCs w:val="22"/>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p0"/>
    <w:basedOn w:val="1"/>
    <w:qFormat/>
    <w:uiPriority w:val="0"/>
    <w:pPr>
      <w:widowControl/>
    </w:pPr>
    <w:rPr>
      <w:kern w:val="0"/>
      <w:szCs w:val="21"/>
    </w:rPr>
  </w:style>
  <w:style w:type="character" w:customStyle="1" w:styleId="15">
    <w:name w:val="font21"/>
    <w:basedOn w:val="12"/>
    <w:qFormat/>
    <w:uiPriority w:val="0"/>
    <w:rPr>
      <w:rFonts w:ascii="Wingdings" w:hAnsi="Wingdings" w:cs="Wingdings"/>
      <w:color w:val="000000"/>
      <w:sz w:val="32"/>
      <w:szCs w:val="32"/>
      <w:u w:val="none"/>
    </w:rPr>
  </w:style>
  <w:style w:type="character" w:customStyle="1" w:styleId="16">
    <w:name w:val="font81"/>
    <w:basedOn w:val="12"/>
    <w:qFormat/>
    <w:uiPriority w:val="0"/>
    <w:rPr>
      <w:rFonts w:hint="eastAsia" w:ascii="宋体" w:hAnsi="宋体" w:eastAsia="宋体" w:cs="宋体"/>
      <w:color w:val="000000"/>
      <w:sz w:val="32"/>
      <w:szCs w:val="32"/>
      <w:u w:val="none"/>
    </w:rPr>
  </w:style>
  <w:style w:type="character" w:customStyle="1" w:styleId="17">
    <w:name w:val="font91"/>
    <w:basedOn w:val="12"/>
    <w:qFormat/>
    <w:uiPriority w:val="0"/>
    <w:rPr>
      <w:rFonts w:ascii="Arial" w:hAnsi="Arial" w:cs="Arial"/>
      <w:color w:val="000000"/>
      <w:sz w:val="32"/>
      <w:szCs w:val="32"/>
      <w:u w:val="none"/>
    </w:rPr>
  </w:style>
  <w:style w:type="character" w:customStyle="1" w:styleId="18">
    <w:name w:val="font11"/>
    <w:basedOn w:val="12"/>
    <w:qFormat/>
    <w:uiPriority w:val="0"/>
    <w:rPr>
      <w:rFonts w:ascii="Arial" w:hAnsi="Arial" w:cs="Arial"/>
      <w:color w:val="000000"/>
      <w:sz w:val="22"/>
      <w:szCs w:val="22"/>
      <w:u w:val="none"/>
    </w:rPr>
  </w:style>
  <w:style w:type="character" w:customStyle="1" w:styleId="19">
    <w:name w:val="font01"/>
    <w:basedOn w:val="12"/>
    <w:qFormat/>
    <w:uiPriority w:val="0"/>
    <w:rPr>
      <w:rFonts w:hint="eastAsia" w:ascii="宋体" w:hAnsi="宋体" w:eastAsia="宋体" w:cs="宋体"/>
      <w:color w:val="000000"/>
      <w:sz w:val="22"/>
      <w:szCs w:val="22"/>
      <w:u w:val="none"/>
    </w:rPr>
  </w:style>
  <w:style w:type="paragraph" w:customStyle="1" w:styleId="20">
    <w:name w:val="Heading2"/>
    <w:basedOn w:val="1"/>
    <w:next w:val="1"/>
    <w:qFormat/>
    <w:uiPriority w:val="0"/>
    <w:pPr>
      <w:keepNext/>
      <w:keepLines/>
      <w:spacing w:before="260" w:after="260" w:line="416" w:lineRule="auto"/>
      <w:textAlignment w:val="baseline"/>
    </w:pPr>
    <w:rPr>
      <w:rFonts w:ascii="Cambria" w:hAnsi="Cambria"/>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7605</Words>
  <Characters>7768</Characters>
  <Lines>0</Lines>
  <Paragraphs>0</Paragraphs>
  <TotalTime>0</TotalTime>
  <ScaleCrop>false</ScaleCrop>
  <LinksUpToDate>false</LinksUpToDate>
  <CharactersWithSpaces>8011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2022-05-13T23:09:00Z</dcterms:created>
  <dc:creator>user</dc:creator>
  <cp:lastModifiedBy>user</cp:lastModifiedBy>
  <cp:lastPrinted>2025-11-27T04:04:00Z</cp:lastPrinted>
  <dcterms:modified xsi:type="dcterms:W3CDTF">2025-12-01T18:14:37Z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4F1BDA061CB04EBF93F956DE3007E80A_13</vt:lpwstr>
  </property>
</Properties>
</file>