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color w:val="auto"/>
          <w:szCs w:val="36"/>
        </w:rPr>
      </w:pPr>
      <w:r>
        <w:rPr>
          <w:rFonts w:hint="eastAsia" w:ascii="宋体" w:hAnsi="宋体" w:eastAsia="宋体" w:cs="宋体"/>
        </w:rPr>
        <w:t>竞争性磋商公告</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项目概况</w:t>
      </w:r>
    </w:p>
    <w:p>
      <w:pPr>
        <w:spacing w:after="0" w:line="360" w:lineRule="auto"/>
        <w:ind w:firstLine="480" w:firstLineChars="200"/>
        <w:jc w:val="both"/>
        <w:rPr>
          <w:rFonts w:hint="eastAsia" w:ascii="宋体" w:hAnsi="宋体" w:eastAsia="宋体" w:cs="宋体"/>
          <w:bCs/>
          <w:color w:val="auto"/>
          <w:sz w:val="24"/>
          <w:szCs w:val="24"/>
        </w:rPr>
      </w:pPr>
      <w:bookmarkStart w:id="4" w:name="_GoBack"/>
      <w:r>
        <w:rPr>
          <w:rFonts w:hint="eastAsia" w:ascii="宋体" w:hAnsi="宋体" w:eastAsia="宋体" w:cs="宋体"/>
          <w:bCs/>
          <w:color w:val="auto"/>
          <w:sz w:val="24"/>
          <w:szCs w:val="24"/>
          <w:u w:val="single"/>
          <w:lang w:eastAsia="zh-CN"/>
        </w:rPr>
        <w:t>儋州市科技成果交易大会暨科技成果转移转化平台建设推进会（儋州专场）</w:t>
      </w:r>
      <w:bookmarkEnd w:id="4"/>
      <w:r>
        <w:rPr>
          <w:rFonts w:hint="eastAsia" w:ascii="宋体" w:hAnsi="宋体" w:eastAsia="宋体" w:cs="宋体"/>
          <w:bCs/>
          <w:color w:val="auto"/>
          <w:sz w:val="24"/>
          <w:szCs w:val="24"/>
        </w:rPr>
        <w:t>的潜在投标人应在海口市新港路9号新港商业城401-405办公室获取磋商文件，并于202</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lang w:val="en-US" w:eastAsia="zh-CN"/>
        </w:rPr>
        <w:t>12</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13</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14</w:t>
      </w:r>
      <w:r>
        <w:rPr>
          <w:rFonts w:hint="eastAsia" w:ascii="宋体" w:hAnsi="宋体" w:eastAsia="宋体" w:cs="宋体"/>
          <w:bCs/>
          <w:color w:val="auto"/>
          <w:sz w:val="24"/>
          <w:szCs w:val="24"/>
        </w:rPr>
        <w:t>点</w:t>
      </w:r>
      <w:r>
        <w:rPr>
          <w:rFonts w:hint="eastAsia" w:ascii="宋体" w:hAnsi="宋体" w:eastAsia="宋体" w:cs="宋体"/>
          <w:bCs/>
          <w:color w:val="auto"/>
          <w:sz w:val="24"/>
          <w:szCs w:val="24"/>
          <w:lang w:val="en-US" w:eastAsia="zh-CN"/>
        </w:rPr>
        <w:t>45</w:t>
      </w:r>
      <w:r>
        <w:rPr>
          <w:rFonts w:hint="eastAsia" w:ascii="宋体" w:hAnsi="宋体" w:eastAsia="宋体" w:cs="宋体"/>
          <w:bCs/>
          <w:color w:val="auto"/>
          <w:sz w:val="24"/>
          <w:szCs w:val="24"/>
        </w:rPr>
        <w:t>分（北京时间）前提交投标文件。</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一、项目基本情况</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项目编号：</w:t>
      </w:r>
      <w:r>
        <w:rPr>
          <w:rFonts w:hint="eastAsia" w:ascii="宋体" w:hAnsi="宋体" w:eastAsia="宋体" w:cs="宋体"/>
          <w:bCs/>
          <w:color w:val="auto"/>
          <w:sz w:val="24"/>
          <w:szCs w:val="24"/>
          <w:lang w:val="en-US" w:eastAsia="zh-CN"/>
        </w:rPr>
        <w:t>HNPC2022-071</w:t>
      </w:r>
      <w:r>
        <w:rPr>
          <w:rFonts w:hint="eastAsia" w:ascii="宋体" w:hAnsi="宋体" w:eastAsia="宋体" w:cs="宋体"/>
          <w:bCs/>
          <w:color w:val="auto"/>
          <w:sz w:val="24"/>
          <w:szCs w:val="24"/>
        </w:rPr>
        <w:t>。</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lang w:eastAsia="zh-CN"/>
        </w:rPr>
        <w:t>儋州市科技成果交易大会暨科技成果转移转化平台建设推进会（儋州专场）</w:t>
      </w:r>
      <w:r>
        <w:rPr>
          <w:rFonts w:hint="eastAsia" w:ascii="宋体" w:hAnsi="宋体" w:eastAsia="宋体" w:cs="宋体"/>
          <w:bCs/>
          <w:color w:val="auto"/>
          <w:sz w:val="24"/>
          <w:szCs w:val="24"/>
        </w:rPr>
        <w:t>。</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预算金额：</w:t>
      </w:r>
      <w:r>
        <w:rPr>
          <w:rFonts w:hint="eastAsia" w:ascii="宋体" w:hAnsi="宋体" w:eastAsia="宋体" w:cs="宋体"/>
          <w:b w:val="0"/>
          <w:bCs/>
          <w:color w:val="auto"/>
          <w:sz w:val="24"/>
          <w:szCs w:val="24"/>
          <w:lang w:val="en-US" w:eastAsia="zh-CN"/>
        </w:rPr>
        <w:t>22万元</w:t>
      </w:r>
      <w:r>
        <w:rPr>
          <w:rFonts w:hint="eastAsia" w:ascii="宋体" w:hAnsi="宋体" w:eastAsia="宋体" w:cs="宋体"/>
          <w:b w:val="0"/>
          <w:bCs/>
          <w:color w:val="auto"/>
          <w:sz w:val="24"/>
          <w:szCs w:val="24"/>
          <w:lang w:eastAsia="zh-CN"/>
        </w:rPr>
        <w:t>，</w:t>
      </w:r>
      <w:r>
        <w:rPr>
          <w:rFonts w:hint="eastAsia" w:ascii="宋体" w:hAnsi="宋体" w:eastAsia="宋体" w:cs="宋体"/>
          <w:bCs/>
          <w:color w:val="auto"/>
          <w:sz w:val="24"/>
          <w:szCs w:val="24"/>
          <w:lang w:val="zh-TW"/>
        </w:rPr>
        <w:t>投标报价不得超出采购预算金额。</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采购需求：</w:t>
      </w:r>
      <w:r>
        <w:rPr>
          <w:rFonts w:hint="eastAsia" w:ascii="宋体" w:hAnsi="宋体" w:eastAsia="宋体" w:cs="宋体"/>
          <w:bCs/>
          <w:color w:val="auto"/>
          <w:sz w:val="24"/>
          <w:szCs w:val="24"/>
          <w:lang w:val="en-US" w:eastAsia="zh-CN"/>
        </w:rPr>
        <w:t>采购会务服务</w:t>
      </w:r>
      <w:r>
        <w:rPr>
          <w:rFonts w:hint="eastAsia" w:ascii="宋体" w:hAnsi="宋体" w:eastAsia="宋体" w:cs="宋体"/>
          <w:bCs/>
          <w:color w:val="auto"/>
          <w:sz w:val="24"/>
          <w:szCs w:val="24"/>
          <w:lang w:val="zh-TW"/>
        </w:rPr>
        <w:t>，详见《用户需求书》部分。</w:t>
      </w:r>
    </w:p>
    <w:p>
      <w:pPr>
        <w:spacing w:after="0" w:line="360" w:lineRule="auto"/>
        <w:ind w:firstLine="480" w:firstLineChars="2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合同履行期限</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服务期限</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2022年12月（最终实施时间以采购人通知为准）</w:t>
      </w:r>
      <w:r>
        <w:rPr>
          <w:rFonts w:hint="eastAsia" w:ascii="宋体" w:hAnsi="宋体" w:eastAsia="宋体" w:cs="宋体"/>
          <w:bCs/>
          <w:color w:val="auto"/>
          <w:sz w:val="24"/>
          <w:szCs w:val="24"/>
          <w:highlight w:val="none"/>
        </w:rPr>
        <w:t>。</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本项目不接受联合体投标。</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二、申请人的资格要求</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1.满足《中华人民共和国政府采购法》第二十二条的规定：</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1.1在中华人民共和国注册的、具有独立承担民事责任的能力（需提供营业执照副本复印件或三证合一营业执照复印件）；</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1.2具有良好的商业信誉和健全的财务会计制度（2021年度经会计师事务所审核的财务审计报告或2022年至今任意一个月的财务报表复印件：资产负债表、利润表，材料复印件加盖公章）；</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1.3具有依法缴纳税金和社会保障资金的良好记录（提供202</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lang w:val="en-US" w:eastAsia="zh-CN"/>
        </w:rPr>
        <w:t>1月</w:t>
      </w:r>
      <w:r>
        <w:rPr>
          <w:rFonts w:hint="eastAsia" w:ascii="宋体" w:hAnsi="宋体" w:eastAsia="宋体" w:cs="宋体"/>
          <w:bCs/>
          <w:color w:val="auto"/>
          <w:sz w:val="24"/>
          <w:szCs w:val="24"/>
        </w:rPr>
        <w:t>至今任意1个月缴纳税金、缴纳社保凭证复印件加盖公章。投标供应商是零报税的，应提供由税务部门盖章的纳税申报表。提供的资料须加盖单位公章。依法免税或不需要缴纳社会保障资金的投标供应商，提供相应文件证明其依法免税或不需要缴纳社会保障资金）；</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1.4在人员、设备、资金等方面具有相应的设备和专业技术能力，提供具有履行合同所必需的设备和专业技术能力的书面承诺（加盖公章）；</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1.5提供参加政府采购活动前三年内（新成立的公司自成立之日起算），在经营活动中没有重大违法记录的声明函（加盖公章）。</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2.落实政府采购政府需满足的资格要求：/。 </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3.本项目的特定资格要求：</w:t>
      </w:r>
    </w:p>
    <w:p>
      <w:pPr>
        <w:spacing w:after="0" w:line="360" w:lineRule="auto"/>
        <w:ind w:firstLine="480" w:firstLineChars="20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投标人近三年（2019年1月1日起）或企业注册成立之日起无不良行为记录：没有处于被责令停业、投标资格被取消、财产被接管、冻结、破产状态；在最近三年内没有骗取中标和严重违约及重大质量、安全问题（提供声明函加盖公章）。</w:t>
      </w:r>
    </w:p>
    <w:p>
      <w:pPr>
        <w:spacing w:after="0" w:line="360" w:lineRule="auto"/>
        <w:ind w:firstLine="480" w:firstLineChars="200"/>
        <w:jc w:val="both"/>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（2）单位负责人为同一人或者存在控股、管理关系的不同单位，不得同时参加本项目的投标（提供声明函加盖公章）；</w:t>
      </w:r>
    </w:p>
    <w:p>
      <w:pPr>
        <w:spacing w:after="0" w:line="360" w:lineRule="auto"/>
        <w:ind w:firstLine="480" w:firstLineChars="2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提供投标供应商在“信用中国”网站（www.creditchina.gov.cn）没有被列入重大税收违法失信主体、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磋商公告发布之日至响应文件提交截止时间之间）</w:t>
      </w:r>
      <w:r>
        <w:rPr>
          <w:rFonts w:ascii="宋体" w:hAnsi="宋体" w:eastAsia="宋体" w:cs="宋体"/>
          <w:bCs/>
          <w:color w:val="auto"/>
          <w:sz w:val="24"/>
          <w:szCs w:val="24"/>
          <w:highlight w:val="none"/>
        </w:rPr>
        <w:t>。</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三、获取采购文件</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时间：</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lang w:val="en-US" w:eastAsia="zh-CN"/>
        </w:rPr>
        <w:t xml:space="preserve"> 12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 xml:space="preserve"> 02 </w:t>
      </w:r>
      <w:r>
        <w:rPr>
          <w:rFonts w:hint="eastAsia" w:ascii="宋体" w:hAnsi="宋体" w:eastAsia="宋体" w:cs="宋体"/>
          <w:bCs/>
          <w:color w:val="auto"/>
          <w:sz w:val="24"/>
          <w:szCs w:val="24"/>
        </w:rPr>
        <w:t>日至</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lang w:val="en-US" w:eastAsia="zh-CN"/>
        </w:rPr>
        <w:t xml:space="preserve"> 12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 xml:space="preserve"> 09 </w:t>
      </w:r>
      <w:r>
        <w:rPr>
          <w:rFonts w:hint="eastAsia" w:ascii="宋体" w:hAnsi="宋体" w:eastAsia="宋体" w:cs="宋体"/>
          <w:bCs/>
          <w:color w:val="auto"/>
          <w:sz w:val="24"/>
          <w:szCs w:val="24"/>
        </w:rPr>
        <w:t>日，每天上午</w:t>
      </w:r>
      <w:r>
        <w:rPr>
          <w:rFonts w:hint="eastAsia" w:ascii="宋体" w:hAnsi="宋体" w:eastAsia="宋体" w:cs="宋体"/>
          <w:bCs/>
          <w:color w:val="auto"/>
          <w:sz w:val="24"/>
          <w:szCs w:val="24"/>
          <w:u w:val="single"/>
        </w:rPr>
        <w:t>09:00</w:t>
      </w:r>
      <w:r>
        <w:rPr>
          <w:rFonts w:hint="eastAsia" w:ascii="宋体" w:hAnsi="宋体" w:eastAsia="宋体" w:cs="宋体"/>
          <w:bCs/>
          <w:color w:val="auto"/>
          <w:sz w:val="24"/>
          <w:szCs w:val="24"/>
        </w:rPr>
        <w:t>至</w:t>
      </w:r>
      <w:r>
        <w:rPr>
          <w:rFonts w:hint="eastAsia" w:ascii="宋体" w:hAnsi="宋体" w:eastAsia="宋体" w:cs="宋体"/>
          <w:bCs/>
          <w:color w:val="auto"/>
          <w:sz w:val="24"/>
          <w:szCs w:val="24"/>
          <w:u w:val="single"/>
        </w:rPr>
        <w:t>12:00</w:t>
      </w:r>
      <w:r>
        <w:rPr>
          <w:rFonts w:hint="eastAsia" w:ascii="宋体" w:hAnsi="宋体" w:eastAsia="宋体" w:cs="宋体"/>
          <w:bCs/>
          <w:color w:val="auto"/>
          <w:sz w:val="24"/>
          <w:szCs w:val="24"/>
        </w:rPr>
        <w:t>，下午</w:t>
      </w:r>
      <w:r>
        <w:rPr>
          <w:rFonts w:hint="eastAsia" w:ascii="宋体" w:hAnsi="宋体" w:eastAsia="宋体" w:cs="宋体"/>
          <w:bCs/>
          <w:color w:val="auto"/>
          <w:sz w:val="24"/>
          <w:szCs w:val="24"/>
          <w:u w:val="single"/>
        </w:rPr>
        <w:t>14:30</w:t>
      </w:r>
      <w:r>
        <w:rPr>
          <w:rFonts w:hint="eastAsia" w:ascii="宋体" w:hAnsi="宋体" w:eastAsia="宋体" w:cs="宋体"/>
          <w:bCs/>
          <w:color w:val="auto"/>
          <w:sz w:val="24"/>
          <w:szCs w:val="24"/>
        </w:rPr>
        <w:t>至</w:t>
      </w:r>
      <w:r>
        <w:rPr>
          <w:rFonts w:hint="eastAsia" w:ascii="宋体" w:hAnsi="宋体" w:eastAsia="宋体" w:cs="宋体"/>
          <w:bCs/>
          <w:color w:val="auto"/>
          <w:sz w:val="24"/>
          <w:szCs w:val="24"/>
          <w:u w:val="single"/>
        </w:rPr>
        <w:t>17:30</w:t>
      </w:r>
      <w:r>
        <w:rPr>
          <w:rFonts w:hint="eastAsia" w:ascii="宋体" w:hAnsi="宋体" w:eastAsia="宋体" w:cs="宋体"/>
          <w:bCs/>
          <w:color w:val="auto"/>
          <w:sz w:val="24"/>
          <w:szCs w:val="24"/>
        </w:rPr>
        <w:t>（北京时间，法定节假日除外）。</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地点：海口市新港路9号新港商业城401-405办公室。</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方式：现场报名。现场报名须提交以下资料：</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（1）在中华人民共和国注册并具有独立承担民事责任能力的企业法人（提供的工商营业执照副本复印件加盖单位公章）；</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（2）法定代表人携带法定代表人证明书，或其授权代表携带法定代表人授权委托书（附法定代表人及授权代理人身份证复印件加盖公章）；</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（3）以上资料仅收清晰复印件盖章原件。</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售价：500.00元（售后不退）。</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四、响应文件提交</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时间：2022年</w:t>
      </w:r>
      <w:r>
        <w:rPr>
          <w:rFonts w:hint="eastAsia" w:ascii="宋体" w:hAnsi="宋体" w:eastAsia="宋体" w:cs="宋体"/>
          <w:bCs/>
          <w:color w:val="auto"/>
          <w:sz w:val="24"/>
          <w:szCs w:val="24"/>
          <w:lang w:val="en-US" w:eastAsia="zh-CN"/>
        </w:rPr>
        <w:t>12</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13</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14</w:t>
      </w:r>
      <w:r>
        <w:rPr>
          <w:rFonts w:hint="eastAsia" w:ascii="宋体" w:hAnsi="宋体" w:eastAsia="宋体" w:cs="宋体"/>
          <w:bCs/>
          <w:color w:val="auto"/>
          <w:sz w:val="24"/>
          <w:szCs w:val="24"/>
        </w:rPr>
        <w:t>点</w:t>
      </w:r>
      <w:r>
        <w:rPr>
          <w:rFonts w:hint="eastAsia" w:ascii="宋体" w:hAnsi="宋体" w:eastAsia="宋体" w:cs="宋体"/>
          <w:bCs/>
          <w:color w:val="auto"/>
          <w:sz w:val="24"/>
          <w:szCs w:val="24"/>
          <w:lang w:val="en-US" w:eastAsia="zh-CN"/>
        </w:rPr>
        <w:t>45</w:t>
      </w:r>
      <w:r>
        <w:rPr>
          <w:rFonts w:hint="eastAsia" w:ascii="宋体" w:hAnsi="宋体" w:eastAsia="宋体" w:cs="宋体"/>
          <w:bCs/>
          <w:color w:val="auto"/>
          <w:sz w:val="24"/>
          <w:szCs w:val="24"/>
        </w:rPr>
        <w:t>分（北京时间）</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地点：海口市美兰区蓝天路51号京航大酒店5楼（海南招协招标采购交易平台）</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开标室</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五、开启</w:t>
      </w:r>
    </w:p>
    <w:p>
      <w:pPr>
        <w:spacing w:after="0" w:line="360" w:lineRule="auto"/>
        <w:ind w:firstLine="480" w:firstLineChars="200"/>
        <w:jc w:val="both"/>
        <w:rPr>
          <w:rFonts w:hint="eastAsia" w:ascii="宋体" w:hAnsi="宋体" w:eastAsia="宋体" w:cs="宋体"/>
          <w:bCs/>
          <w:color w:val="auto"/>
          <w:sz w:val="24"/>
          <w:szCs w:val="24"/>
        </w:rPr>
      </w:pPr>
      <w:bookmarkStart w:id="0" w:name="_Toc14421"/>
      <w:bookmarkStart w:id="1" w:name="_Toc28371"/>
      <w:r>
        <w:rPr>
          <w:rFonts w:hint="eastAsia" w:ascii="宋体" w:hAnsi="宋体" w:eastAsia="宋体" w:cs="宋体"/>
          <w:bCs/>
          <w:color w:val="auto"/>
          <w:sz w:val="24"/>
          <w:szCs w:val="24"/>
        </w:rPr>
        <w:t>时间：</w:t>
      </w:r>
      <w:bookmarkEnd w:id="0"/>
      <w:bookmarkEnd w:id="1"/>
      <w:r>
        <w:rPr>
          <w:rFonts w:hint="eastAsia" w:ascii="宋体" w:hAnsi="宋体" w:eastAsia="宋体" w:cs="宋体"/>
          <w:bCs/>
          <w:color w:val="auto"/>
          <w:sz w:val="24"/>
          <w:szCs w:val="24"/>
        </w:rPr>
        <w:t>2022年</w:t>
      </w:r>
      <w:r>
        <w:rPr>
          <w:rFonts w:hint="eastAsia" w:ascii="宋体" w:hAnsi="宋体" w:eastAsia="宋体" w:cs="宋体"/>
          <w:bCs/>
          <w:color w:val="auto"/>
          <w:sz w:val="24"/>
          <w:szCs w:val="24"/>
          <w:lang w:val="en-US" w:eastAsia="zh-CN"/>
        </w:rPr>
        <w:t>12</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13</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14</w:t>
      </w:r>
      <w:r>
        <w:rPr>
          <w:rFonts w:hint="eastAsia" w:ascii="宋体" w:hAnsi="宋体" w:eastAsia="宋体" w:cs="宋体"/>
          <w:bCs/>
          <w:color w:val="auto"/>
          <w:sz w:val="24"/>
          <w:szCs w:val="24"/>
        </w:rPr>
        <w:t>点</w:t>
      </w:r>
      <w:r>
        <w:rPr>
          <w:rFonts w:hint="eastAsia" w:ascii="宋体" w:hAnsi="宋体" w:eastAsia="宋体" w:cs="宋体"/>
          <w:bCs/>
          <w:color w:val="auto"/>
          <w:sz w:val="24"/>
          <w:szCs w:val="24"/>
          <w:lang w:val="en-US" w:eastAsia="zh-CN"/>
        </w:rPr>
        <w:t>45</w:t>
      </w:r>
      <w:r>
        <w:rPr>
          <w:rFonts w:hint="eastAsia" w:ascii="宋体" w:hAnsi="宋体" w:eastAsia="宋体" w:cs="宋体"/>
          <w:bCs/>
          <w:color w:val="auto"/>
          <w:sz w:val="24"/>
          <w:szCs w:val="24"/>
        </w:rPr>
        <w:t>分（北京时间）</w:t>
      </w:r>
    </w:p>
    <w:p>
      <w:pPr>
        <w:spacing w:after="0" w:line="360" w:lineRule="auto"/>
        <w:ind w:firstLine="480" w:firstLineChars="200"/>
        <w:jc w:val="both"/>
        <w:rPr>
          <w:rFonts w:hint="eastAsia" w:ascii="宋体" w:hAnsi="宋体" w:eastAsia="宋体" w:cs="宋体"/>
          <w:bCs/>
          <w:color w:val="auto"/>
          <w:sz w:val="24"/>
          <w:szCs w:val="24"/>
          <w:lang w:eastAsia="zh-CN"/>
        </w:rPr>
      </w:pPr>
      <w:bookmarkStart w:id="2" w:name="_Toc5199"/>
      <w:bookmarkStart w:id="3" w:name="_Toc19552"/>
      <w:r>
        <w:rPr>
          <w:rFonts w:hint="eastAsia" w:ascii="宋体" w:hAnsi="宋体" w:eastAsia="宋体" w:cs="宋体"/>
          <w:bCs/>
          <w:color w:val="auto"/>
          <w:sz w:val="24"/>
          <w:szCs w:val="24"/>
        </w:rPr>
        <w:t>地点：</w:t>
      </w:r>
      <w:bookmarkEnd w:id="2"/>
      <w:bookmarkEnd w:id="3"/>
      <w:r>
        <w:rPr>
          <w:rFonts w:hint="eastAsia" w:ascii="宋体" w:hAnsi="宋体" w:eastAsia="宋体" w:cs="宋体"/>
          <w:bCs/>
          <w:color w:val="auto"/>
          <w:sz w:val="24"/>
          <w:szCs w:val="24"/>
        </w:rPr>
        <w:t>海口市美兰区蓝天路51号京航大酒店5楼（海南招协招标采购交易平台）</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开标室</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六、公告期限</w:t>
      </w:r>
    </w:p>
    <w:p>
      <w:pPr>
        <w:spacing w:after="0" w:line="360" w:lineRule="auto"/>
        <w:jc w:val="both"/>
        <w:rPr>
          <w:rFonts w:hint="eastAsia" w:ascii="宋体" w:hAnsi="宋体" w:eastAsia="宋体" w:cs="宋体"/>
          <w:bCs/>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Cs/>
          <w:color w:val="auto"/>
          <w:sz w:val="24"/>
          <w:szCs w:val="24"/>
        </w:rPr>
        <w:t>自本公告发布之日起3个工作日</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七、其他补充事宜</w:t>
      </w:r>
    </w:p>
    <w:p>
      <w:pPr>
        <w:spacing w:after="0" w:line="360" w:lineRule="auto"/>
        <w:jc w:val="both"/>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 xml:space="preserve">    1.公告发布媒介：</w:t>
      </w:r>
      <w:r>
        <w:rPr>
          <w:rFonts w:hint="eastAsia" w:ascii="宋体" w:hAnsi="宋体" w:eastAsia="宋体" w:cs="宋体"/>
          <w:bCs/>
          <w:color w:val="auto"/>
          <w:sz w:val="24"/>
          <w:szCs w:val="24"/>
          <w:lang w:val="en-US" w:eastAsia="zh-CN"/>
        </w:rPr>
        <w:t>中国政府采购网、儋州市人民政府网</w:t>
      </w:r>
      <w:r>
        <w:rPr>
          <w:rFonts w:hint="eastAsia" w:ascii="宋体" w:hAnsi="宋体" w:eastAsia="宋体" w:cs="宋体"/>
          <w:i w:val="0"/>
          <w:iCs w:val="0"/>
          <w:caps w:val="0"/>
          <w:color w:val="4C5157"/>
          <w:spacing w:val="0"/>
          <w:sz w:val="24"/>
          <w:szCs w:val="24"/>
          <w:shd w:val="clear" w:color="auto" w:fill="FFFFFF"/>
        </w:rPr>
        <w:t>。</w:t>
      </w:r>
    </w:p>
    <w:p>
      <w:pPr>
        <w:spacing w:after="0" w:line="360" w:lineRule="auto"/>
        <w:ind w:firstLine="482" w:firstLineChars="2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八、对本次招标提出询问，请按以下方式联系</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1.采购人信息</w:t>
      </w:r>
    </w:p>
    <w:p>
      <w:pPr>
        <w:spacing w:after="0" w:line="360" w:lineRule="auto"/>
        <w:ind w:firstLine="480" w:firstLineChars="200"/>
        <w:jc w:val="both"/>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名  称：</w:t>
      </w:r>
      <w:r>
        <w:rPr>
          <w:rFonts w:hint="eastAsia" w:ascii="宋体" w:hAnsi="宋体" w:eastAsia="宋体" w:cs="宋体"/>
          <w:bCs/>
          <w:color w:val="auto"/>
          <w:sz w:val="24"/>
          <w:szCs w:val="24"/>
          <w:lang w:eastAsia="zh-CN"/>
        </w:rPr>
        <w:t>儋州市科技和工业信息发展局</w:t>
      </w:r>
    </w:p>
    <w:p>
      <w:pPr>
        <w:spacing w:after="0" w:line="360" w:lineRule="auto"/>
        <w:ind w:firstLine="480" w:firstLineChars="200"/>
        <w:jc w:val="both"/>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rPr>
        <w:t>地  址：</w:t>
      </w:r>
      <w:r>
        <w:rPr>
          <w:rFonts w:hint="eastAsia" w:ascii="宋体" w:hAnsi="宋体" w:eastAsia="宋体" w:cs="宋体"/>
          <w:bCs/>
          <w:color w:val="auto"/>
          <w:sz w:val="24"/>
          <w:szCs w:val="24"/>
          <w:lang w:val="en-US" w:eastAsia="zh-CN"/>
        </w:rPr>
        <w:t>海南省儋州市泓洋路洋浦保税港区西侧约160米</w:t>
      </w:r>
    </w:p>
    <w:p>
      <w:pPr>
        <w:spacing w:after="0" w:line="360" w:lineRule="auto"/>
        <w:ind w:firstLine="480" w:firstLineChars="200"/>
        <w:jc w:val="both"/>
        <w:rPr>
          <w:rFonts w:hint="default" w:ascii="宋体" w:hAnsi="宋体" w:eastAsia="宋体" w:cs="宋体"/>
          <w:lang w:val="en-US" w:eastAsia="zh-CN"/>
        </w:rPr>
      </w:pPr>
      <w:r>
        <w:rPr>
          <w:rFonts w:hint="eastAsia" w:ascii="宋体" w:hAnsi="宋体" w:eastAsia="宋体" w:cs="宋体"/>
          <w:bCs/>
          <w:color w:val="auto"/>
          <w:sz w:val="24"/>
          <w:szCs w:val="24"/>
          <w:lang w:val="en-US" w:eastAsia="zh-CN"/>
        </w:rPr>
        <w:t>联系方式</w:t>
      </w:r>
      <w:r>
        <w:rPr>
          <w:rFonts w:hint="eastAsia" w:ascii="宋体" w:hAnsi="宋体" w:eastAsia="宋体" w:cs="宋体"/>
          <w:bCs/>
          <w:color w:val="auto"/>
          <w:sz w:val="24"/>
          <w:szCs w:val="24"/>
        </w:rPr>
        <w:t>：0898-23339796</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2.采购代理机构信息</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名  称：海南品诚项目咨询有限公司</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地  址：海口市新港路9号新港商业城401-405</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联系方式：0898-65381678</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3.项目联系方式</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项目联系人：陈工</w:t>
      </w:r>
    </w:p>
    <w:p>
      <w:pPr>
        <w:spacing w:after="0"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电话：0898-65381678</w:t>
      </w:r>
    </w:p>
    <w:p/>
    <w:sectPr>
      <w:pgSz w:w="11906" w:h="16838"/>
      <w:pgMar w:top="1440" w:right="152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7A"/>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MGIwMzc2NDcxZjE4NDZjODQ4ZmQ5N2EzN2FjNGEifQ=="/>
  </w:docVars>
  <w:rsids>
    <w:rsidRoot w:val="1B811274"/>
    <w:rsid w:val="1B811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hint="eastAsia" w:ascii="Arial Unicode MS" w:hAnsi="Arial Unicode MS" w:eastAsia="Arial Unicode MS" w:cs="Arial Unicode MS"/>
      <w:color w:val="000000"/>
      <w:sz w:val="22"/>
      <w:szCs w:val="22"/>
      <w:lang w:val="en-US" w:eastAsia="zh-CN" w:bidi="ar-SA"/>
    </w:rPr>
  </w:style>
  <w:style w:type="paragraph" w:styleId="3">
    <w:name w:val="heading 1"/>
    <w:basedOn w:val="1"/>
    <w:next w:val="1"/>
    <w:uiPriority w:val="0"/>
    <w:pPr>
      <w:keepNext/>
      <w:keepLines/>
      <w:widowControl w:val="0"/>
      <w:spacing w:before="240" w:after="120" w:line="300" w:lineRule="auto"/>
      <w:jc w:val="center"/>
      <w:outlineLvl w:val="0"/>
    </w:pPr>
    <w:rPr>
      <w:rFonts w:ascii="宋体" w:hAnsi="宋体" w:eastAsia="宋体" w:cs="宋体"/>
      <w:b/>
      <w:bCs/>
      <w:kern w:val="44"/>
      <w:sz w:val="36"/>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2022-12-05T01:23:00Z</dcterms:created>
  <dc:creator>yy123123</dc:creator>
  <cp:lastModifiedBy>yy123123</cp:lastModifiedBy>
  <dcterms:modified xsi:type="dcterms:W3CDTF">2022-12-05T01:25:35Z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73618AD0CF814DE09239354FF00EAB2B</vt:lpwstr>
  </property>
</Properties>
</file>