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color w:val="000000" w:themeColor="text1"/>
          <w:sz w:val="19"/>
          <w:szCs w:val="19"/>
        </w:rPr>
      </w:pPr>
    </w:p>
    <w:p>
      <w:pPr>
        <w:ind w:firstLine="1065" w:firstLineChars="333"/>
        <w:jc w:val="center"/>
        <w:rPr>
          <w:rFonts w:ascii="华文中宋" w:hAnsi="华文中宋" w:eastAsia="华文中宋"/>
          <w:bCs/>
          <w:color w:val="000000" w:themeColor="text1"/>
          <w:sz w:val="32"/>
          <w:szCs w:val="32"/>
        </w:rPr>
      </w:pPr>
    </w:p>
    <w:p>
      <w:pPr>
        <w:ind w:firstLine="1065" w:firstLineChars="333"/>
        <w:jc w:val="center"/>
        <w:rPr>
          <w:rFonts w:ascii="华文中宋" w:hAnsi="华文中宋" w:eastAsia="华文中宋"/>
          <w:bCs/>
          <w:color w:val="000000" w:themeColor="text1"/>
          <w:sz w:val="32"/>
          <w:szCs w:val="32"/>
        </w:rPr>
      </w:pPr>
    </w:p>
    <w:p>
      <w:pPr>
        <w:tabs>
          <w:tab w:val="left" w:pos="-3420"/>
          <w:tab w:val="left" w:pos="8280"/>
        </w:tabs>
        <w:jc w:val="center"/>
        <w:rPr>
          <w:rFonts w:hint="eastAsia" w:ascii="华文中宋" w:hAnsi="华文中宋" w:eastAsia="华文中宋"/>
          <w:b/>
          <w:bCs/>
          <w:color w:val="000000" w:themeColor="text1"/>
          <w:spacing w:val="80"/>
          <w:position w:val="-6"/>
          <w:sz w:val="44"/>
          <w:szCs w:val="40"/>
          <w:lang w:val="en-US" w:eastAsia="zh-CN"/>
        </w:rPr>
      </w:pPr>
      <w:r>
        <w:rPr>
          <w:rFonts w:hint="eastAsia" w:ascii="华文中宋" w:hAnsi="华文中宋" w:eastAsia="华文中宋"/>
          <w:b/>
          <w:bCs/>
          <w:color w:val="000000" w:themeColor="text1"/>
          <w:spacing w:val="80"/>
          <w:position w:val="-6"/>
          <w:sz w:val="44"/>
          <w:szCs w:val="40"/>
        </w:rPr>
        <w:t>海南</w:t>
      </w:r>
      <w:r>
        <w:rPr>
          <w:rFonts w:hint="eastAsia" w:ascii="华文中宋" w:hAnsi="华文中宋" w:eastAsia="华文中宋"/>
          <w:b/>
          <w:bCs/>
          <w:color w:val="000000" w:themeColor="text1"/>
          <w:spacing w:val="80"/>
          <w:position w:val="-6"/>
          <w:sz w:val="44"/>
          <w:szCs w:val="40"/>
          <w:lang w:val="en-US" w:eastAsia="zh-CN"/>
        </w:rPr>
        <w:t>省电动汽车充电基础设施</w:t>
      </w:r>
    </w:p>
    <w:p>
      <w:pPr>
        <w:tabs>
          <w:tab w:val="left" w:pos="-3420"/>
          <w:tab w:val="left" w:pos="8280"/>
        </w:tabs>
        <w:jc w:val="center"/>
        <w:rPr>
          <w:rFonts w:ascii="华文中宋" w:hAnsi="华文中宋" w:eastAsia="华文中宋"/>
          <w:bCs/>
          <w:color w:val="000000" w:themeColor="text1"/>
          <w:spacing w:val="80"/>
          <w:position w:val="-6"/>
          <w:sz w:val="52"/>
          <w:szCs w:val="48"/>
        </w:rPr>
      </w:pPr>
      <w:r>
        <w:rPr>
          <w:rFonts w:hint="eastAsia" w:ascii="华文中宋" w:hAnsi="华文中宋" w:eastAsia="华文中宋"/>
          <w:b/>
          <w:bCs/>
          <w:color w:val="000000" w:themeColor="text1"/>
          <w:spacing w:val="80"/>
          <w:position w:val="-6"/>
          <w:sz w:val="44"/>
          <w:szCs w:val="40"/>
        </w:rPr>
        <w:t>联合验收</w:t>
      </w:r>
      <w:r>
        <w:rPr>
          <w:rFonts w:ascii="华文中宋" w:hAnsi="华文中宋" w:eastAsia="华文中宋"/>
          <w:b/>
          <w:bCs/>
          <w:color w:val="000000" w:themeColor="text1"/>
          <w:spacing w:val="80"/>
          <w:position w:val="-6"/>
          <w:sz w:val="44"/>
          <w:szCs w:val="40"/>
        </w:rPr>
        <w:t>报告</w:t>
      </w:r>
    </w:p>
    <w:p>
      <w:pPr>
        <w:spacing w:line="480" w:lineRule="exact"/>
        <w:ind w:firstLine="3184" w:firstLineChars="995"/>
        <w:rPr>
          <w:rFonts w:ascii="华文中宋" w:hAnsi="华文中宋" w:eastAsia="华文中宋"/>
          <w:color w:val="000000" w:themeColor="text1"/>
          <w:sz w:val="32"/>
          <w:szCs w:val="3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b/>
          <w:bCs/>
          <w:color w:val="000000" w:themeColor="text1"/>
          <w:sz w:val="28"/>
          <w:szCs w:val="32"/>
        </w:rPr>
      </w:pPr>
    </w:p>
    <w:p>
      <w:pPr>
        <w:ind w:firstLine="1405" w:firstLineChars="500"/>
        <w:jc w:val="left"/>
        <w:rPr>
          <w:rFonts w:hint="eastAsia" w:ascii="黑体" w:hAnsi="黑体" w:eastAsia="黑体" w:cs="黑体"/>
          <w:b/>
          <w:bCs/>
          <w:sz w:val="40"/>
          <w:szCs w:val="40"/>
          <w:u w:val="single"/>
        </w:rPr>
      </w:pPr>
      <w:r>
        <w:rPr>
          <w:rFonts w:hint="eastAsia"/>
          <w:b/>
          <w:bCs/>
          <w:color w:val="000000" w:themeColor="text1"/>
          <w:sz w:val="28"/>
          <w:szCs w:val="32"/>
          <w:lang w:val="en-US" w:eastAsia="zh-CN"/>
        </w:rPr>
        <w:t>行政区域：</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405" w:firstLineChars="500"/>
        <w:jc w:val="left"/>
        <w:rPr>
          <w:rFonts w:hint="eastAsia" w:ascii="黑体" w:hAnsi="黑体" w:eastAsia="黑体" w:cs="黑体"/>
          <w:b/>
          <w:bCs/>
          <w:sz w:val="40"/>
          <w:szCs w:val="40"/>
          <w:u w:val="single"/>
        </w:rPr>
      </w:pPr>
      <w:r>
        <w:rPr>
          <w:rFonts w:hint="eastAsia"/>
          <w:b/>
          <w:bCs/>
          <w:color w:val="000000" w:themeColor="text1"/>
          <w:sz w:val="28"/>
          <w:szCs w:val="32"/>
          <w:lang w:val="en-US" w:eastAsia="zh-CN"/>
        </w:rPr>
        <w:t>项目名称：</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405" w:firstLineChars="500"/>
        <w:jc w:val="left"/>
        <w:rPr>
          <w:rFonts w:hint="eastAsia" w:ascii="黑体" w:hAnsi="黑体" w:eastAsia="黑体" w:cs="黑体"/>
          <w:b/>
          <w:bCs/>
          <w:sz w:val="40"/>
          <w:szCs w:val="40"/>
          <w:u w:val="single"/>
        </w:rPr>
      </w:pPr>
      <w:r>
        <w:rPr>
          <w:rFonts w:hint="eastAsia"/>
          <w:b/>
          <w:bCs/>
          <w:color w:val="000000" w:themeColor="text1"/>
          <w:sz w:val="28"/>
          <w:szCs w:val="32"/>
          <w:lang w:val="en-US" w:eastAsia="zh-CN"/>
        </w:rPr>
        <w:t>委托单位：</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124" w:firstLineChars="400"/>
        <w:jc w:val="left"/>
        <w:rPr>
          <w:rFonts w:hint="eastAsia" w:ascii="黑体" w:hAnsi="黑体" w:eastAsia="黑体" w:cs="黑体"/>
          <w:b/>
          <w:bCs/>
          <w:sz w:val="40"/>
          <w:szCs w:val="40"/>
          <w:u w:val="single"/>
        </w:rPr>
      </w:pPr>
      <w:r>
        <w:rPr>
          <w:rFonts w:hint="eastAsia"/>
          <w:b/>
          <w:bCs/>
          <w:color w:val="000000" w:themeColor="text1"/>
          <w:sz w:val="28"/>
          <w:szCs w:val="32"/>
          <w:lang w:val="en-US" w:eastAsia="zh-CN"/>
        </w:rPr>
        <w:t>第三方机构：</w:t>
      </w:r>
      <w:r>
        <w:rPr>
          <w:rFonts w:hint="eastAsia" w:ascii="黑体" w:hAnsi="黑体" w:eastAsia="黑体" w:cs="黑体"/>
          <w:b/>
          <w:bCs/>
          <w:sz w:val="40"/>
          <w:szCs w:val="40"/>
          <w:u w:val="single"/>
        </w:rPr>
        <w:t xml:space="preserve">                     </w:t>
      </w:r>
    </w:p>
    <w:p>
      <w:pPr>
        <w:ind w:firstLine="1606" w:firstLineChars="400"/>
        <w:jc w:val="left"/>
        <w:rPr>
          <w:rFonts w:hint="eastAsia" w:ascii="黑体" w:hAnsi="黑体" w:eastAsia="黑体" w:cs="黑体"/>
          <w:b/>
          <w:bCs/>
          <w:sz w:val="40"/>
          <w:szCs w:val="40"/>
          <w:u w:val="single"/>
          <w:lang w:val="en-US" w:eastAsia="zh-CN"/>
        </w:rPr>
      </w:pPr>
    </w:p>
    <w:p>
      <w:pPr>
        <w:ind w:firstLine="1405" w:firstLineChars="500"/>
        <w:jc w:val="left"/>
        <w:rPr>
          <w:rFonts w:hint="default"/>
          <w:b/>
          <w:bCs/>
          <w:color w:val="000000" w:themeColor="text1"/>
          <w:sz w:val="28"/>
          <w:szCs w:val="32"/>
          <w:lang w:val="en-US" w:eastAsia="zh-CN"/>
        </w:rPr>
      </w:pPr>
      <w:r>
        <w:rPr>
          <w:rFonts w:hint="eastAsia"/>
          <w:b/>
          <w:bCs/>
          <w:color w:val="000000" w:themeColor="text1"/>
          <w:sz w:val="28"/>
          <w:szCs w:val="32"/>
          <w:lang w:val="en-US" w:eastAsia="zh-CN"/>
        </w:rPr>
        <w:t>报告日期：</w:t>
      </w:r>
      <w:r>
        <w:rPr>
          <w:rFonts w:hint="eastAsia" w:ascii="黑体" w:hAnsi="黑体" w:eastAsia="黑体" w:cs="黑体"/>
          <w:b/>
          <w:bCs/>
          <w:sz w:val="40"/>
          <w:szCs w:val="40"/>
          <w:u w:val="single"/>
        </w:rPr>
        <w:t xml:space="preserve">                     </w:t>
      </w:r>
    </w:p>
    <w:p>
      <w:pPr>
        <w:rPr>
          <w:b/>
          <w:bCs/>
          <w:color w:val="000000" w:themeColor="text1"/>
          <w:sz w:val="28"/>
          <w:szCs w:val="32"/>
        </w:rPr>
      </w:pPr>
    </w:p>
    <w:p>
      <w:pPr>
        <w:rPr>
          <w:color w:val="000000" w:themeColor="text1"/>
        </w:rPr>
      </w:pPr>
    </w:p>
    <w:p>
      <w:pPr>
        <w:rPr>
          <w:color w:val="000000" w:themeColor="text1"/>
        </w:rPr>
      </w:pPr>
    </w:p>
    <w:p>
      <w:pPr>
        <w:rPr>
          <w:color w:val="000000" w:themeColor="text1"/>
        </w:rPr>
      </w:pPr>
    </w:p>
    <w:p>
      <w:pPr>
        <w:rPr>
          <w:rFonts w:ascii="仿宋" w:hAnsi="仿宋" w:eastAsia="仿宋"/>
          <w:color w:val="000000" w:themeColor="text1"/>
        </w:rPr>
        <w:sectPr>
          <w:headerReference r:id="rId3" w:type="first"/>
          <w:footerReference r:id="rId4" w:type="first"/>
          <w:pgSz w:w="11906" w:h="16838"/>
          <w:pgMar w:top="1440" w:right="1797" w:bottom="1440" w:left="1797" w:header="992" w:footer="992" w:gutter="0"/>
          <w:cols w:space="425" w:num="1"/>
          <w:titlePg/>
          <w:docGrid w:type="lines" w:linePitch="312" w:charSpace="0"/>
        </w:sectPr>
      </w:pPr>
    </w:p>
    <w:p>
      <w:pPr>
        <w:pStyle w:val="31"/>
        <w:tabs>
          <w:tab w:val="right" w:leader="dot" w:pos="8312"/>
        </w:tabs>
        <w:rPr>
          <w:rFonts w:ascii="宋体" w:hAnsi="宋体" w:eastAsia="宋体" w:cs="Times New Roman"/>
          <w:kern w:val="2"/>
          <w:sz w:val="21"/>
          <w:szCs w:val="22"/>
          <w:lang w:val="en-US" w:eastAsia="zh-CN" w:bidi="ar-SA"/>
        </w:rPr>
      </w:pPr>
    </w:p>
    <w:sdt>
      <w:sdtPr>
        <w:rPr>
          <w:rFonts w:ascii="宋体" w:hAnsi="宋体" w:eastAsia="宋体" w:cs="Times New Roman"/>
          <w:kern w:val="2"/>
          <w:sz w:val="21"/>
          <w:szCs w:val="22"/>
          <w:lang w:val="en-US" w:eastAsia="zh-CN" w:bidi="ar-SA"/>
        </w:rPr>
        <w:id w:val="147454482"/>
        <w15:color w:val="DBDBDB"/>
        <w:docPartObj>
          <w:docPartGallery w:val="Table of Contents"/>
          <w:docPartUnique/>
        </w:docPartObj>
      </w:sdtPr>
      <w:sdtEndPr>
        <w:rPr>
          <w:rFonts w:ascii="Calibri" w:hAnsi="Calibri" w:eastAsia="宋体" w:cs="Times New Roman"/>
          <w:b/>
          <w:kern w:val="2"/>
          <w:sz w:val="28"/>
          <w:szCs w:val="32"/>
          <w:lang w:val="en-US" w:eastAsia="zh-CN" w:bidi="ar-SA"/>
        </w:rPr>
      </w:sdtEndPr>
      <w:sdtContent>
        <w:p>
          <w:pPr>
            <w:rPr>
              <w:rFonts w:ascii="Calibri" w:hAnsi="Calibri" w:eastAsia="宋体" w:cs="Times New Roman"/>
              <w:b/>
              <w:kern w:val="2"/>
              <w:sz w:val="28"/>
              <w:szCs w:val="32"/>
              <w:lang w:val="en-US" w:eastAsia="zh-CN" w:bidi="ar-SA"/>
            </w:rPr>
          </w:pPr>
          <w:bookmarkStart w:id="10" w:name="_GoBack"/>
          <w:bookmarkEnd w:id="10"/>
          <w:r>
            <w:rPr>
              <w:sz w:val="28"/>
              <w:szCs w:val="32"/>
            </w:rPr>
            <w:fldChar w:fldCharType="begin"/>
          </w:r>
          <w:r>
            <w:rPr>
              <w:sz w:val="28"/>
              <w:szCs w:val="32"/>
            </w:rPr>
            <w:instrText xml:space="preserve">TOC \o "1-2" \h \u </w:instrText>
          </w:r>
          <w:r>
            <w:rPr>
              <w:sz w:val="28"/>
              <w:szCs w:val="32"/>
            </w:rPr>
            <w:fldChar w:fldCharType="separate"/>
          </w:r>
        </w:p>
        <w:p>
          <w:pPr>
            <w:pStyle w:val="9"/>
            <w:tabs>
              <w:tab w:val="right" w:leader="dot" w:pos="8312"/>
            </w:tabs>
            <w:rPr>
              <w:sz w:val="28"/>
              <w:szCs w:val="32"/>
            </w:rPr>
          </w:pPr>
          <w:r>
            <w:rPr>
              <w:sz w:val="28"/>
              <w:szCs w:val="32"/>
            </w:rPr>
            <w:fldChar w:fldCharType="begin"/>
          </w:r>
          <w:r>
            <w:rPr>
              <w:sz w:val="28"/>
              <w:szCs w:val="32"/>
            </w:rPr>
            <w:instrText xml:space="preserve"> HYPERLINK \l _Toc20551 </w:instrText>
          </w:r>
          <w:r>
            <w:rPr>
              <w:sz w:val="28"/>
              <w:szCs w:val="32"/>
            </w:rPr>
            <w:fldChar w:fldCharType="separate"/>
          </w:r>
          <w:r>
            <w:rPr>
              <w:rFonts w:hint="default"/>
              <w:b/>
              <w:bCs/>
              <w:sz w:val="28"/>
              <w:szCs w:val="32"/>
            </w:rPr>
            <w:t xml:space="preserve">一、 </w:t>
          </w:r>
          <w:r>
            <w:rPr>
              <w:rFonts w:hint="eastAsia"/>
              <w:b/>
              <w:bCs/>
              <w:sz w:val="28"/>
              <w:szCs w:val="32"/>
            </w:rPr>
            <w:t>项目</w:t>
          </w:r>
          <w:r>
            <w:rPr>
              <w:rFonts w:hint="eastAsia"/>
              <w:b/>
              <w:bCs/>
              <w:sz w:val="28"/>
              <w:szCs w:val="32"/>
              <w:lang w:val="en-US" w:eastAsia="zh-CN"/>
            </w:rPr>
            <w:t>概况</w:t>
          </w:r>
          <w:r>
            <w:rPr>
              <w:b/>
              <w:bCs/>
              <w:sz w:val="28"/>
              <w:szCs w:val="32"/>
            </w:rPr>
            <w:tab/>
          </w:r>
          <w:r>
            <w:rPr>
              <w:sz w:val="28"/>
              <w:szCs w:val="32"/>
            </w:rPr>
            <w:fldChar w:fldCharType="begin"/>
          </w:r>
          <w:r>
            <w:rPr>
              <w:sz w:val="28"/>
              <w:szCs w:val="32"/>
            </w:rPr>
            <w:instrText xml:space="preserve"> PAGEREF _Toc20551 </w:instrText>
          </w:r>
          <w:r>
            <w:rPr>
              <w:sz w:val="28"/>
              <w:szCs w:val="32"/>
            </w:rPr>
            <w:fldChar w:fldCharType="separate"/>
          </w:r>
          <w:r>
            <w:rPr>
              <w:sz w:val="28"/>
              <w:szCs w:val="32"/>
            </w:rPr>
            <w:t>1</w:t>
          </w:r>
          <w:r>
            <w:rPr>
              <w:sz w:val="28"/>
              <w:szCs w:val="32"/>
            </w:rPr>
            <w:fldChar w:fldCharType="end"/>
          </w:r>
          <w:r>
            <w:rPr>
              <w:sz w:val="28"/>
              <w:szCs w:val="32"/>
            </w:rPr>
            <w:fldChar w:fldCharType="end"/>
          </w:r>
        </w:p>
        <w:p>
          <w:pPr>
            <w:pStyle w:val="10"/>
            <w:tabs>
              <w:tab w:val="right" w:leader="dot" w:pos="8312"/>
            </w:tabs>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_Toc2978 </w:instrText>
          </w:r>
          <w:r>
            <w:rPr>
              <w:rFonts w:hint="eastAsia" w:ascii="宋体" w:hAnsi="宋体" w:eastAsia="宋体" w:cs="宋体"/>
              <w:sz w:val="28"/>
              <w:szCs w:val="32"/>
            </w:rPr>
            <w:fldChar w:fldCharType="separate"/>
          </w:r>
          <w:r>
            <w:rPr>
              <w:rFonts w:hint="eastAsia" w:ascii="宋体" w:hAnsi="宋体" w:eastAsia="宋体" w:cs="宋体"/>
              <w:bCs/>
              <w:sz w:val="28"/>
              <w:szCs w:val="36"/>
            </w:rPr>
            <w:t>1.1 委托方基本信息</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_Toc2978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pStyle w:val="10"/>
            <w:tabs>
              <w:tab w:val="right" w:leader="dot" w:pos="8312"/>
            </w:tabs>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_Toc12127 </w:instrText>
          </w:r>
          <w:r>
            <w:rPr>
              <w:rFonts w:hint="eastAsia" w:ascii="宋体" w:hAnsi="宋体" w:eastAsia="宋体" w:cs="宋体"/>
              <w:sz w:val="28"/>
              <w:szCs w:val="32"/>
            </w:rPr>
            <w:fldChar w:fldCharType="separate"/>
          </w:r>
          <w:r>
            <w:rPr>
              <w:rFonts w:hint="eastAsia" w:ascii="宋体" w:hAnsi="宋体" w:eastAsia="宋体" w:cs="宋体"/>
              <w:bCs/>
              <w:sz w:val="28"/>
              <w:szCs w:val="36"/>
              <w:lang w:val="en-US" w:eastAsia="zh-CN"/>
            </w:rPr>
            <w:t>1.2 项目基本信息</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_Toc12127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pStyle w:val="10"/>
            <w:tabs>
              <w:tab w:val="right" w:leader="dot" w:pos="8312"/>
            </w:tabs>
            <w:rPr>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HYPERLINK \l _Toc2668 </w:instrText>
          </w:r>
          <w:r>
            <w:rPr>
              <w:rFonts w:hint="eastAsia" w:ascii="宋体" w:hAnsi="宋体" w:eastAsia="宋体" w:cs="宋体"/>
              <w:sz w:val="28"/>
              <w:szCs w:val="32"/>
            </w:rPr>
            <w:fldChar w:fldCharType="separate"/>
          </w:r>
          <w:r>
            <w:rPr>
              <w:rFonts w:hint="eastAsia" w:ascii="宋体" w:hAnsi="宋体" w:eastAsia="宋体" w:cs="宋体"/>
              <w:bCs/>
              <w:sz w:val="28"/>
              <w:szCs w:val="36"/>
              <w:lang w:val="en-US" w:eastAsia="zh-CN"/>
            </w:rPr>
            <w:t>1.3 充电设备信息</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_Toc2668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fldChar w:fldCharType="end"/>
          </w:r>
        </w:p>
        <w:p>
          <w:pPr>
            <w:pStyle w:val="9"/>
            <w:tabs>
              <w:tab w:val="right" w:leader="dot" w:pos="8312"/>
            </w:tabs>
            <w:rPr>
              <w:sz w:val="28"/>
              <w:szCs w:val="32"/>
            </w:rPr>
          </w:pPr>
          <w:r>
            <w:rPr>
              <w:sz w:val="28"/>
              <w:szCs w:val="32"/>
            </w:rPr>
            <w:fldChar w:fldCharType="begin"/>
          </w:r>
          <w:r>
            <w:rPr>
              <w:sz w:val="28"/>
              <w:szCs w:val="32"/>
            </w:rPr>
            <w:instrText xml:space="preserve"> HYPERLINK \l _Toc17229 </w:instrText>
          </w:r>
          <w:r>
            <w:rPr>
              <w:sz w:val="28"/>
              <w:szCs w:val="32"/>
            </w:rPr>
            <w:fldChar w:fldCharType="separate"/>
          </w:r>
          <w:r>
            <w:rPr>
              <w:rFonts w:hint="default"/>
              <w:b/>
              <w:bCs/>
              <w:sz w:val="28"/>
              <w:szCs w:val="32"/>
            </w:rPr>
            <w:t xml:space="preserve">二、 </w:t>
          </w:r>
          <w:r>
            <w:rPr>
              <w:rFonts w:hint="eastAsia"/>
              <w:b/>
              <w:bCs/>
              <w:sz w:val="28"/>
              <w:szCs w:val="32"/>
            </w:rPr>
            <w:t>验收内容</w:t>
          </w:r>
          <w:r>
            <w:rPr>
              <w:b/>
              <w:bCs/>
              <w:sz w:val="28"/>
              <w:szCs w:val="32"/>
            </w:rPr>
            <w:tab/>
          </w:r>
          <w:r>
            <w:rPr>
              <w:sz w:val="28"/>
              <w:szCs w:val="32"/>
            </w:rPr>
            <w:fldChar w:fldCharType="begin"/>
          </w:r>
          <w:r>
            <w:rPr>
              <w:sz w:val="28"/>
              <w:szCs w:val="32"/>
            </w:rPr>
            <w:instrText xml:space="preserve"> PAGEREF _Toc17229 </w:instrText>
          </w:r>
          <w:r>
            <w:rPr>
              <w:sz w:val="28"/>
              <w:szCs w:val="32"/>
            </w:rPr>
            <w:fldChar w:fldCharType="separate"/>
          </w:r>
          <w:r>
            <w:rPr>
              <w:sz w:val="28"/>
              <w:szCs w:val="32"/>
            </w:rPr>
            <w:t>3</w:t>
          </w:r>
          <w:r>
            <w:rPr>
              <w:sz w:val="28"/>
              <w:szCs w:val="32"/>
            </w:rPr>
            <w:fldChar w:fldCharType="end"/>
          </w:r>
          <w:r>
            <w:rPr>
              <w:sz w:val="28"/>
              <w:szCs w:val="32"/>
            </w:rPr>
            <w:fldChar w:fldCharType="end"/>
          </w:r>
        </w:p>
        <w:p>
          <w:pPr>
            <w:pStyle w:val="10"/>
            <w:tabs>
              <w:tab w:val="right" w:leader="dot" w:pos="8312"/>
            </w:tabs>
            <w:rPr>
              <w:sz w:val="28"/>
              <w:szCs w:val="32"/>
            </w:rPr>
          </w:pPr>
          <w:r>
            <w:rPr>
              <w:sz w:val="28"/>
              <w:szCs w:val="32"/>
            </w:rPr>
            <w:fldChar w:fldCharType="begin"/>
          </w:r>
          <w:r>
            <w:rPr>
              <w:sz w:val="28"/>
              <w:szCs w:val="32"/>
            </w:rPr>
            <w:instrText xml:space="preserve"> HYPERLINK \l _Toc3984 </w:instrText>
          </w:r>
          <w:r>
            <w:rPr>
              <w:sz w:val="28"/>
              <w:szCs w:val="32"/>
            </w:rPr>
            <w:fldChar w:fldCharType="separate"/>
          </w:r>
          <w:r>
            <w:rPr>
              <w:rFonts w:hint="eastAsia"/>
              <w:sz w:val="28"/>
              <w:szCs w:val="28"/>
              <w:lang w:val="en-US" w:eastAsia="zh-CN"/>
            </w:rPr>
            <w:t>2</w:t>
          </w:r>
          <w:r>
            <w:rPr>
              <w:sz w:val="28"/>
              <w:szCs w:val="28"/>
            </w:rPr>
            <w:t>.1 文件</w:t>
          </w:r>
          <w:r>
            <w:rPr>
              <w:rFonts w:hint="eastAsia"/>
              <w:sz w:val="28"/>
              <w:szCs w:val="28"/>
            </w:rPr>
            <w:t>检查</w:t>
          </w:r>
          <w:r>
            <w:rPr>
              <w:sz w:val="28"/>
              <w:szCs w:val="32"/>
            </w:rPr>
            <w:tab/>
          </w:r>
          <w:r>
            <w:rPr>
              <w:sz w:val="28"/>
              <w:szCs w:val="32"/>
            </w:rPr>
            <w:fldChar w:fldCharType="begin"/>
          </w:r>
          <w:r>
            <w:rPr>
              <w:sz w:val="28"/>
              <w:szCs w:val="32"/>
            </w:rPr>
            <w:instrText xml:space="preserve"> PAGEREF _Toc3984 </w:instrText>
          </w:r>
          <w:r>
            <w:rPr>
              <w:sz w:val="28"/>
              <w:szCs w:val="32"/>
            </w:rPr>
            <w:fldChar w:fldCharType="separate"/>
          </w:r>
          <w:r>
            <w:rPr>
              <w:sz w:val="28"/>
              <w:szCs w:val="32"/>
            </w:rPr>
            <w:t>3</w:t>
          </w:r>
          <w:r>
            <w:rPr>
              <w:sz w:val="28"/>
              <w:szCs w:val="32"/>
            </w:rPr>
            <w:fldChar w:fldCharType="end"/>
          </w:r>
          <w:r>
            <w:rPr>
              <w:sz w:val="28"/>
              <w:szCs w:val="32"/>
            </w:rPr>
            <w:fldChar w:fldCharType="end"/>
          </w:r>
        </w:p>
        <w:p>
          <w:pPr>
            <w:pStyle w:val="10"/>
            <w:tabs>
              <w:tab w:val="right" w:leader="dot" w:pos="8312"/>
            </w:tabs>
            <w:rPr>
              <w:sz w:val="28"/>
              <w:szCs w:val="32"/>
            </w:rPr>
          </w:pPr>
          <w:r>
            <w:rPr>
              <w:sz w:val="28"/>
              <w:szCs w:val="32"/>
            </w:rPr>
            <w:fldChar w:fldCharType="begin"/>
          </w:r>
          <w:r>
            <w:rPr>
              <w:sz w:val="28"/>
              <w:szCs w:val="32"/>
            </w:rPr>
            <w:instrText xml:space="preserve"> HYPERLINK \l _Toc8578 </w:instrText>
          </w:r>
          <w:r>
            <w:rPr>
              <w:sz w:val="28"/>
              <w:szCs w:val="32"/>
            </w:rPr>
            <w:fldChar w:fldCharType="separate"/>
          </w:r>
          <w:r>
            <w:rPr>
              <w:rFonts w:hint="eastAsia"/>
              <w:sz w:val="28"/>
              <w:szCs w:val="28"/>
              <w:lang w:val="en-US" w:eastAsia="zh-CN"/>
            </w:rPr>
            <w:t>2</w:t>
          </w:r>
          <w:r>
            <w:rPr>
              <w:rFonts w:hint="eastAsia"/>
              <w:sz w:val="28"/>
              <w:szCs w:val="28"/>
            </w:rPr>
            <w:t>.2</w:t>
          </w:r>
          <w:r>
            <w:rPr>
              <w:sz w:val="28"/>
              <w:szCs w:val="28"/>
            </w:rPr>
            <w:t xml:space="preserve"> </w:t>
          </w:r>
          <w:r>
            <w:rPr>
              <w:rFonts w:hint="eastAsia"/>
              <w:sz w:val="28"/>
              <w:szCs w:val="28"/>
            </w:rPr>
            <w:t>现场</w:t>
          </w:r>
          <w:r>
            <w:rPr>
              <w:rFonts w:hint="eastAsia"/>
              <w:sz w:val="28"/>
              <w:szCs w:val="28"/>
              <w:lang w:val="en-US" w:eastAsia="zh-CN"/>
            </w:rPr>
            <w:t>检查</w:t>
          </w:r>
          <w:r>
            <w:rPr>
              <w:sz w:val="28"/>
              <w:szCs w:val="32"/>
            </w:rPr>
            <w:tab/>
          </w:r>
          <w:r>
            <w:rPr>
              <w:sz w:val="28"/>
              <w:szCs w:val="32"/>
            </w:rPr>
            <w:fldChar w:fldCharType="begin"/>
          </w:r>
          <w:r>
            <w:rPr>
              <w:sz w:val="28"/>
              <w:szCs w:val="32"/>
            </w:rPr>
            <w:instrText xml:space="preserve"> PAGEREF _Toc8578 </w:instrText>
          </w:r>
          <w:r>
            <w:rPr>
              <w:sz w:val="28"/>
              <w:szCs w:val="32"/>
            </w:rPr>
            <w:fldChar w:fldCharType="separate"/>
          </w:r>
          <w:r>
            <w:rPr>
              <w:sz w:val="28"/>
              <w:szCs w:val="32"/>
            </w:rPr>
            <w:t>4</w:t>
          </w:r>
          <w:r>
            <w:rPr>
              <w:sz w:val="28"/>
              <w:szCs w:val="32"/>
            </w:rPr>
            <w:fldChar w:fldCharType="end"/>
          </w:r>
          <w:r>
            <w:rPr>
              <w:sz w:val="28"/>
              <w:szCs w:val="32"/>
            </w:rPr>
            <w:fldChar w:fldCharType="end"/>
          </w:r>
        </w:p>
        <w:p>
          <w:pPr>
            <w:pStyle w:val="9"/>
            <w:tabs>
              <w:tab w:val="right" w:leader="dot" w:pos="8312"/>
            </w:tabs>
            <w:rPr>
              <w:b/>
              <w:bCs/>
              <w:sz w:val="28"/>
              <w:szCs w:val="32"/>
            </w:rPr>
          </w:pPr>
          <w:r>
            <w:rPr>
              <w:b/>
              <w:bCs/>
              <w:sz w:val="28"/>
              <w:szCs w:val="32"/>
            </w:rPr>
            <w:fldChar w:fldCharType="begin"/>
          </w:r>
          <w:r>
            <w:rPr>
              <w:b/>
              <w:bCs/>
              <w:sz w:val="28"/>
              <w:szCs w:val="32"/>
            </w:rPr>
            <w:instrText xml:space="preserve"> HYPERLINK \l _Toc15209 </w:instrText>
          </w:r>
          <w:r>
            <w:rPr>
              <w:b/>
              <w:bCs/>
              <w:sz w:val="28"/>
              <w:szCs w:val="32"/>
            </w:rPr>
            <w:fldChar w:fldCharType="separate"/>
          </w:r>
          <w:r>
            <w:rPr>
              <w:rFonts w:hint="default"/>
              <w:b/>
              <w:bCs/>
              <w:sz w:val="28"/>
              <w:szCs w:val="32"/>
            </w:rPr>
            <w:t xml:space="preserve">三、 </w:t>
          </w:r>
          <w:r>
            <w:rPr>
              <w:rFonts w:hint="eastAsia"/>
              <w:b/>
              <w:bCs/>
              <w:sz w:val="28"/>
              <w:szCs w:val="32"/>
            </w:rPr>
            <w:t>验收简况</w:t>
          </w:r>
          <w:r>
            <w:rPr>
              <w:b/>
              <w:bCs/>
              <w:sz w:val="28"/>
              <w:szCs w:val="32"/>
            </w:rPr>
            <w:tab/>
          </w:r>
          <w:r>
            <w:rPr>
              <w:b/>
              <w:bCs/>
              <w:sz w:val="28"/>
              <w:szCs w:val="32"/>
            </w:rPr>
            <w:fldChar w:fldCharType="begin"/>
          </w:r>
          <w:r>
            <w:rPr>
              <w:b/>
              <w:bCs/>
              <w:sz w:val="28"/>
              <w:szCs w:val="32"/>
            </w:rPr>
            <w:instrText xml:space="preserve"> PAGEREF _Toc15209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pPr>
            <w:pStyle w:val="9"/>
            <w:tabs>
              <w:tab w:val="right" w:leader="dot" w:pos="8312"/>
            </w:tabs>
            <w:rPr>
              <w:b/>
              <w:bCs/>
              <w:sz w:val="28"/>
              <w:szCs w:val="32"/>
            </w:rPr>
          </w:pPr>
          <w:r>
            <w:rPr>
              <w:b/>
              <w:bCs/>
              <w:sz w:val="28"/>
              <w:szCs w:val="32"/>
            </w:rPr>
            <w:fldChar w:fldCharType="begin"/>
          </w:r>
          <w:r>
            <w:rPr>
              <w:b/>
              <w:bCs/>
              <w:sz w:val="28"/>
              <w:szCs w:val="32"/>
            </w:rPr>
            <w:instrText xml:space="preserve"> HYPERLINK \l _Toc8881 </w:instrText>
          </w:r>
          <w:r>
            <w:rPr>
              <w:b/>
              <w:bCs/>
              <w:sz w:val="28"/>
              <w:szCs w:val="32"/>
            </w:rPr>
            <w:fldChar w:fldCharType="separate"/>
          </w:r>
          <w:r>
            <w:rPr>
              <w:rFonts w:hint="default"/>
              <w:b/>
              <w:bCs/>
              <w:sz w:val="28"/>
              <w:szCs w:val="32"/>
              <w:lang w:val="en-US" w:eastAsia="zh-CN"/>
            </w:rPr>
            <w:t xml:space="preserve">四、 </w:t>
          </w:r>
          <w:r>
            <w:rPr>
              <w:rFonts w:hint="eastAsia"/>
              <w:b/>
              <w:bCs/>
              <w:sz w:val="28"/>
              <w:szCs w:val="32"/>
              <w:lang w:val="en-US" w:eastAsia="zh-CN"/>
            </w:rPr>
            <w:t>存在的问题及建议</w:t>
          </w:r>
          <w:r>
            <w:rPr>
              <w:b/>
              <w:bCs/>
              <w:sz w:val="28"/>
              <w:szCs w:val="32"/>
            </w:rPr>
            <w:tab/>
          </w:r>
          <w:r>
            <w:rPr>
              <w:b/>
              <w:bCs/>
              <w:sz w:val="28"/>
              <w:szCs w:val="32"/>
            </w:rPr>
            <w:fldChar w:fldCharType="begin"/>
          </w:r>
          <w:r>
            <w:rPr>
              <w:b/>
              <w:bCs/>
              <w:sz w:val="28"/>
              <w:szCs w:val="32"/>
            </w:rPr>
            <w:instrText xml:space="preserve"> PAGEREF _Toc8881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pPr>
            <w:pStyle w:val="31"/>
            <w:tabs>
              <w:tab w:val="right" w:leader="dot" w:pos="8312"/>
            </w:tabs>
            <w:rPr>
              <w:sz w:val="24"/>
              <w:szCs w:val="24"/>
            </w:rPr>
            <w:sectPr>
              <w:footerReference r:id="rId5" w:type="default"/>
              <w:pgSz w:w="11906" w:h="16838"/>
              <w:pgMar w:top="1440" w:right="1797" w:bottom="1440" w:left="1797" w:header="992" w:footer="992" w:gutter="0"/>
              <w:cols w:space="425" w:num="1"/>
              <w:docGrid w:type="lines" w:linePitch="312" w:charSpace="0"/>
            </w:sectPr>
          </w:pPr>
          <w:r>
            <w:rPr>
              <w:b/>
              <w:sz w:val="24"/>
              <w:szCs w:val="24"/>
            </w:rPr>
            <w:fldChar w:fldCharType="end"/>
          </w:r>
        </w:p>
      </w:sdtContent>
    </w:sdt>
    <w:p>
      <w:pPr>
        <w:pStyle w:val="2"/>
        <w:numPr>
          <w:ilvl w:val="0"/>
          <w:numId w:val="0"/>
        </w:numPr>
        <w:snapToGrid w:val="0"/>
        <w:spacing w:line="360" w:lineRule="auto"/>
        <w:ind w:leftChars="0"/>
        <w:rPr>
          <w:rFonts w:hint="eastAsia" w:ascii="仿宋" w:hAnsi="仿宋" w:eastAsia="仿宋" w:cs="仿宋"/>
          <w:sz w:val="24"/>
          <w:szCs w:val="22"/>
        </w:rPr>
      </w:pPr>
      <w:bookmarkStart w:id="0" w:name="_Toc20551"/>
      <w:r>
        <w:rPr>
          <w:rFonts w:hint="eastAsia" w:ascii="仿宋" w:hAnsi="仿宋" w:eastAsia="仿宋" w:cs="仿宋"/>
          <w:b/>
          <w:bCs/>
          <w:sz w:val="32"/>
          <w:szCs w:val="24"/>
          <w:u w:val="none"/>
          <w:lang w:val="en-US" w:eastAsia="zh-CN"/>
        </w:rPr>
        <w:t>一、</w:t>
      </w:r>
      <w:r>
        <w:rPr>
          <w:rFonts w:hint="eastAsia" w:ascii="仿宋" w:hAnsi="仿宋" w:eastAsia="仿宋" w:cs="仿宋"/>
          <w:b/>
          <w:bCs/>
          <w:sz w:val="32"/>
          <w:szCs w:val="24"/>
          <w:u w:val="none"/>
        </w:rPr>
        <w:t>项目</w:t>
      </w:r>
      <w:r>
        <w:rPr>
          <w:rFonts w:hint="eastAsia" w:ascii="仿宋" w:hAnsi="仿宋" w:eastAsia="仿宋" w:cs="仿宋"/>
          <w:b/>
          <w:bCs/>
          <w:sz w:val="32"/>
          <w:szCs w:val="24"/>
          <w:u w:val="none"/>
          <w:lang w:val="en-US" w:eastAsia="zh-CN"/>
        </w:rPr>
        <w:t>概况</w:t>
      </w:r>
      <w:bookmarkEnd w:id="0"/>
    </w:p>
    <w:p>
      <w:pPr>
        <w:numPr>
          <w:ilvl w:val="1"/>
          <w:numId w:val="2"/>
        </w:numPr>
        <w:outlineLvl w:val="1"/>
        <w:rPr>
          <w:rFonts w:hint="eastAsia" w:ascii="仿宋" w:hAnsi="仿宋" w:eastAsia="仿宋" w:cs="仿宋"/>
          <w:b/>
          <w:bCs w:val="0"/>
          <w:sz w:val="28"/>
          <w:szCs w:val="28"/>
        </w:rPr>
      </w:pPr>
      <w:bookmarkStart w:id="1" w:name="_Toc2978"/>
      <w:r>
        <w:rPr>
          <w:rFonts w:hint="eastAsia" w:ascii="仿宋" w:hAnsi="仿宋" w:eastAsia="仿宋" w:cs="仿宋"/>
          <w:b/>
          <w:bCs w:val="0"/>
          <w:sz w:val="28"/>
          <w:szCs w:val="28"/>
        </w:rPr>
        <w:t>委托方基本信息</w:t>
      </w:r>
      <w:bookmarkEnd w:id="1"/>
    </w:p>
    <w:tbl>
      <w:tblPr>
        <w:tblStyle w:val="12"/>
        <w:tblpPr w:leftFromText="180" w:rightFromText="180" w:vertAnchor="text" w:horzAnchor="page" w:tblpXSpec="center" w:tblpY="301"/>
        <w:tblOverlap w:val="never"/>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527"/>
        <w:gridCol w:w="2262"/>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096" w:type="dxa"/>
            <w:tcBorders>
              <w:top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委托方企业名称</w:t>
            </w:r>
          </w:p>
        </w:tc>
        <w:tc>
          <w:tcPr>
            <w:tcW w:w="6124" w:type="dxa"/>
            <w:gridSpan w:val="3"/>
            <w:tcBorders>
              <w:top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096" w:type="dxa"/>
            <w:tcBorders>
              <w:bottom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委托方</w:t>
            </w:r>
            <w:r>
              <w:rPr>
                <w:rFonts w:hint="eastAsia" w:ascii="仿宋" w:hAnsi="仿宋" w:eastAsia="仿宋" w:cs="仿宋"/>
                <w:sz w:val="24"/>
                <w:szCs w:val="24"/>
                <w:lang w:val="en-US" w:eastAsia="zh-CN"/>
              </w:rPr>
              <w:t>企业</w:t>
            </w:r>
            <w:r>
              <w:rPr>
                <w:rFonts w:hint="eastAsia" w:ascii="仿宋" w:hAnsi="仿宋" w:eastAsia="仿宋" w:cs="仿宋"/>
                <w:sz w:val="24"/>
                <w:szCs w:val="24"/>
              </w:rPr>
              <w:t>地址</w:t>
            </w:r>
          </w:p>
        </w:tc>
        <w:tc>
          <w:tcPr>
            <w:tcW w:w="6124" w:type="dxa"/>
            <w:gridSpan w:val="3"/>
            <w:tcBorders>
              <w:bottom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096" w:type="dxa"/>
            <w:tcBorders>
              <w:bottom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委托方</w:t>
            </w:r>
            <w:r>
              <w:rPr>
                <w:rFonts w:hint="eastAsia" w:ascii="仿宋" w:hAnsi="仿宋" w:eastAsia="仿宋" w:cs="仿宋"/>
                <w:sz w:val="24"/>
                <w:szCs w:val="24"/>
              </w:rPr>
              <w:t>联系人</w:t>
            </w:r>
          </w:p>
        </w:tc>
        <w:tc>
          <w:tcPr>
            <w:tcW w:w="1527" w:type="dxa"/>
            <w:tcBorders>
              <w:bottom w:val="single" w:color="auto" w:sz="4" w:space="0"/>
            </w:tcBorders>
            <w:vAlign w:val="center"/>
          </w:tcPr>
          <w:p>
            <w:pPr>
              <w:spacing w:line="440" w:lineRule="exact"/>
              <w:jc w:val="center"/>
              <w:rPr>
                <w:rFonts w:hint="eastAsia" w:ascii="仿宋" w:hAnsi="仿宋" w:eastAsia="仿宋" w:cs="仿宋"/>
                <w:sz w:val="24"/>
                <w:szCs w:val="24"/>
              </w:rPr>
            </w:pPr>
          </w:p>
        </w:tc>
        <w:tc>
          <w:tcPr>
            <w:tcW w:w="2262" w:type="dxa"/>
            <w:tcBorders>
              <w:bottom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委托方联系电话</w:t>
            </w:r>
          </w:p>
        </w:tc>
        <w:tc>
          <w:tcPr>
            <w:tcW w:w="2335" w:type="dxa"/>
            <w:tcBorders>
              <w:bottom w:val="single" w:color="auto" w:sz="4" w:space="0"/>
            </w:tcBorders>
            <w:vAlign w:val="center"/>
          </w:tcPr>
          <w:p>
            <w:pPr>
              <w:spacing w:line="440" w:lineRule="exact"/>
              <w:rPr>
                <w:rFonts w:hint="eastAsia" w:ascii="仿宋" w:hAnsi="仿宋" w:eastAsia="仿宋" w:cs="仿宋"/>
                <w:sz w:val="24"/>
                <w:szCs w:val="24"/>
              </w:rPr>
            </w:pPr>
          </w:p>
        </w:tc>
      </w:tr>
    </w:tbl>
    <w:p>
      <w:pPr>
        <w:numPr>
          <w:ilvl w:val="0"/>
          <w:numId w:val="0"/>
        </w:numPr>
        <w:ind w:leftChars="0"/>
        <w:rPr>
          <w:rFonts w:hint="eastAsia" w:ascii="仿宋" w:hAnsi="仿宋" w:eastAsia="仿宋"/>
          <w:b/>
          <w:sz w:val="24"/>
          <w:szCs w:val="24"/>
        </w:rPr>
      </w:pPr>
    </w:p>
    <w:p>
      <w:pPr>
        <w:numPr>
          <w:ilvl w:val="0"/>
          <w:numId w:val="0"/>
        </w:numPr>
        <w:ind w:leftChars="0"/>
        <w:rPr>
          <w:rFonts w:hint="eastAsia" w:ascii="仿宋" w:hAnsi="仿宋" w:eastAsia="仿宋"/>
          <w:b/>
          <w:sz w:val="24"/>
          <w:szCs w:val="24"/>
        </w:rPr>
      </w:pPr>
    </w:p>
    <w:p>
      <w:pPr>
        <w:numPr>
          <w:ilvl w:val="1"/>
          <w:numId w:val="2"/>
        </w:numPr>
        <w:outlineLvl w:val="1"/>
        <w:rPr>
          <w:rFonts w:hint="eastAsia" w:ascii="仿宋" w:hAnsi="仿宋" w:eastAsia="仿宋" w:cs="仿宋"/>
          <w:b/>
          <w:bCs w:val="0"/>
          <w:sz w:val="28"/>
          <w:szCs w:val="28"/>
          <w:lang w:val="en-US" w:eastAsia="zh-CN"/>
        </w:rPr>
      </w:pPr>
      <w:bookmarkStart w:id="2" w:name="_Toc12127"/>
      <w:r>
        <w:rPr>
          <w:rFonts w:hint="eastAsia" w:ascii="仿宋" w:hAnsi="仿宋" w:eastAsia="仿宋" w:cs="仿宋"/>
          <w:b/>
          <w:bCs w:val="0"/>
          <w:sz w:val="28"/>
          <w:szCs w:val="28"/>
          <w:lang w:val="en-US" w:eastAsia="zh-CN"/>
        </w:rPr>
        <w:t>项目基本信息</w:t>
      </w:r>
      <w:bookmarkEnd w:id="2"/>
    </w:p>
    <w:p>
      <w:pPr>
        <w:numPr>
          <w:ilvl w:val="0"/>
          <w:numId w:val="0"/>
        </w:numPr>
        <w:ind w:leftChars="0"/>
        <w:rPr>
          <w:rFonts w:hint="eastAsia" w:ascii="仿宋" w:hAnsi="仿宋" w:eastAsia="仿宋"/>
          <w:b/>
          <w:sz w:val="24"/>
          <w:szCs w:val="24"/>
          <w:lang w:val="en-US" w:eastAsia="zh-CN"/>
        </w:rPr>
      </w:pPr>
    </w:p>
    <w:tbl>
      <w:tblPr>
        <w:tblStyle w:val="13"/>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1418"/>
        <w:gridCol w:w="1419"/>
        <w:gridCol w:w="1444"/>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项目名称</w:t>
            </w:r>
          </w:p>
        </w:tc>
        <w:tc>
          <w:tcPr>
            <w:tcW w:w="5726" w:type="dxa"/>
            <w:gridSpan w:val="4"/>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rPr>
              <w:t>充电站</w:t>
            </w:r>
            <w:r>
              <w:rPr>
                <w:rFonts w:hint="eastAsia" w:ascii="仿宋" w:hAnsi="仿宋" w:eastAsia="仿宋" w:cs="仿宋"/>
                <w:kern w:val="0"/>
                <w:sz w:val="24"/>
                <w:szCs w:val="20"/>
                <w:lang w:val="en-US" w:eastAsia="zh-CN"/>
              </w:rPr>
              <w:t>点名称</w:t>
            </w:r>
          </w:p>
        </w:tc>
        <w:tc>
          <w:tcPr>
            <w:tcW w:w="5726" w:type="dxa"/>
            <w:gridSpan w:val="4"/>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充电站点地址</w:t>
            </w:r>
          </w:p>
        </w:tc>
        <w:tc>
          <w:tcPr>
            <w:tcW w:w="5726" w:type="dxa"/>
            <w:gridSpan w:val="4"/>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802" w:type="dxa"/>
            <w:vMerge w:val="restart"/>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充电站点规划建设备案时间</w:t>
            </w:r>
          </w:p>
        </w:tc>
        <w:tc>
          <w:tcPr>
            <w:tcW w:w="2837" w:type="dxa"/>
            <w:gridSpan w:val="2"/>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lang w:val="en-US" w:eastAsia="zh-CN"/>
              </w:rPr>
              <w:t>备案时间</w:t>
            </w:r>
          </w:p>
        </w:tc>
        <w:tc>
          <w:tcPr>
            <w:tcW w:w="2889" w:type="dxa"/>
            <w:gridSpan w:val="2"/>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批复单位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2802" w:type="dxa"/>
            <w:vMerge w:val="continue"/>
            <w:vAlign w:val="center"/>
          </w:tcPr>
          <w:p>
            <w:pPr>
              <w:spacing w:line="360" w:lineRule="auto"/>
              <w:jc w:val="center"/>
              <w:rPr>
                <w:rFonts w:hint="eastAsia" w:ascii="仿宋" w:hAnsi="仿宋" w:eastAsia="仿宋" w:cs="仿宋"/>
              </w:rPr>
            </w:pPr>
          </w:p>
        </w:tc>
        <w:tc>
          <w:tcPr>
            <w:tcW w:w="2837" w:type="dxa"/>
            <w:gridSpan w:val="2"/>
            <w:vAlign w:val="center"/>
          </w:tcPr>
          <w:p>
            <w:pPr>
              <w:spacing w:line="360" w:lineRule="auto"/>
              <w:jc w:val="center"/>
              <w:rPr>
                <w:rFonts w:hint="eastAsia" w:ascii="仿宋" w:hAnsi="仿宋" w:eastAsia="仿宋" w:cs="仿宋"/>
              </w:rPr>
            </w:pPr>
          </w:p>
        </w:tc>
        <w:tc>
          <w:tcPr>
            <w:tcW w:w="2889" w:type="dxa"/>
            <w:gridSpan w:val="2"/>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802" w:type="dxa"/>
            <w:vMerge w:val="restart"/>
            <w:vAlign w:val="center"/>
          </w:tcPr>
          <w:p>
            <w:pPr>
              <w:spacing w:line="360" w:lineRule="auto"/>
              <w:jc w:val="center"/>
              <w:rPr>
                <w:rFonts w:hint="eastAsia" w:ascii="仿宋" w:hAnsi="仿宋" w:eastAsia="仿宋" w:cs="仿宋"/>
                <w:lang w:val="en-US" w:eastAsia="zh-CN"/>
              </w:rPr>
            </w:pPr>
            <w:r>
              <w:rPr>
                <w:rFonts w:hint="eastAsia" w:ascii="仿宋" w:hAnsi="仿宋" w:eastAsia="仿宋" w:cs="仿宋"/>
                <w:kern w:val="0"/>
                <w:sz w:val="24"/>
                <w:szCs w:val="20"/>
                <w:lang w:val="en-US" w:eastAsia="zh-CN"/>
              </w:rPr>
              <w:t>充电站点配电额定容量、额定电压</w:t>
            </w:r>
          </w:p>
        </w:tc>
        <w:tc>
          <w:tcPr>
            <w:tcW w:w="2837" w:type="dxa"/>
            <w:gridSpan w:val="2"/>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额定容量（kVA）</w:t>
            </w:r>
          </w:p>
        </w:tc>
        <w:tc>
          <w:tcPr>
            <w:tcW w:w="2889" w:type="dxa"/>
            <w:gridSpan w:val="2"/>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额定电压（kV）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2" w:type="dxa"/>
            <w:vMerge w:val="continue"/>
            <w:vAlign w:val="center"/>
          </w:tcPr>
          <w:p>
            <w:pPr>
              <w:spacing w:line="360" w:lineRule="auto"/>
              <w:jc w:val="center"/>
              <w:rPr>
                <w:rFonts w:hint="eastAsia" w:ascii="仿宋" w:hAnsi="仿宋" w:eastAsia="仿宋" w:cs="仿宋"/>
              </w:rPr>
            </w:pPr>
          </w:p>
        </w:tc>
        <w:tc>
          <w:tcPr>
            <w:tcW w:w="2837" w:type="dxa"/>
            <w:gridSpan w:val="2"/>
            <w:vAlign w:val="center"/>
          </w:tcPr>
          <w:p>
            <w:pPr>
              <w:spacing w:line="360" w:lineRule="auto"/>
              <w:jc w:val="center"/>
              <w:rPr>
                <w:rFonts w:hint="eastAsia" w:ascii="仿宋" w:hAnsi="仿宋" w:eastAsia="仿宋" w:cs="仿宋"/>
              </w:rPr>
            </w:pPr>
          </w:p>
        </w:tc>
        <w:tc>
          <w:tcPr>
            <w:tcW w:w="2889" w:type="dxa"/>
            <w:gridSpan w:val="2"/>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802" w:type="dxa"/>
            <w:vMerge w:val="restart"/>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充电桩、充电枪数量</w:t>
            </w:r>
          </w:p>
        </w:tc>
        <w:tc>
          <w:tcPr>
            <w:tcW w:w="2837" w:type="dxa"/>
            <w:gridSpan w:val="2"/>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非车载充电机</w:t>
            </w:r>
          </w:p>
        </w:tc>
        <w:tc>
          <w:tcPr>
            <w:tcW w:w="2889" w:type="dxa"/>
            <w:gridSpan w:val="2"/>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交流充电桩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2" w:type="dxa"/>
            <w:vMerge w:val="continue"/>
            <w:vAlign w:val="center"/>
          </w:tcPr>
          <w:p>
            <w:pPr>
              <w:spacing w:line="360" w:lineRule="auto"/>
              <w:jc w:val="center"/>
              <w:rPr>
                <w:rFonts w:hint="eastAsia" w:ascii="仿宋" w:hAnsi="仿宋" w:eastAsia="仿宋" w:cs="仿宋"/>
              </w:rPr>
            </w:pPr>
          </w:p>
        </w:tc>
        <w:tc>
          <w:tcPr>
            <w:tcW w:w="1418" w:type="dxa"/>
            <w:vAlign w:val="center"/>
          </w:tcPr>
          <w:p>
            <w:pPr>
              <w:spacing w:line="360" w:lineRule="auto"/>
              <w:jc w:val="center"/>
              <w:rPr>
                <w:rFonts w:hint="eastAsia" w:ascii="仿宋" w:hAnsi="仿宋" w:eastAsia="仿宋" w:cs="仿宋"/>
                <w:lang w:val="en-US" w:eastAsia="zh-CN"/>
              </w:rPr>
            </w:pPr>
            <w:r>
              <w:rPr>
                <w:rFonts w:hint="eastAsia" w:ascii="仿宋" w:hAnsi="仿宋" w:eastAsia="仿宋" w:cs="仿宋"/>
                <w:sz w:val="22"/>
                <w:szCs w:val="24"/>
                <w:lang w:val="en-US" w:eastAsia="zh-CN"/>
              </w:rPr>
              <w:t>桩数量</w:t>
            </w:r>
          </w:p>
        </w:tc>
        <w:tc>
          <w:tcPr>
            <w:tcW w:w="1419" w:type="dxa"/>
            <w:vAlign w:val="center"/>
          </w:tcPr>
          <w:p>
            <w:pPr>
              <w:spacing w:line="360" w:lineRule="auto"/>
              <w:jc w:val="center"/>
              <w:rPr>
                <w:rFonts w:hint="eastAsia" w:ascii="仿宋" w:hAnsi="仿宋" w:eastAsia="仿宋" w:cs="仿宋"/>
                <w:lang w:val="en-US" w:eastAsia="zh-CN"/>
              </w:rPr>
            </w:pPr>
            <w:r>
              <w:rPr>
                <w:rFonts w:hint="eastAsia" w:ascii="仿宋" w:hAnsi="仿宋" w:eastAsia="仿宋" w:cs="仿宋"/>
                <w:sz w:val="22"/>
                <w:szCs w:val="24"/>
                <w:lang w:val="en-US" w:eastAsia="zh-CN"/>
              </w:rPr>
              <w:t>枪数量</w:t>
            </w:r>
          </w:p>
        </w:tc>
        <w:tc>
          <w:tcPr>
            <w:tcW w:w="1444"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sz w:val="22"/>
                <w:szCs w:val="24"/>
                <w:lang w:val="en-US" w:eastAsia="zh-CN"/>
              </w:rPr>
              <w:t>桩数量</w:t>
            </w:r>
          </w:p>
        </w:tc>
        <w:tc>
          <w:tcPr>
            <w:tcW w:w="1445"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sz w:val="22"/>
                <w:szCs w:val="24"/>
                <w:lang w:val="en-US" w:eastAsia="zh-CN"/>
              </w:rPr>
              <w:t>枪数量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802" w:type="dxa"/>
            <w:vMerge w:val="continue"/>
            <w:vAlign w:val="center"/>
          </w:tcPr>
          <w:p>
            <w:pPr>
              <w:spacing w:line="360" w:lineRule="auto"/>
              <w:jc w:val="center"/>
              <w:rPr>
                <w:rFonts w:hint="eastAsia" w:ascii="仿宋" w:hAnsi="仿宋" w:eastAsia="仿宋" w:cs="仿宋"/>
                <w:kern w:val="0"/>
                <w:sz w:val="24"/>
                <w:szCs w:val="20"/>
              </w:rPr>
            </w:pPr>
          </w:p>
        </w:tc>
        <w:tc>
          <w:tcPr>
            <w:tcW w:w="1418" w:type="dxa"/>
            <w:vAlign w:val="center"/>
          </w:tcPr>
          <w:p>
            <w:pPr>
              <w:spacing w:line="360" w:lineRule="auto"/>
              <w:jc w:val="center"/>
              <w:rPr>
                <w:rFonts w:hint="eastAsia" w:ascii="仿宋" w:hAnsi="仿宋" w:eastAsia="仿宋" w:cs="仿宋"/>
                <w:kern w:val="0"/>
                <w:sz w:val="24"/>
                <w:szCs w:val="20"/>
              </w:rPr>
            </w:pPr>
          </w:p>
        </w:tc>
        <w:tc>
          <w:tcPr>
            <w:tcW w:w="1419" w:type="dxa"/>
            <w:vAlign w:val="center"/>
          </w:tcPr>
          <w:p>
            <w:pPr>
              <w:spacing w:line="360" w:lineRule="auto"/>
              <w:jc w:val="center"/>
              <w:rPr>
                <w:rFonts w:hint="eastAsia" w:ascii="仿宋" w:hAnsi="仿宋" w:eastAsia="仿宋" w:cs="仿宋"/>
                <w:kern w:val="0"/>
                <w:sz w:val="24"/>
                <w:szCs w:val="20"/>
              </w:rPr>
            </w:pPr>
          </w:p>
        </w:tc>
        <w:tc>
          <w:tcPr>
            <w:tcW w:w="1444" w:type="dxa"/>
            <w:vAlign w:val="center"/>
          </w:tcPr>
          <w:p>
            <w:pPr>
              <w:spacing w:line="360" w:lineRule="auto"/>
              <w:jc w:val="center"/>
              <w:rPr>
                <w:rFonts w:hint="eastAsia" w:ascii="仿宋" w:hAnsi="仿宋" w:eastAsia="仿宋" w:cs="仿宋"/>
                <w:kern w:val="0"/>
                <w:sz w:val="24"/>
                <w:szCs w:val="20"/>
              </w:rPr>
            </w:pPr>
          </w:p>
        </w:tc>
        <w:tc>
          <w:tcPr>
            <w:tcW w:w="1445" w:type="dxa"/>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lang w:val="en-US" w:eastAsia="zh-CN"/>
              </w:rPr>
              <w:t>充电站点建成</w:t>
            </w:r>
            <w:r>
              <w:rPr>
                <w:rFonts w:hint="eastAsia" w:ascii="仿宋" w:hAnsi="仿宋" w:eastAsia="仿宋" w:cs="仿宋"/>
                <w:kern w:val="0"/>
                <w:sz w:val="24"/>
                <w:szCs w:val="20"/>
              </w:rPr>
              <w:t>时间</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充电站点投运时间</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充电站点建设单位</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充电站点运营单位</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充电</w:t>
            </w:r>
            <w:r>
              <w:rPr>
                <w:rFonts w:hint="eastAsia" w:ascii="仿宋" w:hAnsi="仿宋" w:eastAsia="仿宋" w:cs="仿宋"/>
                <w:kern w:val="0"/>
                <w:sz w:val="24"/>
                <w:szCs w:val="20"/>
                <w:lang w:val="en-US" w:eastAsia="zh-CN"/>
              </w:rPr>
              <w:t>站点</w:t>
            </w:r>
            <w:r>
              <w:rPr>
                <w:rFonts w:hint="eastAsia" w:ascii="仿宋" w:hAnsi="仿宋" w:eastAsia="仿宋" w:cs="仿宋"/>
                <w:kern w:val="0"/>
                <w:sz w:val="24"/>
                <w:szCs w:val="20"/>
              </w:rPr>
              <w:t>设备供应商</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充电站点安装施工单位</w:t>
            </w:r>
          </w:p>
        </w:tc>
        <w:tc>
          <w:tcPr>
            <w:tcW w:w="5726" w:type="dxa"/>
            <w:gridSpan w:val="4"/>
            <w:vAlign w:val="center"/>
          </w:tcPr>
          <w:p>
            <w:pPr>
              <w:spacing w:line="360" w:lineRule="auto"/>
              <w:jc w:val="center"/>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充电站点调试单位</w:t>
            </w:r>
          </w:p>
        </w:tc>
        <w:tc>
          <w:tcPr>
            <w:tcW w:w="5726" w:type="dxa"/>
            <w:gridSpan w:val="4"/>
            <w:vAlign w:val="center"/>
          </w:tcPr>
          <w:p>
            <w:pPr>
              <w:spacing w:line="360" w:lineRule="auto"/>
              <w:jc w:val="center"/>
              <w:rPr>
                <w:rFonts w:hint="eastAsia" w:ascii="仿宋" w:hAnsi="仿宋" w:eastAsia="仿宋" w:cs="仿宋"/>
                <w:kern w:val="0"/>
                <w:sz w:val="24"/>
                <w:szCs w:val="20"/>
              </w:rPr>
            </w:pPr>
          </w:p>
        </w:tc>
      </w:tr>
    </w:tbl>
    <w:p/>
    <w:p>
      <w:pPr>
        <w:numPr>
          <w:ilvl w:val="1"/>
          <w:numId w:val="2"/>
        </w:numPr>
        <w:outlineLvl w:val="1"/>
        <w:rPr>
          <w:rFonts w:hint="eastAsia" w:ascii="仿宋" w:hAnsi="仿宋" w:eastAsia="仿宋" w:cs="仿宋"/>
          <w:b/>
          <w:bCs w:val="0"/>
          <w:sz w:val="28"/>
          <w:szCs w:val="28"/>
          <w:lang w:val="en-US" w:eastAsia="zh-CN"/>
        </w:rPr>
      </w:pPr>
      <w:bookmarkStart w:id="3" w:name="_Toc2668"/>
      <w:r>
        <w:rPr>
          <w:rFonts w:hint="eastAsia" w:ascii="仿宋" w:hAnsi="仿宋" w:eastAsia="仿宋" w:cs="仿宋"/>
          <w:b/>
          <w:bCs w:val="0"/>
          <w:sz w:val="28"/>
          <w:szCs w:val="28"/>
          <w:lang w:val="en-US" w:eastAsia="zh-CN"/>
        </w:rPr>
        <w:t>充电设备信息</w:t>
      </w:r>
      <w:bookmarkEnd w:id="3"/>
    </w:p>
    <w:p>
      <w:pPr>
        <w:numPr>
          <w:ilvl w:val="0"/>
          <w:numId w:val="0"/>
        </w:numPr>
        <w:ind w:leftChars="0"/>
        <w:rPr>
          <w:rFonts w:hint="eastAsia" w:ascii="仿宋" w:hAnsi="仿宋" w:eastAsia="仿宋"/>
          <w:b/>
          <w:sz w:val="24"/>
          <w:szCs w:val="24"/>
          <w:lang w:val="en-US" w:eastAsia="zh-CN"/>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3138"/>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3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360" w:lineRule="auto"/>
              <w:jc w:val="center"/>
              <mc:AlternateContent>
                <mc:Choice Requires="wpsCustomData">
                  <wpsCustomData:diagonalParaType/>
                </mc:Choice>
              </mc:AlternateContent>
              <w:rPr>
                <w:rFonts w:hint="eastAsia" w:ascii="仿宋" w:hAnsi="仿宋" w:eastAsia="仿宋" w:cs="仿宋"/>
                <w:kern w:val="0"/>
                <w:sz w:val="24"/>
                <w:szCs w:val="20"/>
                <w:lang w:val="en-US" w:eastAsia="zh-CN"/>
              </w:rPr>
            </w:pPr>
          </w:p>
          <w:p>
            <w:pPr>
              <w:spacing w:line="360" w:lineRule="auto"/>
              <w:jc w:val="center"/>
              <w:rPr>
                <w:rFonts w:hint="eastAsia" w:ascii="仿宋" w:hAnsi="仿宋" w:eastAsia="仿宋" w:cs="仿宋"/>
                <w:kern w:val="0"/>
                <w:sz w:val="24"/>
                <w:szCs w:val="20"/>
                <w:lang w:val="en-US" w:eastAsia="zh-CN"/>
              </w:rPr>
            </w:pPr>
          </w:p>
        </w:tc>
        <w:tc>
          <w:tcPr>
            <w:tcW w:w="3138"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非车载充电机</w:t>
            </w:r>
          </w:p>
        </w:tc>
        <w:tc>
          <w:tcPr>
            <w:tcW w:w="3451"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交流充电桩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型号</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设备编号</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数量</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充电枪数量</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输入电压（V）</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输入频率（Hz）</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额定功率（kW）</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输出电压（V）</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输出电流（A）</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安装方式</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防护等级</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生产厂家</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备注</w:t>
            </w:r>
          </w:p>
        </w:tc>
        <w:tc>
          <w:tcPr>
            <w:tcW w:w="3138" w:type="dxa"/>
            <w:vAlign w:val="center"/>
          </w:tcPr>
          <w:p>
            <w:pPr>
              <w:spacing w:line="360" w:lineRule="auto"/>
              <w:jc w:val="center"/>
              <w:rPr>
                <w:rFonts w:hint="eastAsia" w:ascii="仿宋" w:hAnsi="仿宋" w:eastAsia="仿宋" w:cs="仿宋"/>
                <w:kern w:val="0"/>
                <w:sz w:val="24"/>
                <w:szCs w:val="20"/>
                <w:lang w:val="en-US" w:eastAsia="zh-CN"/>
              </w:rPr>
            </w:pPr>
          </w:p>
        </w:tc>
        <w:tc>
          <w:tcPr>
            <w:tcW w:w="3451" w:type="dxa"/>
            <w:vAlign w:val="center"/>
          </w:tcPr>
          <w:p>
            <w:pPr>
              <w:spacing w:line="360" w:lineRule="auto"/>
              <w:jc w:val="center"/>
              <w:rPr>
                <w:rFonts w:hint="eastAsia" w:ascii="仿宋" w:hAnsi="仿宋" w:eastAsia="仿宋" w:cs="仿宋"/>
                <w:kern w:val="0"/>
                <w:sz w:val="24"/>
                <w:szCs w:val="20"/>
                <w:lang w:val="en-US" w:eastAsia="zh-CN"/>
              </w:rPr>
            </w:pPr>
          </w:p>
        </w:tc>
      </w:tr>
    </w:tbl>
    <w:p>
      <w:pPr>
        <w:jc w:val="center"/>
        <w:outlineLvl w:val="1"/>
        <w:rPr>
          <w:rFonts w:hint="eastAsia" w:ascii="仿宋" w:hAnsi="仿宋" w:eastAsia="仿宋" w:cs="仿宋"/>
          <w:lang w:eastAsia="zh-CN"/>
        </w:rPr>
      </w:pPr>
      <w:bookmarkStart w:id="4" w:name="_Toc3941"/>
      <w:r>
        <w:rPr>
          <w:rFonts w:hint="eastAsia" w:ascii="仿宋" w:hAnsi="仿宋" w:eastAsia="仿宋" w:cs="仿宋"/>
          <w:lang w:eastAsia="zh-CN"/>
        </w:rPr>
        <w:t>（</w:t>
      </w:r>
      <w:r>
        <w:rPr>
          <w:rFonts w:hint="eastAsia" w:ascii="仿宋" w:hAnsi="仿宋" w:eastAsia="仿宋" w:cs="仿宋"/>
          <w:lang w:val="en-US" w:eastAsia="zh-CN"/>
        </w:rPr>
        <w:t>注：不同型号产品另起表格</w:t>
      </w:r>
      <w:r>
        <w:rPr>
          <w:rFonts w:hint="eastAsia" w:ascii="仿宋" w:hAnsi="仿宋" w:eastAsia="仿宋" w:cs="仿宋"/>
          <w:lang w:eastAsia="zh-CN"/>
        </w:rPr>
        <w:t>）</w:t>
      </w:r>
      <w:bookmarkEnd w:id="4"/>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both"/>
        <w:outlineLvl w:val="1"/>
        <w:rPr>
          <w:rFonts w:hint="eastAsia"/>
          <w:lang w:eastAsia="zh-CN"/>
        </w:rPr>
      </w:pPr>
    </w:p>
    <w:p>
      <w:pPr>
        <w:pStyle w:val="2"/>
        <w:numPr>
          <w:ilvl w:val="0"/>
          <w:numId w:val="0"/>
        </w:numPr>
        <w:snapToGrid w:val="0"/>
        <w:spacing w:line="360" w:lineRule="auto"/>
        <w:ind w:leftChars="0"/>
        <w:rPr>
          <w:rFonts w:hint="eastAsia" w:ascii="仿宋" w:hAnsi="仿宋" w:eastAsia="仿宋" w:cs="仿宋"/>
          <w:b/>
          <w:bCs/>
          <w:sz w:val="32"/>
          <w:szCs w:val="24"/>
          <w:u w:val="none"/>
        </w:rPr>
      </w:pPr>
      <w:bookmarkStart w:id="5" w:name="_Toc17229"/>
      <w:r>
        <w:rPr>
          <w:rFonts w:hint="eastAsia" w:ascii="仿宋" w:hAnsi="仿宋" w:eastAsia="仿宋" w:cs="仿宋"/>
          <w:b/>
          <w:bCs/>
          <w:sz w:val="32"/>
          <w:szCs w:val="24"/>
          <w:u w:val="none"/>
          <w:lang w:val="en-US" w:eastAsia="zh-CN"/>
        </w:rPr>
        <w:t>二、</w:t>
      </w:r>
      <w:r>
        <w:rPr>
          <w:rFonts w:hint="eastAsia" w:ascii="仿宋" w:hAnsi="仿宋" w:eastAsia="仿宋" w:cs="仿宋"/>
          <w:b/>
          <w:bCs/>
          <w:sz w:val="32"/>
          <w:szCs w:val="24"/>
          <w:u w:val="none"/>
        </w:rPr>
        <w:t>验收内容</w:t>
      </w:r>
      <w:bookmarkEnd w:id="5"/>
    </w:p>
    <w:p>
      <w:pPr>
        <w:numPr>
          <w:ilvl w:val="0"/>
          <w:numId w:val="0"/>
        </w:numPr>
        <w:ind w:leftChars="0"/>
        <w:outlineLvl w:val="1"/>
        <w:rPr>
          <w:rFonts w:hint="eastAsia" w:ascii="仿宋" w:hAnsi="仿宋" w:eastAsia="仿宋" w:cs="仿宋"/>
          <w:b/>
          <w:bCs w:val="0"/>
          <w:sz w:val="28"/>
          <w:szCs w:val="28"/>
          <w:lang w:val="en-US" w:eastAsia="zh-CN"/>
        </w:rPr>
      </w:pPr>
      <w:bookmarkStart w:id="6" w:name="_Toc3984"/>
      <w:r>
        <w:rPr>
          <w:rFonts w:hint="eastAsia" w:ascii="仿宋" w:hAnsi="仿宋" w:eastAsia="仿宋" w:cs="仿宋"/>
          <w:b/>
          <w:bCs w:val="0"/>
          <w:sz w:val="28"/>
          <w:szCs w:val="28"/>
          <w:lang w:val="en-US" w:eastAsia="zh-CN"/>
        </w:rPr>
        <w:t>2.1 文件</w:t>
      </w:r>
      <w:bookmarkEnd w:id="6"/>
      <w:r>
        <w:rPr>
          <w:rFonts w:hint="eastAsia" w:ascii="仿宋" w:hAnsi="仿宋" w:eastAsia="仿宋" w:cs="仿宋"/>
          <w:b/>
          <w:bCs w:val="0"/>
          <w:sz w:val="28"/>
          <w:szCs w:val="28"/>
          <w:lang w:val="en-US" w:eastAsia="zh-CN"/>
        </w:rPr>
        <w:t>检查</w:t>
      </w:r>
    </w:p>
    <w:tbl>
      <w:tblPr>
        <w:tblStyle w:val="1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687"/>
        <w:gridCol w:w="1186"/>
        <w:gridCol w:w="1012"/>
        <w:gridCol w:w="101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2"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687"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验收内容</w:t>
            </w:r>
          </w:p>
        </w:tc>
        <w:tc>
          <w:tcPr>
            <w:tcW w:w="1186" w:type="dxa"/>
            <w:shd w:val="clear" w:color="auto" w:fill="FFFFFF" w:themeFill="background1"/>
            <w:vAlign w:val="center"/>
          </w:tcPr>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验收</w:t>
            </w:r>
          </w:p>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单位</w:t>
            </w:r>
          </w:p>
        </w:tc>
        <w:tc>
          <w:tcPr>
            <w:tcW w:w="1012" w:type="dxa"/>
            <w:shd w:val="clear" w:color="auto" w:fill="FFFFFF" w:themeFill="background1"/>
            <w:vAlign w:val="center"/>
          </w:tcPr>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验收人</w:t>
            </w:r>
          </w:p>
        </w:tc>
        <w:tc>
          <w:tcPr>
            <w:tcW w:w="1012"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w:t>
            </w:r>
          </w:p>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结果</w:t>
            </w:r>
          </w:p>
        </w:tc>
        <w:tc>
          <w:tcPr>
            <w:tcW w:w="1088"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按照《电动汽车充换电设施工程施工和竣工验收规范》（NB/T 33004-2013）要求由企业自行完成竣工验收的竣工验收证明文件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住建部门</w:t>
            </w:r>
          </w:p>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省级平台</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相关的实景照片（至少包括标志性建筑、指引地图、含充电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的全景</w:t>
            </w:r>
            <w:r>
              <w:rPr>
                <w:rFonts w:hint="eastAsia" w:ascii="仿宋" w:hAnsi="仿宋" w:eastAsia="仿宋" w:cs="仿宋"/>
                <w:color w:val="000000"/>
                <w:kern w:val="0"/>
                <w:sz w:val="24"/>
                <w:szCs w:val="24"/>
                <w:lang w:val="en-US" w:eastAsia="zh-CN"/>
              </w:rPr>
              <w:t>照片</w:t>
            </w:r>
            <w:r>
              <w:rPr>
                <w:rFonts w:hint="eastAsia" w:ascii="仿宋" w:hAnsi="仿宋" w:eastAsia="仿宋" w:cs="仿宋"/>
                <w:color w:val="000000"/>
                <w:kern w:val="0"/>
                <w:sz w:val="24"/>
                <w:szCs w:val="24"/>
              </w:rPr>
              <w:t>）</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省级平台</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w:t>
            </w:r>
            <w:r>
              <w:rPr>
                <w:rFonts w:hint="eastAsia" w:ascii="仿宋" w:hAnsi="仿宋" w:eastAsia="仿宋" w:cs="仿宋"/>
                <w:color w:val="000000"/>
                <w:kern w:val="0"/>
                <w:sz w:val="24"/>
                <w:szCs w:val="24"/>
                <w:lang w:val="en-US" w:eastAsia="zh-CN"/>
              </w:rPr>
              <w:t>充电基础设施</w:t>
            </w:r>
            <w:r>
              <w:rPr>
                <w:rFonts w:hint="eastAsia" w:ascii="仿宋" w:hAnsi="仿宋" w:eastAsia="仿宋" w:cs="仿宋"/>
                <w:color w:val="000000"/>
                <w:kern w:val="0"/>
                <w:sz w:val="24"/>
                <w:szCs w:val="24"/>
              </w:rPr>
              <w:t>是否具备国家认监委批准的认证机构出具的产品认证证书</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市场监管部门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687"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检查交流充电桩和非车载充电机是否具备充电计量模块或设备的检定证书</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市场监管部门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vAlign w:val="center"/>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在当地市县政府主管部门备案相关证明文件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主管部门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相关用地手续</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资规部门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建设工程规划许可证等文件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资规部门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687"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施工许可证等文件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住建部门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3687"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由当地电网部门出具的电网接入</w:t>
            </w:r>
            <w:r>
              <w:rPr>
                <w:rFonts w:hint="eastAsia" w:ascii="仿宋" w:hAnsi="仿宋" w:eastAsia="仿宋" w:cs="仿宋"/>
                <w:color w:val="000000"/>
                <w:kern w:val="0"/>
                <w:sz w:val="24"/>
                <w:szCs w:val="24"/>
                <w:lang w:val="en-US" w:eastAsia="zh-CN"/>
              </w:rPr>
              <w:t>相关</w:t>
            </w:r>
            <w:r>
              <w:rPr>
                <w:rFonts w:hint="eastAsia" w:ascii="仿宋" w:hAnsi="仿宋" w:eastAsia="仿宋" w:cs="仿宋"/>
                <w:color w:val="000000"/>
                <w:kern w:val="0"/>
                <w:sz w:val="24"/>
                <w:szCs w:val="24"/>
              </w:rPr>
              <w:t xml:space="preserve">证明文件 </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电力部门</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vAlign w:val="center"/>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3687" w:type="dxa"/>
            <w:shd w:val="clear" w:color="auto" w:fill="auto"/>
            <w:vAlign w:val="center"/>
          </w:tcPr>
          <w:p>
            <w:pPr>
              <w:widowControl/>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检查企业委托的第三方机构资质</w:t>
            </w:r>
          </w:p>
        </w:tc>
        <w:tc>
          <w:tcPr>
            <w:tcW w:w="1186" w:type="dxa"/>
            <w:shd w:val="clear" w:color="auto" w:fill="auto"/>
            <w:vAlign w:val="center"/>
          </w:tcPr>
          <w:p>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联合验收小组</w:t>
            </w: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vAlign w:val="center"/>
          </w:tcPr>
          <w:p>
            <w:pPr>
              <w:widowControl/>
              <w:jc w:val="left"/>
              <w:rPr>
                <w:rFonts w:hint="eastAsia" w:ascii="仿宋" w:hAnsi="仿宋" w:eastAsia="仿宋" w:cs="仿宋"/>
                <w:color w:val="000000"/>
                <w:kern w:val="0"/>
                <w:sz w:val="24"/>
                <w:szCs w:val="24"/>
              </w:rPr>
            </w:pPr>
          </w:p>
        </w:tc>
      </w:tr>
    </w:tbl>
    <w:p>
      <w:pPr>
        <w:rPr>
          <w:rFonts w:hint="eastAsia"/>
        </w:rPr>
      </w:pPr>
    </w:p>
    <w:p>
      <w:pPr>
        <w:pStyle w:val="3"/>
        <w:rPr>
          <w:rFonts w:hint="eastAsia" w:ascii="仿宋" w:hAnsi="仿宋" w:eastAsia="仿宋" w:cs="仿宋"/>
          <w:b/>
          <w:bCs/>
          <w:sz w:val="32"/>
          <w:szCs w:val="24"/>
          <w:u w:val="none"/>
          <w:lang w:val="en-US" w:eastAsia="zh-CN"/>
        </w:rPr>
      </w:pPr>
      <w:bookmarkStart w:id="7" w:name="_Toc8578"/>
      <w:r>
        <w:rPr>
          <w:rFonts w:hint="eastAsia" w:ascii="仿宋" w:hAnsi="仿宋" w:eastAsia="仿宋" w:cs="仿宋"/>
          <w:b/>
          <w:bCs/>
          <w:sz w:val="28"/>
          <w:szCs w:val="22"/>
          <w:u w:val="none"/>
          <w:lang w:val="en-US" w:eastAsia="zh-CN"/>
        </w:rPr>
        <w:t>2</w:t>
      </w:r>
      <w:r>
        <w:rPr>
          <w:rFonts w:hint="eastAsia" w:ascii="仿宋" w:hAnsi="仿宋" w:eastAsia="仿宋" w:cs="仿宋"/>
          <w:b/>
          <w:bCs/>
          <w:sz w:val="28"/>
          <w:szCs w:val="22"/>
          <w:u w:val="none"/>
        </w:rPr>
        <w:t>.2 现场</w:t>
      </w:r>
      <w:bookmarkEnd w:id="7"/>
      <w:r>
        <w:rPr>
          <w:rFonts w:hint="eastAsia" w:ascii="仿宋" w:hAnsi="仿宋" w:eastAsia="仿宋" w:cs="仿宋"/>
          <w:b/>
          <w:bCs/>
          <w:sz w:val="28"/>
          <w:szCs w:val="22"/>
          <w:u w:val="none"/>
          <w:lang w:val="en-US" w:eastAsia="zh-CN"/>
        </w:rPr>
        <w:t>检查</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5238"/>
        <w:gridCol w:w="127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1"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5238"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验收内容</w:t>
            </w:r>
          </w:p>
        </w:tc>
        <w:tc>
          <w:tcPr>
            <w:tcW w:w="1275"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验收结果</w:t>
            </w:r>
          </w:p>
        </w:tc>
        <w:tc>
          <w:tcPr>
            <w:tcW w:w="1895"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第三方机构检查内容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充电基础设施不应设在有爆炸或火灾危险的地方。当与有爆炸或火灾危险的建筑物毗连时，应符合现行国家标准《爆炸危险环境电力装置设计规范》GB 50058 的规定。</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充电基础设施不应设在易积水的场所；充电设备不宜设在厕所、浴室、厨房或其他经常积水场所的正下方，如因条件限制必须设在上述场所时，应采取预防渗漏水和排水的措施或选用相应防护等级的设施。</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充电基础设施不应设在有剧烈振动或高温的场所。</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充电基础设施的选址应满足通信要求，宜选在有公用通信网络覆盖的区域。</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二、充电设备的布置与标识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充电设备的布置和使用不应妨碍车辆和行人的正常通行。</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室外充电设备外壳应采用不锈钢、铝合金和其他适合沿海地区使用的防腐蚀材料。</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设备外壳防护等级符合国标要求。</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充电基础设施应在醒目位置设置易于辨认和耐久的安全警告标志或警句、消防安全标志。高压、非工作人员禁入区域要有安全警告标识。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室内设置充电设备的区域宜采用自然通风，当自然通风不满足要求时，应采用机械通风或复合通风。通风管道应采用不燃材料制作。</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带有充电设备的停车位充电侧应设置车挡石或车挡拦杆。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三、设备性能要求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未与充电车辆连接时，充电接口不带危险电压。</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拔枪后，充电接口危险电压泄放时间不超过1s。</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模拟对地绝缘故障发生时，直流充电桩响应保护措施。</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模拟BMS发送故障报文（过温、过流、过压），直流充电机响应、不能继续充电。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模拟漏电情况发生时，有漏电保护装置动作（或有漏电保护装置）。</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接地连续性完好，接地回路阻抗符合要求（含柜门未接地等）。</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用户通过设备通风孔等开孔不能接触到内部危险带电部件。</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直流充电机充电时有过流保护断路器动作。</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充电机内部导电部位覆盖没有潮湿物或铁屑等导电物。</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正常充电时，没有漏电保护装置动作（说明未处于漏电状态）。</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启动急停装置时，设备能切断电源输入。</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配电柜或充电设备内部配线整齐、可靠固定。</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配电设备外部有安全警告标识。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配电柜或设备内部，中性点、地线接线点等有标识。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配电回路断路器等器件额定电流容量大小满足要求。</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交流充电桩电气回路安装A型或以上规格漏电保护装置。</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外壳防护无破损（含开口处进行有效封堵）。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配电柜或其他设备内部电气关键连接点未有锈蚀迹象。</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电气设备内部、外部周边应无易燃或导电杂物、垃圾。</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屏幕应无损坏。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二维码应完好、未有损坏。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枪头应未有损坏。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充电设备应能正常通电。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充电基础设施位置准确性（经纬度准确性）。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充电基础设施图片是否与现场情况一致。</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充电基础设施收费信息准确性（电费、服务费、停车费）。</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充电基础设施信息一致性（数量、交直流类型、充电设备/接口编码等与接入省平台信息的一致性）。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充电设备功率信息准确性（充电设备额定功率）。</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订单信息抽检（实际发生充电量信息与订单时间信息的一致性）。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地下、半地下和高层汽车库内配建充电设施时，应设置火灾自动报警系统、电气火灾监控系统、防烟排烟系统、消防给水系统、自动喷水灭火系统、消防应急照明和疏散指示系统。</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充电基础设施的管线在穿越建筑外墙、防火墙、防火隔墙、楼板后留下的孔隙，应采用防火材料进行封堵。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充电基础设施不应设置在停车场的出入口，不应影响消防车辆通行。</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bl>
    <w:p>
      <w:pPr>
        <w:widowControl/>
        <w:jc w:val="left"/>
        <w:rPr>
          <w:rFonts w:ascii="宋体" w:hAnsi="宋体" w:eastAsia="宋体" w:cs="仿宋"/>
          <w:color w:val="343334"/>
          <w:spacing w:val="-3"/>
          <w:kern w:val="0"/>
          <w:sz w:val="21"/>
          <w:szCs w:val="21"/>
          <w:lang w:val="en-US" w:eastAsia="zh-CN" w:bidi="ar-SA"/>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Pr>
        <w:jc w:val="center"/>
        <w:outlineLvl w:val="1"/>
        <w:rPr>
          <w:rFonts w:hint="eastAsia"/>
          <w:lang w:eastAsia="zh-CN"/>
        </w:rPr>
      </w:pPr>
    </w:p>
    <w:p/>
    <w:p>
      <w:pPr>
        <w:pStyle w:val="2"/>
        <w:numPr>
          <w:ilvl w:val="0"/>
          <w:numId w:val="0"/>
        </w:numPr>
        <w:snapToGrid w:val="0"/>
        <w:spacing w:line="360" w:lineRule="auto"/>
        <w:ind w:leftChars="0"/>
        <w:rPr>
          <w:rFonts w:hint="eastAsia" w:ascii="仿宋" w:hAnsi="仿宋" w:eastAsia="仿宋" w:cs="仿宋"/>
          <w:b/>
          <w:bCs/>
          <w:sz w:val="32"/>
          <w:szCs w:val="24"/>
          <w:u w:val="none"/>
        </w:rPr>
      </w:pPr>
      <w:bookmarkStart w:id="8" w:name="_Toc15209"/>
      <w:r>
        <w:rPr>
          <w:rFonts w:hint="eastAsia" w:ascii="仿宋" w:hAnsi="仿宋" w:eastAsia="仿宋" w:cs="仿宋"/>
          <w:b/>
          <w:bCs/>
          <w:sz w:val="32"/>
          <w:szCs w:val="24"/>
          <w:u w:val="none"/>
          <w:lang w:val="en-US" w:eastAsia="zh-CN"/>
        </w:rPr>
        <w:t>三、</w:t>
      </w:r>
      <w:r>
        <w:rPr>
          <w:rFonts w:hint="eastAsia" w:ascii="仿宋" w:hAnsi="仿宋" w:eastAsia="仿宋" w:cs="仿宋"/>
          <w:b/>
          <w:bCs/>
          <w:sz w:val="32"/>
          <w:szCs w:val="24"/>
          <w:u w:val="none"/>
        </w:rPr>
        <w:t>验收简况</w:t>
      </w:r>
      <w:bookmarkEnd w:id="8"/>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验收起止时间：</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验收依据：</w:t>
      </w:r>
    </w:p>
    <w:p>
      <w:pPr>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验收组织情况简述：</w:t>
      </w:r>
    </w:p>
    <w:p>
      <w:pPr>
        <w:rPr>
          <w:rFonts w:hint="eastAsia" w:ascii="宋体" w:hAnsi="宋体"/>
          <w:sz w:val="20"/>
        </w:rPr>
      </w:pPr>
    </w:p>
    <w:p/>
    <w:p>
      <w:pPr>
        <w:pStyle w:val="2"/>
        <w:numPr>
          <w:ilvl w:val="0"/>
          <w:numId w:val="0"/>
        </w:numPr>
        <w:snapToGrid w:val="0"/>
        <w:spacing w:line="360" w:lineRule="auto"/>
        <w:ind w:leftChars="0"/>
        <w:rPr>
          <w:rFonts w:hint="eastAsia" w:ascii="仿宋" w:hAnsi="仿宋" w:eastAsia="仿宋" w:cs="仿宋"/>
          <w:b/>
          <w:bCs/>
          <w:sz w:val="32"/>
          <w:szCs w:val="24"/>
          <w:u w:val="none"/>
          <w:lang w:val="en-US" w:eastAsia="zh-CN"/>
        </w:rPr>
      </w:pPr>
      <w:bookmarkStart w:id="9" w:name="_Toc8881"/>
      <w:r>
        <w:rPr>
          <w:rFonts w:hint="eastAsia" w:ascii="仿宋" w:hAnsi="仿宋" w:eastAsia="仿宋" w:cs="仿宋"/>
          <w:b/>
          <w:bCs/>
          <w:sz w:val="32"/>
          <w:szCs w:val="24"/>
          <w:u w:val="none"/>
          <w:lang w:val="en-US" w:eastAsia="zh-CN"/>
        </w:rPr>
        <w:t>四、存在的问题及</w:t>
      </w:r>
      <w:bookmarkEnd w:id="9"/>
      <w:r>
        <w:rPr>
          <w:rFonts w:hint="eastAsia" w:ascii="仿宋" w:hAnsi="仿宋" w:eastAsia="仿宋" w:cs="仿宋"/>
          <w:b/>
          <w:bCs/>
          <w:sz w:val="32"/>
          <w:szCs w:val="24"/>
          <w:u w:val="none"/>
          <w:lang w:val="en-US" w:eastAsia="zh-CN"/>
        </w:rPr>
        <w:t>建议</w:t>
      </w: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rPr>
          <w:rFonts w:hint="eastAsia"/>
          <w:sz w:val="28"/>
          <w:u w:val="none"/>
          <w:lang w:val="en-US" w:eastAsia="zh-CN"/>
        </w:rPr>
      </w:pPr>
    </w:p>
    <w:p>
      <w:pPr>
        <w:jc w:val="center"/>
        <w:rPr>
          <w:rFonts w:hint="eastAsia"/>
          <w:b/>
          <w:bCs/>
          <w:sz w:val="36"/>
          <w:szCs w:val="28"/>
          <w:u w:val="none"/>
          <w:lang w:val="en-US" w:eastAsia="zh-CN"/>
        </w:rPr>
        <w:sectPr>
          <w:headerReference r:id="rId6" w:type="default"/>
          <w:footerReference r:id="rId7" w:type="default"/>
          <w:pgSz w:w="11906" w:h="16838"/>
          <w:pgMar w:top="1440" w:right="1797" w:bottom="1440" w:left="1797" w:header="992" w:footer="992" w:gutter="0"/>
          <w:pgNumType w:fmt="decimal" w:start="1"/>
          <w:cols w:space="425" w:num="1"/>
          <w:docGrid w:type="linesAndChars" w:linePitch="312" w:charSpace="0"/>
        </w:sectPr>
      </w:pPr>
    </w:p>
    <w:tbl>
      <w:tblPr>
        <w:tblStyle w:val="13"/>
        <w:tblpPr w:leftFromText="180" w:rightFromText="180" w:vertAnchor="text" w:horzAnchor="page" w:tblpX="1651" w:tblpY="37"/>
        <w:tblOverlap w:val="never"/>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9"/>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528" w:type="dxa"/>
            <w:gridSpan w:val="2"/>
            <w:vAlign w:val="center"/>
          </w:tcPr>
          <w:p>
            <w:pPr>
              <w:jc w:val="center"/>
              <w:rPr>
                <w:kern w:val="0"/>
                <w:sz w:val="24"/>
                <w:szCs w:val="20"/>
              </w:rPr>
            </w:pPr>
            <w:r>
              <w:rPr>
                <w:rFonts w:hint="eastAsia"/>
                <w:b/>
                <w:bCs/>
                <w:sz w:val="36"/>
                <w:szCs w:val="28"/>
                <w:u w:val="none"/>
                <w:lang w:val="en-US" w:eastAsia="zh-CN"/>
              </w:rPr>
              <w:t>充电基础设施联合验收意见表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9" w:type="dxa"/>
            <w:vAlign w:val="center"/>
          </w:tcPr>
          <w:p>
            <w:pPr>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项目名称</w:t>
            </w:r>
          </w:p>
        </w:tc>
        <w:tc>
          <w:tcPr>
            <w:tcW w:w="6739" w:type="dxa"/>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rPr>
              <w:t>充电站</w:t>
            </w:r>
            <w:r>
              <w:rPr>
                <w:rFonts w:hint="eastAsia" w:ascii="仿宋" w:hAnsi="仿宋" w:eastAsia="仿宋" w:cs="仿宋"/>
                <w:kern w:val="0"/>
                <w:sz w:val="24"/>
                <w:szCs w:val="20"/>
                <w:lang w:val="en-US" w:eastAsia="zh-CN"/>
              </w:rPr>
              <w:t>点名称</w:t>
            </w:r>
          </w:p>
        </w:tc>
        <w:tc>
          <w:tcPr>
            <w:tcW w:w="6739" w:type="dxa"/>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78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充电站点地址</w:t>
            </w:r>
          </w:p>
        </w:tc>
        <w:tc>
          <w:tcPr>
            <w:tcW w:w="6739" w:type="dxa"/>
            <w:vAlign w:val="center"/>
          </w:tcPr>
          <w:p>
            <w:pPr>
              <w:spacing w:line="360" w:lineRule="auto"/>
              <w:rPr>
                <w:rFonts w:hint="eastAsia" w:ascii="仿宋" w:hAnsi="仿宋" w:eastAsia="仿宋" w:cs="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78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验收单位</w:t>
            </w:r>
          </w:p>
        </w:tc>
        <w:tc>
          <w:tcPr>
            <w:tcW w:w="673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验收意见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1" w:hRule="atLeast"/>
        </w:trPr>
        <w:tc>
          <w:tcPr>
            <w:tcW w:w="1789" w:type="dxa"/>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第三方机构</w:t>
            </w: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第三方机构意见：</w:t>
            </w: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w:t>
            </w:r>
          </w:p>
          <w:p>
            <w:pPr>
              <w:spacing w:line="360" w:lineRule="auto"/>
              <w:jc w:val="center"/>
              <w:rPr>
                <w:rFonts w:hint="eastAsia" w:ascii="仿宋" w:hAnsi="仿宋" w:eastAsia="仿宋" w:cs="仿宋"/>
                <w:kern w:val="0"/>
                <w:sz w:val="24"/>
                <w:szCs w:val="20"/>
                <w:lang w:val="en-US" w:eastAsia="zh-CN"/>
              </w:rPr>
            </w:pP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第三方机构（盖章）：</w:t>
            </w: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trPr>
        <w:tc>
          <w:tcPr>
            <w:tcW w:w="1789" w:type="dxa"/>
            <w:vMerge w:val="restart"/>
            <w:vAlign w:val="center"/>
          </w:tcPr>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联合验收小组</w:t>
            </w: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市场监管部门意见：</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责任人（签字）： </w:t>
            </w: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9" w:hRule="atLeast"/>
        </w:trPr>
        <w:tc>
          <w:tcPr>
            <w:tcW w:w="1789" w:type="dxa"/>
            <w:vMerge w:val="continue"/>
            <w:vAlign w:val="center"/>
          </w:tcPr>
          <w:p>
            <w:pPr>
              <w:spacing w:line="360" w:lineRule="auto"/>
              <w:jc w:val="center"/>
              <w:rPr>
                <w:rFonts w:hint="eastAsia" w:ascii="仿宋" w:hAnsi="仿宋" w:eastAsia="仿宋" w:cs="仿宋"/>
              </w:rPr>
            </w:pP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住建部门意见：</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责任人（签字）： </w:t>
            </w: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1789" w:type="dxa"/>
            <w:vMerge w:val="continue"/>
            <w:vAlign w:val="center"/>
          </w:tcPr>
          <w:p>
            <w:pPr>
              <w:spacing w:line="360" w:lineRule="auto"/>
              <w:jc w:val="center"/>
              <w:rPr>
                <w:rFonts w:hint="eastAsia" w:ascii="仿宋" w:hAnsi="仿宋" w:eastAsia="仿宋" w:cs="仿宋"/>
                <w:kern w:val="0"/>
                <w:sz w:val="24"/>
                <w:szCs w:val="20"/>
                <w:lang w:val="en-US" w:eastAsia="zh-CN"/>
              </w:rPr>
            </w:pP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资规部门意见：</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责任人（签字）： </w:t>
            </w: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trPr>
        <w:tc>
          <w:tcPr>
            <w:tcW w:w="1789" w:type="dxa"/>
            <w:vMerge w:val="continue"/>
            <w:vAlign w:val="center"/>
          </w:tcPr>
          <w:p>
            <w:pPr>
              <w:spacing w:line="360" w:lineRule="auto"/>
              <w:jc w:val="center"/>
              <w:rPr>
                <w:rFonts w:hint="eastAsia" w:ascii="仿宋" w:hAnsi="仿宋" w:eastAsia="仿宋" w:cs="仿宋"/>
              </w:rPr>
            </w:pP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电力部门意见：</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责任人（签字）： </w:t>
            </w: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bl>
    <w:p>
      <w:pPr>
        <w:spacing w:line="360" w:lineRule="auto"/>
        <w:jc w:val="center"/>
        <w:rPr>
          <w:rFonts w:hint="eastAsia" w:ascii="仿宋" w:hAnsi="仿宋" w:eastAsia="仿宋" w:cs="仿宋"/>
        </w:rPr>
        <w:sectPr>
          <w:footerReference r:id="rId8" w:type="default"/>
          <w:pgSz w:w="11906" w:h="16838"/>
          <w:pgMar w:top="1440" w:right="1797" w:bottom="1440" w:left="1797" w:header="992" w:footer="992" w:gutter="0"/>
          <w:pgNumType w:fmt="decimal" w:start="1"/>
          <w:cols w:space="425" w:num="1"/>
          <w:docGrid w:type="linesAndChars" w:linePitch="312" w:charSpace="0"/>
        </w:sectPr>
      </w:pPr>
    </w:p>
    <w:tbl>
      <w:tblPr>
        <w:tblStyle w:val="13"/>
        <w:tblpPr w:leftFromText="180" w:rightFromText="180" w:vertAnchor="text" w:horzAnchor="page" w:tblpX="1651" w:tblpY="37"/>
        <w:tblOverlap w:val="never"/>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9"/>
        <w:gridCol w:w="6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1" w:hRule="atLeast"/>
        </w:trPr>
        <w:tc>
          <w:tcPr>
            <w:tcW w:w="1789" w:type="dxa"/>
            <w:vAlign w:val="center"/>
          </w:tcPr>
          <w:p>
            <w:pPr>
              <w:spacing w:line="360" w:lineRule="auto"/>
              <w:jc w:val="center"/>
              <w:rPr>
                <w:rFonts w:hint="eastAsia" w:ascii="仿宋" w:hAnsi="仿宋" w:eastAsia="仿宋" w:cs="仿宋"/>
                <w:kern w:val="0"/>
                <w:sz w:val="24"/>
                <w:szCs w:val="20"/>
                <w:lang w:val="en-US" w:eastAsia="zh-CN"/>
              </w:rPr>
            </w:pP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省级平台意见：</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责任人（签字）： </w:t>
            </w:r>
          </w:p>
          <w:p>
            <w:pPr>
              <w:spacing w:line="360"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8" w:hRule="atLeast"/>
        </w:trPr>
        <w:tc>
          <w:tcPr>
            <w:tcW w:w="1789" w:type="dxa"/>
            <w:vAlign w:val="center"/>
          </w:tcPr>
          <w:p>
            <w:pPr>
              <w:spacing w:line="360" w:lineRule="auto"/>
              <w:jc w:val="center"/>
              <w:rPr>
                <w:rFonts w:hint="eastAsia" w:ascii="仿宋" w:hAnsi="仿宋" w:eastAsia="仿宋" w:cs="仿宋"/>
                <w:kern w:val="0"/>
                <w:sz w:val="24"/>
                <w:szCs w:val="20"/>
                <w:lang w:val="en-US" w:eastAsia="zh-CN"/>
              </w:rPr>
            </w:pPr>
          </w:p>
          <w:p>
            <w:pPr>
              <w:spacing w:line="360" w:lineRule="auto"/>
              <w:ind w:firstLine="240" w:firstLineChars="100"/>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主管部门</w:t>
            </w:r>
          </w:p>
          <w:p>
            <w:pPr>
              <w:spacing w:line="360" w:lineRule="auto"/>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w:t>
            </w:r>
          </w:p>
        </w:tc>
        <w:tc>
          <w:tcPr>
            <w:tcW w:w="6739" w:type="dxa"/>
            <w:vAlign w:val="center"/>
          </w:tcPr>
          <w:p>
            <w:pPr>
              <w:spacing w:line="360" w:lineRule="auto"/>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验收结论：</w:t>
            </w: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p>
          <w:p>
            <w:pPr>
              <w:spacing w:line="360" w:lineRule="auto"/>
              <w:jc w:val="both"/>
              <w:rPr>
                <w:rFonts w:hint="eastAsia" w:ascii="仿宋" w:hAnsi="仿宋" w:eastAsia="仿宋" w:cs="仿宋"/>
                <w:kern w:val="0"/>
                <w:sz w:val="24"/>
                <w:szCs w:val="20"/>
                <w:lang w:val="en-US" w:eastAsia="zh-CN"/>
              </w:rPr>
            </w:pPr>
          </w:p>
          <w:p>
            <w:pPr>
              <w:spacing w:line="360" w:lineRule="auto"/>
              <w:ind w:firstLine="3600" w:firstLineChars="1500"/>
              <w:jc w:val="both"/>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责任人（签字）： </w:t>
            </w:r>
          </w:p>
          <w:p>
            <w:pPr>
              <w:spacing w:line="360" w:lineRule="auto"/>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 xml:space="preserve">                                     年    月    日 </w:t>
            </w:r>
          </w:p>
        </w:tc>
      </w:tr>
    </w:tbl>
    <w:p>
      <w:pPr>
        <w:spacing w:line="360" w:lineRule="auto"/>
        <w:jc w:val="both"/>
        <w:rPr>
          <w:rFonts w:ascii="宋体" w:hAnsi="宋体"/>
        </w:rPr>
      </w:pPr>
    </w:p>
    <w:sectPr>
      <w:footerReference r:id="rId9" w:type="default"/>
      <w:pgSz w:w="11906" w:h="16838"/>
      <w:pgMar w:top="1440" w:right="1797" w:bottom="1440" w:left="1797" w:header="992"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29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6"/>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8B678"/>
    <w:multiLevelType w:val="multilevel"/>
    <w:tmpl w:val="ABE8B67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66D3FD3"/>
    <w:multiLevelType w:val="multilevel"/>
    <w:tmpl w:val="666D3FD3"/>
    <w:lvl w:ilvl="0" w:tentative="0">
      <w:start w:val="1"/>
      <w:numFmt w:val="decimal"/>
      <w:lvlText w:val="%1"/>
      <w:lvlJc w:val="left"/>
      <w:pPr>
        <w:ind w:left="425" w:hanging="425"/>
      </w:pPr>
      <w:rPr>
        <w:rFonts w:hint="eastAsia"/>
      </w:rPr>
    </w:lvl>
    <w:lvl w:ilvl="1" w:tentative="0">
      <w:start w:val="1"/>
      <w:numFmt w:val="decimal"/>
      <w:pStyle w:val="11"/>
      <w:lvlText w:val="%1.%2"/>
      <w:lvlJc w:val="left"/>
      <w:pPr>
        <w:ind w:left="567" w:hanging="14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hNmY4YmU4NzVlOWJjYjUzOThhZTAxYmQxODY4ODcifQ=="/>
  </w:docVars>
  <w:rsids>
    <w:rsidRoot w:val="00FF526C"/>
    <w:rsid w:val="000231F3"/>
    <w:rsid w:val="00063A6F"/>
    <w:rsid w:val="0008734A"/>
    <w:rsid w:val="00094FEC"/>
    <w:rsid w:val="00095BAA"/>
    <w:rsid w:val="000B1282"/>
    <w:rsid w:val="000B530E"/>
    <w:rsid w:val="000B703B"/>
    <w:rsid w:val="000C7C18"/>
    <w:rsid w:val="001721EE"/>
    <w:rsid w:val="001A07F6"/>
    <w:rsid w:val="001A424F"/>
    <w:rsid w:val="00224BC6"/>
    <w:rsid w:val="00243273"/>
    <w:rsid w:val="002434E4"/>
    <w:rsid w:val="00267489"/>
    <w:rsid w:val="0029246C"/>
    <w:rsid w:val="002B47AD"/>
    <w:rsid w:val="002D6F65"/>
    <w:rsid w:val="002E135D"/>
    <w:rsid w:val="003024B5"/>
    <w:rsid w:val="0030323D"/>
    <w:rsid w:val="003047FD"/>
    <w:rsid w:val="00305FB1"/>
    <w:rsid w:val="0030755E"/>
    <w:rsid w:val="00326935"/>
    <w:rsid w:val="0033242A"/>
    <w:rsid w:val="00343820"/>
    <w:rsid w:val="003538CC"/>
    <w:rsid w:val="00365439"/>
    <w:rsid w:val="00381A18"/>
    <w:rsid w:val="00394493"/>
    <w:rsid w:val="0039509D"/>
    <w:rsid w:val="003D08D6"/>
    <w:rsid w:val="00411420"/>
    <w:rsid w:val="004200A1"/>
    <w:rsid w:val="004547C5"/>
    <w:rsid w:val="00455F08"/>
    <w:rsid w:val="00465C06"/>
    <w:rsid w:val="0046675A"/>
    <w:rsid w:val="004760E5"/>
    <w:rsid w:val="00480ED8"/>
    <w:rsid w:val="004900CD"/>
    <w:rsid w:val="00497750"/>
    <w:rsid w:val="004B4BE3"/>
    <w:rsid w:val="004D1C36"/>
    <w:rsid w:val="004F39D0"/>
    <w:rsid w:val="004F3D25"/>
    <w:rsid w:val="0050284B"/>
    <w:rsid w:val="00524629"/>
    <w:rsid w:val="00542F1B"/>
    <w:rsid w:val="00546882"/>
    <w:rsid w:val="005531A7"/>
    <w:rsid w:val="00554AC7"/>
    <w:rsid w:val="00564FF5"/>
    <w:rsid w:val="00581CB8"/>
    <w:rsid w:val="00582EF7"/>
    <w:rsid w:val="00585A42"/>
    <w:rsid w:val="005962FB"/>
    <w:rsid w:val="005D5B71"/>
    <w:rsid w:val="005D6696"/>
    <w:rsid w:val="005D6BCF"/>
    <w:rsid w:val="00654469"/>
    <w:rsid w:val="00671E28"/>
    <w:rsid w:val="006815EC"/>
    <w:rsid w:val="00682CD6"/>
    <w:rsid w:val="0069382A"/>
    <w:rsid w:val="006974B9"/>
    <w:rsid w:val="006A4510"/>
    <w:rsid w:val="006A510D"/>
    <w:rsid w:val="006B31B7"/>
    <w:rsid w:val="006B4E72"/>
    <w:rsid w:val="006D2E3F"/>
    <w:rsid w:val="006D37A9"/>
    <w:rsid w:val="006E6B45"/>
    <w:rsid w:val="00701C62"/>
    <w:rsid w:val="0071064E"/>
    <w:rsid w:val="00764128"/>
    <w:rsid w:val="007A2486"/>
    <w:rsid w:val="007B516D"/>
    <w:rsid w:val="007B652E"/>
    <w:rsid w:val="007C146A"/>
    <w:rsid w:val="007D5FE0"/>
    <w:rsid w:val="007E0080"/>
    <w:rsid w:val="007E4E66"/>
    <w:rsid w:val="007E6969"/>
    <w:rsid w:val="007F22D2"/>
    <w:rsid w:val="00804214"/>
    <w:rsid w:val="008365CD"/>
    <w:rsid w:val="00843145"/>
    <w:rsid w:val="0086783D"/>
    <w:rsid w:val="00873238"/>
    <w:rsid w:val="008C446B"/>
    <w:rsid w:val="008E0646"/>
    <w:rsid w:val="00904360"/>
    <w:rsid w:val="00922924"/>
    <w:rsid w:val="00940D2E"/>
    <w:rsid w:val="00951DC2"/>
    <w:rsid w:val="00971C4D"/>
    <w:rsid w:val="00971FBB"/>
    <w:rsid w:val="009823B8"/>
    <w:rsid w:val="0098242D"/>
    <w:rsid w:val="0098634E"/>
    <w:rsid w:val="0099046B"/>
    <w:rsid w:val="009B1A92"/>
    <w:rsid w:val="009C2376"/>
    <w:rsid w:val="009D02CF"/>
    <w:rsid w:val="009E6B9C"/>
    <w:rsid w:val="009F1323"/>
    <w:rsid w:val="009F73D1"/>
    <w:rsid w:val="00A24D90"/>
    <w:rsid w:val="00A26CCA"/>
    <w:rsid w:val="00A3123F"/>
    <w:rsid w:val="00A317FA"/>
    <w:rsid w:val="00A527B2"/>
    <w:rsid w:val="00A66192"/>
    <w:rsid w:val="00A67FB7"/>
    <w:rsid w:val="00A71FF1"/>
    <w:rsid w:val="00A74B63"/>
    <w:rsid w:val="00A86BC2"/>
    <w:rsid w:val="00AB1EA9"/>
    <w:rsid w:val="00AC03E7"/>
    <w:rsid w:val="00AC08E6"/>
    <w:rsid w:val="00AF0D3D"/>
    <w:rsid w:val="00B02C7D"/>
    <w:rsid w:val="00B17414"/>
    <w:rsid w:val="00B53739"/>
    <w:rsid w:val="00B57AE5"/>
    <w:rsid w:val="00B6009E"/>
    <w:rsid w:val="00B871EE"/>
    <w:rsid w:val="00B87DFF"/>
    <w:rsid w:val="00B97072"/>
    <w:rsid w:val="00B97DA7"/>
    <w:rsid w:val="00BA7B51"/>
    <w:rsid w:val="00BD7ED8"/>
    <w:rsid w:val="00C10E5E"/>
    <w:rsid w:val="00C36274"/>
    <w:rsid w:val="00C52F8D"/>
    <w:rsid w:val="00C63B9B"/>
    <w:rsid w:val="00C7102C"/>
    <w:rsid w:val="00C91727"/>
    <w:rsid w:val="00CA7D68"/>
    <w:rsid w:val="00CC3DD2"/>
    <w:rsid w:val="00CE39D2"/>
    <w:rsid w:val="00CF3B47"/>
    <w:rsid w:val="00D43DBE"/>
    <w:rsid w:val="00D616F9"/>
    <w:rsid w:val="00D65822"/>
    <w:rsid w:val="00D93DD0"/>
    <w:rsid w:val="00D95BAB"/>
    <w:rsid w:val="00DB3467"/>
    <w:rsid w:val="00DB5612"/>
    <w:rsid w:val="00DC1549"/>
    <w:rsid w:val="00DC7E29"/>
    <w:rsid w:val="00DD10F5"/>
    <w:rsid w:val="00DD4BF3"/>
    <w:rsid w:val="00DD66C5"/>
    <w:rsid w:val="00DE61B1"/>
    <w:rsid w:val="00DF021B"/>
    <w:rsid w:val="00E00486"/>
    <w:rsid w:val="00E07D69"/>
    <w:rsid w:val="00E13159"/>
    <w:rsid w:val="00E24E0F"/>
    <w:rsid w:val="00E26222"/>
    <w:rsid w:val="00E86967"/>
    <w:rsid w:val="00E92E87"/>
    <w:rsid w:val="00EA696B"/>
    <w:rsid w:val="00EC632D"/>
    <w:rsid w:val="00EF176A"/>
    <w:rsid w:val="00EF49D6"/>
    <w:rsid w:val="00F07D0B"/>
    <w:rsid w:val="00F21834"/>
    <w:rsid w:val="00F860EE"/>
    <w:rsid w:val="00F861D0"/>
    <w:rsid w:val="00F86A75"/>
    <w:rsid w:val="00F92ABD"/>
    <w:rsid w:val="00FB20CA"/>
    <w:rsid w:val="00FC2A17"/>
    <w:rsid w:val="00FD2A12"/>
    <w:rsid w:val="00FD72A0"/>
    <w:rsid w:val="00FE5674"/>
    <w:rsid w:val="00FF4381"/>
    <w:rsid w:val="00FF526C"/>
    <w:rsid w:val="02113ADA"/>
    <w:rsid w:val="02A858B5"/>
    <w:rsid w:val="02FF23DF"/>
    <w:rsid w:val="034423F9"/>
    <w:rsid w:val="04232A78"/>
    <w:rsid w:val="042D0076"/>
    <w:rsid w:val="058379D3"/>
    <w:rsid w:val="05CC2BA0"/>
    <w:rsid w:val="0660229E"/>
    <w:rsid w:val="06D8386B"/>
    <w:rsid w:val="07384674"/>
    <w:rsid w:val="083C23A1"/>
    <w:rsid w:val="096025A3"/>
    <w:rsid w:val="0A6136ED"/>
    <w:rsid w:val="0AE776BA"/>
    <w:rsid w:val="0B43201F"/>
    <w:rsid w:val="0B972A1B"/>
    <w:rsid w:val="0ECE322A"/>
    <w:rsid w:val="0F2607AD"/>
    <w:rsid w:val="102017EB"/>
    <w:rsid w:val="11256399"/>
    <w:rsid w:val="12BB12C8"/>
    <w:rsid w:val="12EE4694"/>
    <w:rsid w:val="14D22568"/>
    <w:rsid w:val="167F7EBB"/>
    <w:rsid w:val="176B38E4"/>
    <w:rsid w:val="19E731E3"/>
    <w:rsid w:val="1C50504A"/>
    <w:rsid w:val="1CE93900"/>
    <w:rsid w:val="21724E6B"/>
    <w:rsid w:val="24BD2E65"/>
    <w:rsid w:val="25EE7D1B"/>
    <w:rsid w:val="263A7CE2"/>
    <w:rsid w:val="270E6E63"/>
    <w:rsid w:val="27F80679"/>
    <w:rsid w:val="2851385F"/>
    <w:rsid w:val="2AFA3B93"/>
    <w:rsid w:val="2BDA723F"/>
    <w:rsid w:val="2CF564BD"/>
    <w:rsid w:val="2DE420DC"/>
    <w:rsid w:val="30053838"/>
    <w:rsid w:val="315A1009"/>
    <w:rsid w:val="325F3B66"/>
    <w:rsid w:val="3274784E"/>
    <w:rsid w:val="33580653"/>
    <w:rsid w:val="346E64F4"/>
    <w:rsid w:val="37077EB6"/>
    <w:rsid w:val="389109F1"/>
    <w:rsid w:val="3B0B3825"/>
    <w:rsid w:val="3B2912A7"/>
    <w:rsid w:val="3CD1068D"/>
    <w:rsid w:val="40187D9B"/>
    <w:rsid w:val="40A050CC"/>
    <w:rsid w:val="40EB7472"/>
    <w:rsid w:val="41BD50E9"/>
    <w:rsid w:val="431323CA"/>
    <w:rsid w:val="43A11CF5"/>
    <w:rsid w:val="446D3780"/>
    <w:rsid w:val="45D93894"/>
    <w:rsid w:val="46B74ECF"/>
    <w:rsid w:val="473A7C86"/>
    <w:rsid w:val="49EE6EEA"/>
    <w:rsid w:val="4AAC69CD"/>
    <w:rsid w:val="4BE2004C"/>
    <w:rsid w:val="4E776025"/>
    <w:rsid w:val="4F287F61"/>
    <w:rsid w:val="50456ECA"/>
    <w:rsid w:val="51313E60"/>
    <w:rsid w:val="526C20E1"/>
    <w:rsid w:val="53BB73E0"/>
    <w:rsid w:val="54EF55C6"/>
    <w:rsid w:val="5610461D"/>
    <w:rsid w:val="56917327"/>
    <w:rsid w:val="56EF4728"/>
    <w:rsid w:val="57113513"/>
    <w:rsid w:val="57F468DE"/>
    <w:rsid w:val="58055BCF"/>
    <w:rsid w:val="59313DC7"/>
    <w:rsid w:val="599F7FC8"/>
    <w:rsid w:val="5A513951"/>
    <w:rsid w:val="5B4F70B0"/>
    <w:rsid w:val="5B8E26B0"/>
    <w:rsid w:val="5B955E0B"/>
    <w:rsid w:val="5C926BDC"/>
    <w:rsid w:val="5CCD6AB4"/>
    <w:rsid w:val="6255446C"/>
    <w:rsid w:val="66006D0C"/>
    <w:rsid w:val="676D0526"/>
    <w:rsid w:val="67E80E32"/>
    <w:rsid w:val="68F336AB"/>
    <w:rsid w:val="69B6395B"/>
    <w:rsid w:val="69BF3414"/>
    <w:rsid w:val="6A8A33CC"/>
    <w:rsid w:val="6B2F4E52"/>
    <w:rsid w:val="6BB26B13"/>
    <w:rsid w:val="70FA21BB"/>
    <w:rsid w:val="716B44AA"/>
    <w:rsid w:val="71CF2DBA"/>
    <w:rsid w:val="73385C51"/>
    <w:rsid w:val="734B039D"/>
    <w:rsid w:val="73A23647"/>
    <w:rsid w:val="7408456C"/>
    <w:rsid w:val="762F12BA"/>
    <w:rsid w:val="76A93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outlineLvl w:val="0"/>
    </w:pPr>
    <w:rPr>
      <w:rFonts w:ascii="黑体" w:hAnsi="黑体" w:eastAsia="黑体"/>
      <w:sz w:val="24"/>
      <w:u w:val="wave"/>
    </w:rPr>
  </w:style>
  <w:style w:type="paragraph" w:styleId="3">
    <w:name w:val="heading 2"/>
    <w:basedOn w:val="2"/>
    <w:next w:val="1"/>
    <w:link w:val="26"/>
    <w:unhideWhenUsed/>
    <w:qFormat/>
    <w:uiPriority w:val="9"/>
    <w:pPr>
      <w:snapToGrid w:val="0"/>
      <w:spacing w:line="360" w:lineRule="auto"/>
      <w:outlineLvl w:val="1"/>
    </w:pPr>
    <w:rPr>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ody Text"/>
    <w:basedOn w:val="1"/>
    <w:link w:val="19"/>
    <w:unhideWhenUsed/>
    <w:qFormat/>
    <w:uiPriority w:val="0"/>
    <w:pPr>
      <w:spacing w:after="120"/>
    </w:pPr>
    <w:rPr>
      <w:rFonts w:ascii="Times New Roman" w:hAnsi="Times New Roman"/>
      <w:szCs w:val="24"/>
    </w:rPr>
  </w:style>
  <w:style w:type="paragraph" w:styleId="6">
    <w:name w:val="Balloon Text"/>
    <w:basedOn w:val="1"/>
    <w:link w:val="2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Title"/>
    <w:basedOn w:val="1"/>
    <w:next w:val="1"/>
    <w:link w:val="23"/>
    <w:qFormat/>
    <w:uiPriority w:val="0"/>
    <w:pPr>
      <w:numPr>
        <w:ilvl w:val="1"/>
        <w:numId w:val="1"/>
      </w:numPr>
      <w:adjustRightInd w:val="0"/>
      <w:spacing w:line="312" w:lineRule="atLeast"/>
      <w:textAlignment w:val="baseline"/>
    </w:pPr>
    <w:rPr>
      <w:rFonts w:ascii="仿宋" w:hAnsi="仿宋" w:eastAsia="仿宋"/>
      <w:b/>
      <w:kern w:val="0"/>
      <w:sz w:val="24"/>
      <w:szCs w:val="24"/>
    </w:rPr>
  </w:style>
  <w:style w:type="table" w:styleId="13">
    <w:name w:val="Table Grid"/>
    <w:basedOn w:val="12"/>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99"/>
    <w:rPr>
      <w:rFonts w:cs="Times New Roman"/>
    </w:rPr>
  </w:style>
  <w:style w:type="character" w:styleId="16">
    <w:name w:val="Hyperlink"/>
    <w:basedOn w:val="14"/>
    <w:unhideWhenUsed/>
    <w:qFormat/>
    <w:uiPriority w:val="99"/>
    <w:rPr>
      <w:color w:val="0563C1" w:themeColor="hyperlink"/>
      <w:u w:val="single"/>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正文文本 字符"/>
    <w:basedOn w:val="14"/>
    <w:link w:val="5"/>
    <w:qFormat/>
    <w:uiPriority w:val="0"/>
    <w:rPr>
      <w:rFonts w:ascii="Times New Roman" w:hAnsi="Times New Roman" w:eastAsia="宋体" w:cs="Times New Roman"/>
      <w:szCs w:val="24"/>
    </w:rPr>
  </w:style>
  <w:style w:type="character" w:customStyle="1" w:styleId="20">
    <w:name w:val="标题 1 字符"/>
    <w:basedOn w:val="14"/>
    <w:link w:val="2"/>
    <w:qFormat/>
    <w:uiPriority w:val="9"/>
    <w:rPr>
      <w:rFonts w:ascii="黑体" w:hAnsi="黑体" w:eastAsia="黑体" w:cs="Times New Roman"/>
      <w:sz w:val="24"/>
      <w:u w:val="wave"/>
    </w:rPr>
  </w:style>
  <w:style w:type="paragraph" w:customStyle="1" w:styleId="21">
    <w:name w:val="TOC Heading"/>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color w:val="2F5496" w:themeColor="accent1" w:themeShade="BF"/>
      <w:kern w:val="0"/>
      <w:sz w:val="32"/>
      <w:szCs w:val="32"/>
      <w:u w:val="none"/>
    </w:rPr>
  </w:style>
  <w:style w:type="paragraph" w:styleId="22">
    <w:name w:val="List Paragraph"/>
    <w:basedOn w:val="1"/>
    <w:qFormat/>
    <w:uiPriority w:val="34"/>
    <w:pPr>
      <w:adjustRightInd w:val="0"/>
      <w:spacing w:line="312" w:lineRule="atLeast"/>
      <w:ind w:firstLine="420" w:firstLineChars="200"/>
      <w:textAlignment w:val="baseline"/>
    </w:pPr>
    <w:rPr>
      <w:rFonts w:ascii="Times New Roman" w:hAnsi="Times New Roman"/>
      <w:kern w:val="0"/>
      <w:szCs w:val="20"/>
    </w:rPr>
  </w:style>
  <w:style w:type="character" w:customStyle="1" w:styleId="23">
    <w:name w:val="标题 字符"/>
    <w:basedOn w:val="14"/>
    <w:link w:val="11"/>
    <w:qFormat/>
    <w:uiPriority w:val="0"/>
    <w:rPr>
      <w:rFonts w:ascii="仿宋" w:hAnsi="仿宋" w:eastAsia="仿宋" w:cs="Times New Roman"/>
      <w:b/>
      <w:kern w:val="0"/>
      <w:sz w:val="24"/>
      <w:szCs w:val="24"/>
    </w:rPr>
  </w:style>
  <w:style w:type="paragraph" w:customStyle="1" w:styleId="24">
    <w:name w:val="文件正文"/>
    <w:basedOn w:val="1"/>
    <w:link w:val="25"/>
    <w:qFormat/>
    <w:uiPriority w:val="0"/>
    <w:pPr>
      <w:adjustRightInd w:val="0"/>
      <w:spacing w:line="288" w:lineRule="auto"/>
      <w:ind w:firstLine="200" w:firstLineChars="200"/>
      <w:jc w:val="left"/>
      <w:textAlignment w:val="baseline"/>
    </w:pPr>
    <w:rPr>
      <w:rFonts w:ascii="宋体" w:hAnsi="宋体"/>
      <w:color w:val="000000"/>
      <w:kern w:val="0"/>
      <w:sz w:val="24"/>
      <w:szCs w:val="24"/>
    </w:rPr>
  </w:style>
  <w:style w:type="character" w:customStyle="1" w:styleId="25">
    <w:name w:val="文件正文 Char"/>
    <w:link w:val="24"/>
    <w:qFormat/>
    <w:uiPriority w:val="0"/>
    <w:rPr>
      <w:rFonts w:ascii="宋体" w:hAnsi="宋体" w:eastAsia="宋体" w:cs="Times New Roman"/>
      <w:color w:val="000000"/>
      <w:kern w:val="0"/>
      <w:sz w:val="24"/>
      <w:szCs w:val="24"/>
    </w:rPr>
  </w:style>
  <w:style w:type="character" w:customStyle="1" w:styleId="26">
    <w:name w:val="标题 2 字符"/>
    <w:basedOn w:val="14"/>
    <w:link w:val="3"/>
    <w:qFormat/>
    <w:uiPriority w:val="9"/>
    <w:rPr>
      <w:rFonts w:ascii="黑体" w:hAnsi="黑体" w:eastAsia="黑体" w:cs="Times New Roman"/>
      <w:sz w:val="28"/>
      <w:u w:val="wave"/>
    </w:rPr>
  </w:style>
  <w:style w:type="character" w:customStyle="1" w:styleId="27">
    <w:name w:val="批注框文本 字符"/>
    <w:basedOn w:val="14"/>
    <w:link w:val="6"/>
    <w:semiHidden/>
    <w:qFormat/>
    <w:uiPriority w:val="99"/>
    <w:rPr>
      <w:rFonts w:ascii="Calibri" w:hAnsi="Calibri" w:eastAsia="宋体" w:cs="Times New Roman"/>
      <w:sz w:val="18"/>
      <w:szCs w:val="18"/>
    </w:rPr>
  </w:style>
  <w:style w:type="paragraph" w:customStyle="1" w:styleId="28">
    <w:name w:val="one-p"/>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9">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30">
    <w:name w:val="Table Paragraph"/>
    <w:basedOn w:val="1"/>
    <w:qFormat/>
    <w:uiPriority w:val="1"/>
    <w:pPr>
      <w:jc w:val="left"/>
    </w:pPr>
    <w:rPr>
      <w:rFonts w:asciiTheme="minorHAnsi" w:hAnsiTheme="minorHAnsi" w:eastAsiaTheme="minorEastAsia" w:cstheme="minorBidi"/>
      <w:kern w:val="0"/>
      <w:sz w:val="22"/>
      <w:lang w:eastAsia="en-US"/>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93C58-5BBA-40F6-BF5D-6497FEECB609}">
  <ds:schemaRefs/>
</ds:datastoreItem>
</file>

<file path=docProps/app.xml><?xml version="1.0" encoding="utf-8"?>
<Properties xmlns="http://schemas.openxmlformats.org/officeDocument/2006/extended-properties" xmlns:vt="http://schemas.openxmlformats.org/officeDocument/2006/docPropsVTypes">
  <Template>Normal</Template>
  <Pages>12</Pages>
  <Words>2333</Words>
  <Characters>2406</Characters>
  <Lines>23</Lines>
  <Paragraphs>6</Paragraphs>
  <TotalTime>2</TotalTime>
  <ScaleCrop>false</ScaleCrop>
  <LinksUpToDate>false</LinksUpToDate>
  <CharactersWithSpaces>3108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2019-08-06T09:27:00Z</dcterms:created>
  <dc:creator>唐徐立</dc:creator>
  <cp:lastModifiedBy>风晓得</cp:lastModifiedBy>
  <cp:lastPrinted>2023-04-27T01:03:36Z</cp:lastPrinted>
  <dcterms:modified xsi:type="dcterms:W3CDTF">2023-04-27T01:03:42Z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2577A904E4C54B9393C56B6B175FF224_12</vt:lpwstr>
  </property>
</Properties>
</file>