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49A82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tbl>
      <w:tblPr>
        <w:tblStyle w:val="2"/>
        <w:tblW w:w="88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9"/>
        <w:gridCol w:w="2171"/>
        <w:gridCol w:w="5640"/>
      </w:tblGrid>
      <w:tr w14:paraId="30D99C1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BD7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24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7C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技术参数</w:t>
            </w:r>
          </w:p>
        </w:tc>
      </w:tr>
      <w:tr w14:paraId="0B7729F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A0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FF5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不锈钢漂洗池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11C4A4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不锈钢漂洗池技术参数：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1，2000*600*1000，1.2mm304不锈钢，配不锈钢水龙头不锈钢漂洗池。</w:t>
            </w:r>
          </w:p>
        </w:tc>
      </w:tr>
      <w:tr w14:paraId="61447F8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E3E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2A3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不锈钢洗涤池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85B9B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不锈钢洗涤池技术参数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1，1600*600*1100，1.2mm304不锈钢，配不锈钢水龙头。</w:t>
            </w:r>
          </w:p>
        </w:tc>
      </w:tr>
      <w:tr w14:paraId="7648332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8AC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7D8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超声波清洗机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2C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1.超声波频率：40KHZ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2.超声功率：1500W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3.超声定时时间：可调，1-99min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4.内槽尺寸（长*宽*高）：620*420*300mm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5.外形尺寸（长*宽*高）：800*600*(850+150)mm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6.容量：81L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7.加热功率：8000W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8.额定电压：380V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9.温度控制：可调，常温-80℃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10.自动排气：有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11.进水\排水方式：有</w:t>
            </w:r>
          </w:p>
        </w:tc>
      </w:tr>
      <w:tr w14:paraId="41CF60A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F32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D7C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三层打包台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E89227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三层打包台技术参数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2000*1200*(800+650)，1.2mm304不锈钢</w:t>
            </w:r>
          </w:p>
        </w:tc>
      </w:tr>
      <w:tr w14:paraId="1E9EDC2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167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23C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供应室用高压水枪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2A2E5C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​供应室用高压水枪技术参数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​1.枪体材质不锈钢​：主流采用SUS304不锈钢，耐腐蚀、防锈，符合医疗消毒标准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​2.铝合金​：部分型号枪体为铝镁合金，轻量化且耐酸碱，需表面氧化防腐处理。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​3.枪口类型​：包括深锥型（窄口器械）、花洒型（表面冲洗）、硅胶盖口型（导液管）等。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​4.配件与接口：连接管​：弹簧管长度≥4米（如6米弹簧管），外覆防腐层，耐磨损。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​5.控水阀​：配备止逆阀，防止倒流；部分型号支持气动中心处理器，自动调节气压。</w:t>
            </w:r>
          </w:p>
        </w:tc>
      </w:tr>
      <w:tr w14:paraId="35406EB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F5D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511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气泵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D5AE75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气泵技术参数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1.功率​880W（高效节能）​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2.电压/频率​220V/50Hz​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3.转速​1400r/min​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4.排气量​135L/min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5.储气容量​40L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6.额定压力​8Bar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8.外形尺寸​39cm（长）×39cm（宽）×63cm（高）</w:t>
            </w:r>
          </w:p>
        </w:tc>
      </w:tr>
      <w:tr w14:paraId="45173D6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9CD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B72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干燥柜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58AC61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干燥柜技术参数：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1.容量为400L，能干燥处理大容量的器械和物品，大器械篮筐；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2.内腔高度为1470mm，可满足最长管路的悬挂；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3.温控范围：50℃-90℃，加热功率：2.4KW，电机功率：750W，外形尺寸:750*536*1980mm，内室尺寸：560*430*1470，环境温度5℃-40℃，相对湿度：≤80%，电源：AC220V+10% 50HZ+2%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4.升温快速，干燥周期短；采用强制热风循环系统，有效控制热损耗，节约时间；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5.采用智能程序控制，可进行参数设计；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6.人性化的设计，内设多层干燥支架，可灵活方便的拆取；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▲7.采用外置专用接水盘，干燥器械时柜内多余的水分可直接从底部排出，避免水分汽化，形成水蒸气在腔体内循环而降低干燥效果；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8.使用移动脚轮，可方便设备的移动和安装；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9.设备有自我诊断功能，避免设备发生异常时，烧毁和损伤器械和物品，保证设备的使用安全。</w:t>
            </w:r>
          </w:p>
        </w:tc>
      </w:tr>
      <w:tr w14:paraId="1DB7CD7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DE1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AC2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灭菌器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67B2FA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灭菌器技术参数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 额定工作压力： 0.14MPa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 最高灭菌温度： 126℃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 温度显示精度： 0.1℃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 灭菌室内热均匀度： ≤2℃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 可设保温时间范围： 1~99小时59分； 1~99分59秒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 时间显示精度： 1/60时或分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安全阀起跳压力： 0.175MPa ±0.05MPa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 超温保护温度： 设定温度+2℃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 灭菌室尺寸： φ450×920（mm）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  外形尺寸：100×60×120（cm）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  灭菌室容积：0.15m3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  工作电源： 3～380V（三相五线制）； 50Hz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  最大耗用功率： 12kVA±10%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  补水水压：≥0.2且≤0.35MPa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  灭菌器具有水汽分离的干燥功能</w:t>
            </w:r>
          </w:p>
        </w:tc>
      </w:tr>
      <w:tr w14:paraId="66541A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59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1FD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存放网架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0654F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存放网架技术参数：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1500*500*2000(5层)，304不锈钢，万向脚轮(其中两个带刹车)</w:t>
            </w:r>
          </w:p>
        </w:tc>
      </w:tr>
      <w:tr w14:paraId="0282EAB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DE1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5EB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边台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785E4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边台技术参数：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全钢结构，12.7实芯理化板台面，750*850</w:t>
            </w:r>
          </w:p>
        </w:tc>
      </w:tr>
      <w:tr w14:paraId="2B148E1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3DB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AFC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转角柜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1E416C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转角柜技术参数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全钢结构，12.7实芯理化板台面1000*1000*850</w:t>
            </w:r>
          </w:p>
        </w:tc>
      </w:tr>
      <w:tr w14:paraId="119B495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A48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45A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中央台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1FB332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中央台技术参数：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全钢结构，12.7实芯理化板台面，2500*1500*850</w:t>
            </w:r>
          </w:p>
        </w:tc>
      </w:tr>
      <w:tr w14:paraId="2614F6B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82E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22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PP水槽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4727B0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PP水槽技术参数：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1.规格:550*450*3103.含三联水龙头、脚踏开关、软管、下水等辅件</w:t>
            </w:r>
          </w:p>
        </w:tc>
      </w:tr>
      <w:tr w14:paraId="7CA3148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034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56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桌上型单口洗眼器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3667D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桌上型单口洗眼器技术参数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1.洗眼喷头加厚铜质并内置不锈钢过滤网，PP材质防水盖。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2.​工作压力普遍范围：​0.2~0.4 MPa，适用于常温纯水或符合卫生标准的水源。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3.流量≥11 L/min，可满足紧急冲洗需求。</w:t>
            </w:r>
          </w:p>
        </w:tc>
      </w:tr>
      <w:tr w14:paraId="2915157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B27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5C9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生物安全柜（双人）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1D3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生物安全柜技术参数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1.一、技术指标：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2.气流模式：30%外排，70%循环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3.通过生物安全柜YY0569-2011 Ⅱ级生物安全柜认证和GB 41918-2022 生物安全柜认证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4.流入气流平均风速≥0.52m/s，下降气流平均风速≥0.32m/s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5.送风过滤器与排风过滤器均采用ULPA超高效空气过滤器，针对颗粒直径0.12um，过滤效率≥99.9995%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6.具有气流隔断技术，沿玻璃门上沿缝隙有负压气流阻断保护，防止工作区内外气体交互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7.洁净级别为10级的工作环境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8.LCD液晶屏彩色显示，触摸按键，可显示时钟、工作区温度与湿度、气流流速、送风以及排风过滤器压差、系统时间、过滤膜使用寿命、紫外使用时间、功能图标以及报警提示等参数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9.在线实时监测并条形码显示高效过滤器的使用寿命，具有过滤器失效声光报警功能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10.前窗采用电动升降方式，可一键上升或者下降到安全高度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11.紫外灯安装在工作区背面上部，确保操作区能完全覆盖照射杀菌，同时具有一键紫外灯预约30min功能，并可设定更改预约时长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▲12.照明灯安装在工作区前部，采用两根高亮度LED灯管，照度可达1000lx以上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13.前窗玻璃采用双层夹胶防爆安全玻璃，防护人员安全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14.前窗玻璃具有全幅可清洁功能,彻底解决安全柜玻璃内部无法清洗障碍， 扫除卫生死角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15.配备双路压力传感器，实时监测送风过滤器以及排风过滤器的压差,压力变化超限时自动声光报警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16.有断电记忆功能，恢复供电后，恢复断电前的运行状态并有报警提示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17.有关门监测功能，未关严门有声光报警提示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18.有开门高度警示功能，开门超高或过低均有声光报警提示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▲19.有监测气流波动功能，气流波动超过20%有声光报警提示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20.报警代码显示提醒设计；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21.前窗关闭双重触发信号，在紫外灯杀菌消毒一路线路故障时，可以继续正常开启紫外杀菌功能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22.负压风道设有过滤格栅，防止纸屑等杂物进入后部负压腔体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23.高效过滤器与风机的维修、更换，均可在柜体前侧进行，并且可实现单人更换，维修保养快捷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24.一体式搁手板大平面设计，与胳膊的接触面积更大，人员操作更舒适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25.上柜体底部结构的可搬抬结构设计，便于叉车搬运及人工搬抬放置上柜体，安全方便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▲26.柜内电源：双防水插座设计，插座位于安全柜操作区后部的左右两侧，操作区两侧取电方便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▲27.具有水阀、气阀孔交错设计，位于正视安全柜方向的左侧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28.柜体底座下方没有横撑横杆设计，全敞开空间方便放置或移动物品及方便座椅推进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29.脚轮与支架一体化设计，柜体可实现万向移动，也可以调节支脚高度来固定柜体和调平工作台平面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30.外部尺寸≤（L×D×H）1500mm×760mm×2250mm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31.内部尺寸＞（L×D×H）1340mm ×580mm×650mm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32.二、认证资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33. ISO14001环境管理体系认证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34.BSI英标ISO 9001、ISO 13485质量管理体系认证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35.ISO45001职业健康安全管理体系认证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36.国家食品药品监督管理局核发的生物安全柜产品注册证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37.具有国家食品药品监督管理总局认可的实验室出具的符合《GB/T 18268.1-2010 测量、控制和实验室用的电设备电磁兼容性要求 第1部分：通用要求》标准的检测报告</w:t>
            </w:r>
          </w:p>
        </w:tc>
      </w:tr>
      <w:tr w14:paraId="05988B4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9D6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B3B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污洗池连台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F3EB9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污洗池连台技术参数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1.规格:1500*600*1000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2.材质:1.2mm304不锈钢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3.配不锈钢水龙头、下水配件</w:t>
            </w:r>
          </w:p>
        </w:tc>
      </w:tr>
      <w:tr w14:paraId="0E9C952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281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DC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电动人流床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35C0ED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人流床技术参数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1、采用优质碳钢制造的床底座和升降机构，稳固。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2、在进行妇科检查与手术的全过程中，可控制床面的升降，臀板的折转，背板的上、下折，保证被检查者在各体位的舒适和安全，同时还满足医生所希望的优秀操作性能和便利；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3、采用符合生理曲线的圆弧流线形设计，床垫均采用医用聚氨酯，模具一体成型，表面无缝隙、抗菌、易清洁，弹性柔和；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4、产床的升降采用电动推杆的传动方式，由脚踏控制操纵，操作时简便、轻巧，在使用上更安全、可靠、方便；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5、可调节截石位脚蹬更适合患者的姿态随意控制。配有拉手；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6、整床可推动和固定于平地面上，稳定可靠；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7、产床有内置应急电池，一旦网电源中断，产床仍能由充电电池应急工作；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8、背部罩壳采用ABS吸塑，模具成型，耐腐蚀，易清洁。床体的移动采用中控式脚轮，外形美观时尚，操纵简便，锁止可靠；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二、主要技术参数：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长：1400mm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宽：600mm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高：600mm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升降行程：≥400mm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背板上折：≥70°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背板下折：≥17°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臀板上折：≥33°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三、配置清单：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名称                       数量      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主床（含床垫）              1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脚踏开关                    1         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手持操纵器（选配）          1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拉手                        2         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搁腿架                      2        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污水盆                      1           </w:t>
            </w:r>
          </w:p>
        </w:tc>
      </w:tr>
      <w:tr w14:paraId="5740E3F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37B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123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不锈钢倒污池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A7CAEF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不锈钢倒污池技术参数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1.规格:700*600*1000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2.材质:1.2mm304不锈钢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3.配冲水不龙头及脚踏开关</w:t>
            </w:r>
          </w:p>
        </w:tc>
      </w:tr>
      <w:tr w14:paraId="4C0EF55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13B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66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无影灯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BE9BE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无影灯技术参数：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1.LED灯泡数量： 80个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2.照度（Lux）： 60000—180000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3.色温（K） ：3500—5000K可调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4.光斑直径（mm）： 150-350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5.调光系统 ：无极调光系统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6.显色指数 ≥96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7.照明深度（mm） ≥1200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8.术者头部温升（℃） ≤1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9.术野区域温升(℃) ≤2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10.演色性指数(CRI)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11.色彩还原指数 ≥97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12.电源电压 220V/50Hz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13.输入功率（Ｗ） 220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14.最低/最佳安装高度 2.4米/2.8米</w:t>
            </w:r>
          </w:p>
        </w:tc>
      </w:tr>
      <w:tr w14:paraId="019C72E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2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C3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116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电子时钟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E27D7B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一、数字时钟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1.外框材质：铝合金专用边框（银色）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2.面板材质：有机玻璃面板+UV打印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3.显示材质：1.5寸红光数码管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4.七段数码管显示，每段亮度均匀、全静态、无闪烁；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5.同步精度：≤1-5mS；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6.独立计时精度：≤±0.05秒/天；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7.LED显示单元发光强度：≥200cd/m2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8.对比度≥10：1；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9.LED显示屏可视视角≥±65º；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10.电源供电与校时方式：220V供电、NTP校时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11.工作环境：温度-10℃～65℃相对湿度＜85%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12.产品功耗：整屏＜单面20W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13.产品寿命：平均使用寿命≥10W小时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14.遥控距离：红外遥控≤10M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15.断电保存：断电保存时长7天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16.尺寸：600*400*35mm单面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17.手术时间、麻醉时间： 按钮盒触发，并正计时显示；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18.母钟信号中断时可独立运行，母钟信号恢复后可自动校时；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制作工艺：外壳采用专用一体成型边框+白银铝合金加工制作，表面黑茶色有机玻璃，显示钟面作防眩光处理，置于日光灯下应无反光现象。所有元器件均应采用高可靠、长寿命元器件，按免维护方式进行设计和制造。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20.安装方式：吊装式或壁挂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▲21.配置方式：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可通过SUNPN配置软件进行一键搜索并配合IP地址；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▲22.支持跨网远程在线升级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23.支持红外上锁功能，以免受到其他设备干扰。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▲24.支持跨网远程在线升级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25.支持红外上锁功能，以免受到其他设备干扰。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26.校时方式:支持NTP+485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27.表面为：黑茶色有机玻璃，显示钟面作防眩光处理，置于日光灯下应无反光现象</w:t>
            </w:r>
          </w:p>
        </w:tc>
      </w:tr>
      <w:tr w14:paraId="2EEFD90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6CC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13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全自动五分类血细胞分析仪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B2B35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全自动五分类血细胞分析仪技术参数</w:t>
            </w:r>
          </w:p>
          <w:p w14:paraId="608AB7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1.检测功能：通过一管血一次进样可实现五分类+CRP+SAA联检。</w:t>
            </w:r>
          </w:p>
          <w:p w14:paraId="1FE9AD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2.五分类检测原理：采用三角度激光散射技术，通过双通道实现白细胞五分类检测。</w:t>
            </w:r>
          </w:p>
          <w:p w14:paraId="5A18900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3.特定蛋白检测原理：采用免疫散射比浊法检测CRP和SAA。</w:t>
            </w:r>
          </w:p>
          <w:p w14:paraId="657E382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4.▲检测参数：报告参数≥27项（不含直方图及散点图）。</w:t>
            </w:r>
          </w:p>
          <w:p w14:paraId="7993F7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5.研究参数：≥6项，含异常淋巴细胞、巨大未成熟细胞和有核红细胞研究参数。</w:t>
            </w:r>
          </w:p>
          <w:p w14:paraId="452D51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6.检测图形：散点图≥4个，具有可旋转三维立体散点图。</w:t>
            </w:r>
          </w:p>
          <w:p w14:paraId="3BD565B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7.▲检测模式：至少具有CBC+DIFF+CRP、CBC+DIFF+SAA、CRP+SAA、CBC+DIFF+CRP+SAA等全血联检模式。</w:t>
            </w:r>
          </w:p>
          <w:p w14:paraId="231016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8.▲样本用量：自动静脉全血五分类+CRP≤30μL、五分类+CRP+SAA模式≤35μL。</w:t>
            </w:r>
          </w:p>
          <w:p w14:paraId="01D752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9.▲进样器容量：一次可同时装载≥60个样本。</w:t>
            </w:r>
          </w:p>
          <w:p w14:paraId="4C83B9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10.检测速度：≥90样本/小时。</w:t>
            </w:r>
          </w:p>
          <w:p w14:paraId="6A1CF0B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11.血样模式：支持静脉全血、末梢全血、预稀释模式等。</w:t>
            </w:r>
          </w:p>
          <w:p w14:paraId="3D041E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12.进样方式：具有自动封闭进样和开放进样方式。</w:t>
            </w:r>
          </w:p>
          <w:p w14:paraId="06B58DF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13.末梢血检测：可选配全自动末梢血批量进样功能，仪器自动混匀末梢血样本。</w:t>
            </w:r>
          </w:p>
          <w:p w14:paraId="3EBCE2A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14.携带污染率： CRP≤0.5%。</w:t>
            </w:r>
          </w:p>
          <w:p w14:paraId="3C4C52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15.▲空白计数：PLT≤5×10^9/L、HCT≤0.5%。</w:t>
            </w:r>
          </w:p>
          <w:p w14:paraId="668409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16.血细胞线性范围：WBC：0-500.0×10^9/L，RBC：0-8.5×10^12/L，PLT：0-5000×10^9/L。</w:t>
            </w:r>
          </w:p>
          <w:p w14:paraId="3BC6E27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17.CRP线性范围：0.2-320mg/L。</w:t>
            </w:r>
          </w:p>
          <w:p w14:paraId="6C5D5F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18.试剂存储：主机内置CRP及SAA抗体试剂冷藏装置，关机后保持制冷。</w:t>
            </w:r>
          </w:p>
          <w:p w14:paraId="0A9C5E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19.工作量的统计功能:可根据科室、审核者、样本类型、病人类型及收费类型等条件对日常检测工作量进行统计。</w:t>
            </w:r>
          </w:p>
          <w:p w14:paraId="3CB796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20.质控管理：具有L-J 、X-B浮动均值质控方式，每个批号的L-J质控文件至少可保存500个质控结果。</w:t>
            </w:r>
          </w:p>
          <w:p w14:paraId="2293DC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21.检测通道清洗：具有专用清洗液，特定蛋白项目检测过程中自动对检测通道进行清洗。</w:t>
            </w:r>
          </w:p>
          <w:p w14:paraId="25EA251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22.具有原厂生产的试剂、校准品和质控品，可提供溯源体系报告。</w:t>
            </w:r>
          </w:p>
          <w:p w14:paraId="1979125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</w:rPr>
              <w:t>23.▲厂家具有CNAS认可的标准化血细胞参考测量实验室，保证结果准确具有溯源性。（提供CNAS证书证明）。</w:t>
            </w:r>
          </w:p>
        </w:tc>
      </w:tr>
      <w:tr w14:paraId="15CA134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5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21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9B3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自动生化免疫分析流水线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FC8598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全自动生化免疫分析流水线技术参数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 整体要求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 样本类型：血清、血浆、尿液、脑脊液等；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▲1.2 样本位：≥180个，不含拓展位置；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 样本进样方式：样本架进样；随时连续进样，支持自动重测和自动稀释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 样本一次性装载量：≥70个样本，具有独立急诊通道，支持急诊优先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 去盖功能：仪器具有自动去盖功能；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▲1.6 仪器使用期限：≥10年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 全自动生化分析仪参数要求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▲2.1 工作速度：恒速≥1000 测试/小时；ISE≥300测试/小时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2.2 测试方法：一点终点法、两点终点法、动力学法、固定时间法等；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2.3 最大同时分析项目：≥120个，不含拓展项目；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▲2.4 试剂位: ≥200个， 不含拓展位置；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 试剂条码：标配试剂条形码扫描，可针对原厂试剂实现自动扫描上机，无需单独设置位置；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2.6 试剂冷藏： 24小时独立冷藏系统，冷藏温度2-8℃；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2.7 试剂在线装载：仪器测试进行中支持试剂在线更换，无需停机，节省操作时间；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2.8 温控方式：非水浴免维护免保养的恒温方式，无需添加任何耗材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2.9 反应位：≥200个；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▲2.1 最小反应体积：＜80μL；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2.11 光学系统：光栅后分光；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▲2.12 波长：波长范围：340-850nm，16波长；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2.13 光源：卤素灯；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2.14 吸光度线性范围：0-3.5Abs；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2.15 急诊功能：具备急诊随机插入测定功能；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2.16 全血糖化：支持机内溶血，实现在机全血糖化；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2.17 数据传输：标准配置 RS-232C 接口，可单/双向通讯，可进行远程诊 断；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2.18 售后服务：质保期内免费维修，终身免费升级软件；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 全自动化学发光免疫分析仪参数要求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▲3.1 单模块最快检测通量≥220T/H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3.2 检测原理：酶促化学发光法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3.3 样本针/试剂针：钢针加样，具备液面检测、堵塞检测、空吸检测、随量跟踪、立体防撞、气泡检测等功能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▲3.4 试剂位：单模块≥25个冷藏试剂位，试剂盘温控2～8℃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3.5 试剂混匀方式：自动旋转混匀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3.6 试剂瓶装置：集成穿刺式，硅胶膜封口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3.7 反应杯：单模块一次性反应杯满载≥1200个，可连续装载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▲3.8 首结果最快报告时间＜18min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3.9 校准品独立注册，并提供证明文件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3.10 检测项目：能同时检测甲状腺功能评估相关项目（FT3\FT4\TSH\TRAB\rT3等）、性腺功能评估（PRL\E2\PROG等）、肿瘤标记物（CEA\AFP\CA125\CA199等）、心肌标记物（BNP\TNI等）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▲3.11 发光所有省际联盟集采项目均A组中标</w:t>
            </w:r>
          </w:p>
        </w:tc>
      </w:tr>
      <w:tr w14:paraId="67E9C43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901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99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全自动血凝分析仪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C753C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全自动凝血分析仪技术参数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 参数要求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▲1 室间质评情况：2024年第二次国家卫健委临床检验中心室间质评有独立分组，且上报医疗机构数量≥100家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▲2 可同时检测PT、APTT、FIB、TT、D-Dimer、FDP、AT Ⅲ、LA，且具备与仪器同品牌配套的试剂项目注册证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 检测速度PT≥300 T/h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 检测通道≥8个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 样本位采用自动进样器连续加载进样。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 样本支持随意放入，旋转扫码。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▲7 具备结果自动审核功能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▲8 原装配套D-Dimer试剂具备VTE阴性排除功能，且写入试剂说明书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 能够对样本量进行自动检查。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 试剂位≥25个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 关机后试剂盘独立制冷，试剂在机2℃-8℃冷藏。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 具备闭盖穿刺功能，而非机内拔盖吸样，避免拔盖带来的气溶胶生物安全风险。提供有效证明文件（视频）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 ≥400个反应杯容量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 可支持预约开关机功能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 PT试剂采用基因重组技术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▲16 支持APTT纠正试验全自动化，且满足2h在机自动孵育。</w:t>
            </w:r>
          </w:p>
        </w:tc>
      </w:tr>
      <w:tr w14:paraId="6DCFBF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1B2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4A4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全自动尿液分析流水线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B19C9F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尿液分析流水线技术参数</w:t>
            </w:r>
          </w:p>
          <w:p w14:paraId="2BA8E5A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一、全自动尿液分析仪参数</w:t>
            </w:r>
          </w:p>
          <w:p w14:paraId="603D51D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1、检测系统：采用图像传感器检测系统</w:t>
            </w:r>
          </w:p>
          <w:p w14:paraId="10D5B23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2、检测波长数量：≥5个波长</w:t>
            </w:r>
          </w:p>
          <w:p w14:paraId="6656C3B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3、测试项目：≥14项，并提供微量白蛋白与尿肌酐的比值参数（ACR比值）和尿蛋白与尿肌酐比值（PCR比值）</w:t>
            </w:r>
          </w:p>
          <w:p w14:paraId="1E12D71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▲4、测试速度：≥450个样本/小时</w:t>
            </w:r>
          </w:p>
          <w:p w14:paraId="40F9AF1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5、显示：≥10.4英寸触摸式彩色液晶显示屏</w:t>
            </w:r>
          </w:p>
          <w:p w14:paraId="23E1B00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6、支持样本架扩展功能：支持最大20个待测试管架，360°旋转样本进行条码读取</w:t>
            </w:r>
          </w:p>
          <w:p w14:paraId="0E4FC64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7、消耗品状态实时监控功能：分析仪能对清洗液、废液的状态进行实时监控</w:t>
            </w:r>
          </w:p>
          <w:p w14:paraId="7D3DBA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8、混匀功能：分析仪具有混匀功能，可对样本进行混匀操作</w:t>
            </w:r>
          </w:p>
          <w:p w14:paraId="13016C8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9、废试纸条实时监控功能：如费试纸条已满，会自动报警提示</w:t>
            </w:r>
          </w:p>
          <w:p w14:paraId="31A011F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10、检测区域温控功能：仪器会自动感应检测区域的温度值，计算出与设计值的差异，自动机型温度校正</w:t>
            </w:r>
          </w:p>
          <w:p w14:paraId="4477855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▲11、试纸图像显示功能：分析仪具有捕捉、显示并存储在加入样本后的尿试纸条图像的功能，用于结果审核与查阅等方面</w:t>
            </w:r>
          </w:p>
          <w:p w14:paraId="11193B7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12、数据存储量：≥100万个样本数据，5万个样本图片</w:t>
            </w:r>
          </w:p>
          <w:p w14:paraId="6F7D71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13、试纸仓容量：≥500条试纸</w:t>
            </w:r>
          </w:p>
          <w:p w14:paraId="3B07365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14、尿样需求量：≤1mL</w:t>
            </w:r>
          </w:p>
          <w:p w14:paraId="57C8417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15、重复性：分析仪反射率测试结果的变异系数≤0.9%</w:t>
            </w:r>
          </w:p>
          <w:p w14:paraId="020C02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16、仪器使用期限：10年</w:t>
            </w:r>
          </w:p>
          <w:p w14:paraId="0AFFFF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17、原厂质控液：制造商有通过药监部门注册的与仪器同品牌配套尿试纸、质控液。</w:t>
            </w:r>
          </w:p>
          <w:p w14:paraId="47C608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二、全自动尿液有形成分分析仪参数</w:t>
            </w:r>
          </w:p>
          <w:p w14:paraId="3C52F46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▲1、工作原理：采用数字成像自动识别、平面流式细胞技术</w:t>
            </w:r>
          </w:p>
          <w:p w14:paraId="435D66D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2、检测项目：可检测尿液中多种有形成分，自动识别项目≥30项；可检测尿液电导率和渗透压</w:t>
            </w:r>
          </w:p>
          <w:p w14:paraId="3D912A8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3、检测速度：≥120个/小时</w:t>
            </w:r>
          </w:p>
          <w:p w14:paraId="1A50DA0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▲4、识别率：红细胞≥97%，白细胞≥90%，管型≥87%</w:t>
            </w:r>
          </w:p>
          <w:p w14:paraId="725BFF6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5、样本处理：原尿上机，无需一次性计数池，无需染色，无需机内离心</w:t>
            </w:r>
          </w:p>
          <w:p w14:paraId="79372F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6、红细胞形态学检测功能：可通过红细胞形态的鉴定发出红细胞形态学报告，可提供3个报告参数，一个直方图</w:t>
            </w:r>
          </w:p>
          <w:p w14:paraId="0503A3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7、分析仪能对检测结果智能审核，自动提示阳性样本</w:t>
            </w:r>
          </w:p>
          <w:p w14:paraId="3C0C67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8、最小吸样量：≥1.2ml</w:t>
            </w:r>
          </w:p>
          <w:p w14:paraId="17655D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▲9、可提供标本检测时的原始视频，可暂停、慢速播放及按帧查看</w:t>
            </w:r>
          </w:p>
          <w:p w14:paraId="789F03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10、存储及查询功能：≥20万个结果，断电后存储数据不丢失</w:t>
            </w:r>
          </w:p>
          <w:p w14:paraId="2FD869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11、携带污染率：≤0.05%</w:t>
            </w:r>
          </w:p>
          <w:p w14:paraId="2B225A2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12、分析仪对部分故障可自动诊断，并进行自动维护</w:t>
            </w:r>
          </w:p>
          <w:p w14:paraId="262606B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13、输入输出端口：分析仪具备鼠标接口、键盘接口、USB接口、串口、网络接口等</w:t>
            </w:r>
          </w:p>
          <w:p w14:paraId="7D321A1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14、支持密闭标本的直接采样（穿刺采样），无需人工开盖</w:t>
            </w:r>
          </w:p>
          <w:p w14:paraId="591B1E0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15、具有同品牌的校准物，并能提供五种浓度水平的质控液，尿有形质控物质包红细胞、白细胞、结晶、管型、上皮细胞</w:t>
            </w:r>
          </w:p>
          <w:p w14:paraId="2DA41FE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17、仪器使用期限：10年</w:t>
            </w:r>
          </w:p>
          <w:p w14:paraId="7522D3F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2641BBA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三、整机系统</w:t>
            </w:r>
          </w:p>
          <w:p w14:paraId="2EB9F7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系统组成：中央控制器1套、全自动尿液分析仪1台、全自动尿液有形成分分析仪1台</w:t>
            </w:r>
          </w:p>
          <w:p w14:paraId="053203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4F3BEB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2F5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87F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阴道分泌物检测仪技术参数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03C551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阴道分泌物检测仪技术参数                                                         </w:t>
            </w:r>
          </w:p>
          <w:p w14:paraId="260248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（一）阴道分泌物检测仪技术参数</w:t>
            </w:r>
          </w:p>
          <w:p w14:paraId="49E849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▲1、智能检测：人工智能深度学习，全流程全自动化智能化检测；</w:t>
            </w:r>
          </w:p>
          <w:p w14:paraId="048A61C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▲2、形态学检测方法学：显微镜检法（金标准）；</w:t>
            </w:r>
          </w:p>
          <w:p w14:paraId="61D0122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▲3、聚焦扫描：支持动态聚焦扫描，扫描层数：≥3层；</w:t>
            </w:r>
          </w:p>
          <w:p w14:paraId="052E97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▲4、准确率：检测仪自动分析判读样本中成分与肉眼判读结果的符合率：≥90%；</w:t>
            </w:r>
          </w:p>
          <w:p w14:paraId="6D42A25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（以上皮细胞为准，提供注册检验报告）</w:t>
            </w:r>
          </w:p>
          <w:p w14:paraId="139D989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▲5、集成芯片：检测卡采用“镜检+干化学”一次性集成式检测芯片；</w:t>
            </w:r>
          </w:p>
          <w:p w14:paraId="216AD2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▲6、样本自动稀释：自动检测样本浊度，高浓度样本自动稀释；</w:t>
            </w:r>
          </w:p>
          <w:p w14:paraId="40B3AA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7、视频细胞检测：高倍镜下拍摄视频，并在视频中对滴虫等动态细胞进行检测，视频时长：≥3s；</w:t>
            </w:r>
          </w:p>
          <w:p w14:paraId="6F9712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▲8、弹夹式一次性卡仓耗材，可支持一次性上样≥60人份；</w:t>
            </w:r>
          </w:p>
          <w:p w14:paraId="4185077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9、整机测试速度≥60T/小时；</w:t>
            </w:r>
          </w:p>
          <w:p w14:paraId="75B0F45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10、形态学检测：自动识别霉菌、上皮细胞、白细胞、杆菌等有形成分； </w:t>
            </w:r>
          </w:p>
          <w:p w14:paraId="0D3079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11、干化学检测：检测分泌物的唾液酸苷酶（SNA）、β-N-乙酰氨基葡糖苷酶（NAG）、脯氨酸氨基肽酶（PIP）、白细胞酯酶（LE）、过氧化氢（H2O2）浓度及pH；</w:t>
            </w:r>
          </w:p>
          <w:p w14:paraId="6DBB224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12、清洁度定义：仪器按照《全国临床检验操作规程》中清洁度判定表对样本清洁度进行判定；</w:t>
            </w:r>
          </w:p>
          <w:p w14:paraId="47CAEFF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13、细胞分类图片：根据样本中细胞类别，集中汇总查看；</w:t>
            </w:r>
          </w:p>
          <w:p w14:paraId="7A886A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14、镜检图片：高倍视野（物镜40倍）下拍摄10个视野，自定义视野个数；</w:t>
            </w:r>
          </w:p>
          <w:p w14:paraId="13ACB6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15、复检提醒：自定义复检规则；</w:t>
            </w:r>
          </w:p>
          <w:p w14:paraId="0DC655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16、报警提醒：1）卡仓空报警提醒；2）废卡仓满报警提醒；3）清洗液瓶空报警提醒； 4）废液瓶满报警提醒；</w:t>
            </w:r>
          </w:p>
          <w:p w14:paraId="3AF8C3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17、报告单样式：形态学与干化学综合报告、图文并茂，可自定义；</w:t>
            </w:r>
          </w:p>
          <w:p w14:paraId="169AAF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18、专用废卡袋：废卡仓配有一次性专用废卡袋；</w:t>
            </w:r>
          </w:p>
          <w:p w14:paraId="39A837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19、RFID: 试剂封闭管理；</w:t>
            </w:r>
          </w:p>
          <w:p w14:paraId="09DF39A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20、数据库：基于MySql数据库进行数据存储；</w:t>
            </w:r>
          </w:p>
          <w:p w14:paraId="302AC3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21、网络功能：外接RS232、USB接口，可以与医院计算机网络、LIS系统连接；</w:t>
            </w:r>
          </w:p>
          <w:p w14:paraId="42B6405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22、样本管：适配直径为12或14mm的样本管；</w:t>
            </w:r>
          </w:p>
          <w:p w14:paraId="42FFD45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23、可操作性：全中文可定制界面；</w:t>
            </w:r>
          </w:p>
          <w:p w14:paraId="22576C3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（二）、配置清单</w:t>
            </w:r>
          </w:p>
          <w:p w14:paraId="52908C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 整机 1 台</w:t>
            </w:r>
          </w:p>
          <w:p w14:paraId="7B094F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 亚克力台卡 1 个</w:t>
            </w:r>
          </w:p>
          <w:p w14:paraId="04C823F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 废液瓶组件 1 套</w:t>
            </w:r>
          </w:p>
          <w:p w14:paraId="473486D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 清洗瓶组件 1 套</w:t>
            </w:r>
          </w:p>
          <w:p w14:paraId="4CF787B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 样本架 5 个</w:t>
            </w:r>
          </w:p>
          <w:p w14:paraId="3F7E04D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 废卡仓袋 2 个</w:t>
            </w:r>
          </w:p>
        </w:tc>
      </w:tr>
      <w:tr w14:paraId="4E926CC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BAD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79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离心机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89BF5C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离心机技术参数                                                                                            ▲1、最高转速：6000r/min；                                                                                    ▲2、最大离心力：6080×g；                                                                                  3、最大容量：4×600ml；                                                                                                       4、转速精度：±20r/min；                                                                                              5、定时范围：0-99min59s；                                                                                                ▲6、整机噪：≤58dB(A)；                                                                                                    7、电源：Ac220V 50Hz 10A/750W；                                                                                                                                                                                          8、外形尺寸：630-650×450-500×350-380mm(L×W×H)；                                                                     9、免维护交流变频电机驱动、微机控制、高精度、超低噪音；                                                                 10、触控大彩屏显示、转速、离心力、运行时间、转子号，升降速率等；                                                           11、内置紫外线杀菌消毒灯、腔体杀菌彻底；                                                                                 12、内置高效生物气溶胶吸附棉盒、及时吸附离心后产生的生物气溶胶、确保生物样本和实验人员安全；                                  13、自动脱帽功能：独特三层适配器设计，同时适应于100mm，75mm两种长血管，对管径的微小差异没有特别要求，使用非常方便；                                                                                                               14、可选配生物安全气密性转子，100%密封，防止气溶胶扩散。                                                                    15、设有电子门锁、超速、不平衡监管侧保护、故障报警等功能、确保人身安全；                                                       16、广泛用于临床医学，生物化学，免疫学，血站，生物制品等生产，科研单位等领域。                                         17、所配转子：水平转子80×5/2ml（采血管自动脱帽），最高转速4000r/min，最大离心力：3480×g</w:t>
            </w:r>
          </w:p>
        </w:tc>
      </w:tr>
      <w:tr w14:paraId="04ADC21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5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03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449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全自动精子质量分析系统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56F4AE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精液分析仪技术参数</w:t>
            </w:r>
          </w:p>
          <w:p w14:paraId="404FA40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▲1、产品组成</w:t>
            </w:r>
          </w:p>
          <w:p w14:paraId="11A457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1.1设备一体化设计，由内置高质量相差显微成像系统、计算机系统、温控系统、电源系统、及精子质量分析软件组成</w:t>
            </w:r>
          </w:p>
          <w:p w14:paraId="097EA7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 仪器可全流程自动完成精液理学性质和动力学分析，全程无需人工干预和手工操作；仪器一键操作便可自动完成以下检测步骤：精液恒温液化、粘度检测、称重体积测量、外观检测、PH值测定、自动制片、自动镜检分析精子的数量、精子活力分级；全程无需人工干预</w:t>
            </w:r>
          </w:p>
          <w:p w14:paraId="126F3D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▲2、精子理学性质自动分析</w:t>
            </w:r>
          </w:p>
          <w:p w14:paraId="50FC33E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 仪器配备自动精液外观检测模块，自动输出外观检测结果</w:t>
            </w:r>
          </w:p>
          <w:p w14:paraId="47FD1D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2.2 仪器配备自动精液酸碱度检测模块，自动输出精液PH值</w:t>
            </w:r>
          </w:p>
          <w:p w14:paraId="6CD437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2.3 仪器配备自动精液量检测模块，通过称重方式获取样本重量，根据样本重量计算体积，并自动输出精液体积结果</w:t>
            </w:r>
          </w:p>
          <w:p w14:paraId="0A381F5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2.4 仪器配备自动精液液化程度检测模块，可自动检测判断精液液化程度</w:t>
            </w:r>
          </w:p>
          <w:p w14:paraId="59809F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 仪器可根据自动检测的精液液化程度，记录液化时间</w:t>
            </w:r>
          </w:p>
          <w:p w14:paraId="3E59B92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▲3、恒温控制功能要求：</w:t>
            </w:r>
          </w:p>
          <w:p w14:paraId="2E2B083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3.1仪器提供精液分析全流程恒温控制功能，包括液化环境、显微成像平台、检测卡片均要求37℃恒温；保证精液样本分析的全过程处于恒温环境</w:t>
            </w:r>
          </w:p>
          <w:p w14:paraId="6E3DAB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3.2 温度准确度应不大于±0.5℃；（提供注册检验报告）</w:t>
            </w:r>
          </w:p>
          <w:p w14:paraId="04DA3EF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▲4、精液取样杯</w:t>
            </w:r>
          </w:p>
          <w:p w14:paraId="222BF4A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4.1 取样杯采用封闭式设计，封闭保存样本，减少异味释放，且无需打开即可上机检测</w:t>
            </w:r>
          </w:p>
          <w:p w14:paraId="46F2359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4.2 取精杯采用利于精液汇聚的漏斗形设计，适配少精液症患者的样本检测</w:t>
            </w:r>
          </w:p>
          <w:p w14:paraId="538239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4.3 取精杯可以直接上机，一次性同时上样样本≥10个</w:t>
            </w:r>
          </w:p>
          <w:p w14:paraId="2173C30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5、显微成像模块</w:t>
            </w:r>
          </w:p>
          <w:p w14:paraId="71D137C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5.1仪器配备高质量相差显微镜，搭配10倍物镜和20倍物镜，2种物镜可自动切换，满足精子图像及运动视频拍摄需求</w:t>
            </w:r>
          </w:p>
          <w:p w14:paraId="156AD36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5.2 仪器可自动完成10倍镜下精子图片拍摄，至少4个视野的图片</w:t>
            </w:r>
          </w:p>
          <w:p w14:paraId="06DAA06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5.3 仪器可自动识别精子轨迹并提供彩色轨迹标识</w:t>
            </w:r>
          </w:p>
          <w:p w14:paraId="06A4FE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5.4仪器可自动完成20倍镜下精子运动视频拍摄，至少15个视野的视频</w:t>
            </w:r>
          </w:p>
          <w:p w14:paraId="72E8AEC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5.5根据10X和20X物镜下拍摄下精子视频和图片，仪器可以自动识别并计算每个视野精子分布、数量及运动参数。</w:t>
            </w:r>
          </w:p>
          <w:p w14:paraId="518EDB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5.6 相机分辨率不低于230万像素，单像素尺寸不大于5.86μm×5.86μm</w:t>
            </w:r>
          </w:p>
          <w:p w14:paraId="0DAB44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5.7 相机帧率不低于40帧</w:t>
            </w:r>
          </w:p>
          <w:p w14:paraId="3A100CF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6、自动制片上样要求</w:t>
            </w:r>
          </w:p>
          <w:p w14:paraId="1B36104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▲6.1液化完成的样本仪器可以自动完成制片上样，自动混匀、定量吸样、自动加样到计数卡、自动计数卡进样、自动清洗加样针，显微镜可自动聚焦、扫描玻片</w:t>
            </w:r>
          </w:p>
          <w:p w14:paraId="5D62B5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6.2 仪器自动加样准确度要求不大于±10%，且变异系数≤5%（提供注册检验报告）</w:t>
            </w:r>
          </w:p>
          <w:p w14:paraId="5191FDE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6.2 搭配一次性精子计数卡，每张计数卡采用独立腔室设计，支持检测人份数不低于4人，避免交叉污染</w:t>
            </w:r>
          </w:p>
          <w:p w14:paraId="28C841C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6.3仪器具有计数卡存储卡仓，可一次性放置不少于80人份计数卡</w:t>
            </w:r>
          </w:p>
          <w:p w14:paraId="0D3D292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7、精子凝集判定功能要求：仪器支持自动智能判定精子凝集和凝集情况</w:t>
            </w:r>
          </w:p>
          <w:p w14:paraId="526F9D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8、自动稀释功能要求：仪器可自动根据检测结果，选择合适的稀释比启动仪器稀释功能</w:t>
            </w:r>
          </w:p>
          <w:p w14:paraId="2237FB0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 9、精子动力学自动分析</w:t>
            </w:r>
          </w:p>
          <w:p w14:paraId="5CBC12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9.1仪器可以自动完成精子活动力分级并计算对应精子数</w:t>
            </w:r>
          </w:p>
          <w:p w14:paraId="030FE1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9.2仪器自动分析总运动精子（PR+NP）比例与人工判定结果符合率应≥90%；（提供注册检验报告）</w:t>
            </w:r>
          </w:p>
          <w:p w14:paraId="3EB283F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9.3仪器提供精子动力学项自动分析参数包括：曲线速度VCL、直线速度VSL、平均路径速度VAP、精子头侧摆幅度ALH、直线性LIN、前向性STR等下降、鞭打频率BCF等；</w:t>
            </w:r>
          </w:p>
          <w:p w14:paraId="0C58EC1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10、精液浓度检测性能要求：仪器自动分析精子浓度，测量误差应在±10%之内；（提供注册检验报告）</w:t>
            </w:r>
          </w:p>
          <w:p w14:paraId="2E0D35B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11、精液浓度检测范围要求：仪器应能检出浓度水平为2*106/ml的精子质控品</w:t>
            </w:r>
          </w:p>
          <w:p w14:paraId="3A96E10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12、精液检测重复性要求</w:t>
            </w:r>
          </w:p>
          <w:p w14:paraId="057DA8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12.1仪器自动分析精子浓度的变异系数应不大于10%（提供注册检验报告）</w:t>
            </w:r>
          </w:p>
          <w:p w14:paraId="6E0AF06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12.2仪器自动分析精子总运动精子（PR+NP）比例的变异系数应不大于10%（提供注册检验报告）</w:t>
            </w:r>
          </w:p>
          <w:p w14:paraId="7779DF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13、设备的携带污染率不大于0.05%（提供注册检验报告）</w:t>
            </w:r>
          </w:p>
          <w:p w14:paraId="4EECD1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14、分析速度要求：单个样本视频分析时间不大于15s/个（提供注册检验报告）</w:t>
            </w:r>
          </w:p>
          <w:p w14:paraId="797C83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15、数据存储基于MySql数据库，可储存较多数据，稳定可靠</w:t>
            </w:r>
          </w:p>
          <w:p w14:paraId="4AA7583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16、报告单要求</w:t>
            </w:r>
          </w:p>
          <w:p w14:paraId="4C227A5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16.1软件可自动生成理学检验与活动力测定综合报告，无需手工输入检测项目</w:t>
            </w:r>
          </w:p>
          <w:p w14:paraId="47093F7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16.2报告单内容图文结合，项目齐全，包括精液理学性状参数、精子显微镜动力学分析各项参数，并可依据科室需求自定义增减</w:t>
            </w:r>
          </w:p>
          <w:p w14:paraId="33FF4A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17、设备内置废卡仓，并配有一次性废卡袋，保证生物安全性</w:t>
            </w:r>
          </w:p>
          <w:p w14:paraId="40E0905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18、设备提供RFID模块，可实现试剂封闭管理，保证测试结果的可靠性</w:t>
            </w:r>
          </w:p>
          <w:p w14:paraId="626A26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19、免费提供精子分析软件的更新升级</w:t>
            </w:r>
          </w:p>
          <w:p w14:paraId="75FC812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20、免费提供对接医院LIS系统，实现LIS系统通讯功能</w:t>
            </w:r>
          </w:p>
          <w:p w14:paraId="2CF5047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（六）、单台配置清单（包括但不限于以下内容）</w:t>
            </w:r>
          </w:p>
          <w:p w14:paraId="31078F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 名称 数量及单位</w:t>
            </w:r>
          </w:p>
          <w:p w14:paraId="448F613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 精液分析仪 1台</w:t>
            </w:r>
          </w:p>
          <w:p w14:paraId="6633CC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 工作站 1套</w:t>
            </w:r>
          </w:p>
          <w:p w14:paraId="140C7D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 精液分析软件 1套</w:t>
            </w:r>
          </w:p>
          <w:p w14:paraId="31203D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 配血离心机 1台</w:t>
            </w:r>
          </w:p>
          <w:p w14:paraId="381B1D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 电源线 1条</w:t>
            </w:r>
          </w:p>
          <w:p w14:paraId="1B1C19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1ADD05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4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FD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800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医用冷藏冰箱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35934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医用冷藏箱技术参数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▲1、产品结构：有效容积≥725L，立式，双门结构，电加热玻璃门，具有多种门体加热模式；具备自动关门功能；铝合金门把手。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2、外部尺寸：高度≤2000mm，宽度≤1100mm，深度≤780，方便进门及置放；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3、箱体材料：外箱采用PCM彩板，内胆采用喷涂铝板材质。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4、保温材料：无CFC聚氨酯发泡。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5、照明装置：配置LED冷光源，功耗低，亮度高，箱体内部一目了然。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6、制冷系统：采用高效压缩机，风扇电机，节能高效、静音；风冷式高效冷凝器，翅片式蒸发器；具备自动化霜功能，化霜过程中箱内温度仍保持在2~8℃范围内。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▲7、温度控制：高精度微电脑温度控制系统，内置上部温度、下部温度、控制/报警温度、环境温度、蒸发器温度、冷凝器温度、湿度传感器等7路传感器，确保运行状态安全稳定, 温度传感器置于箱内空气中，实时感应温度变化。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▲8、控温性能：风道式强制冷气循环系统，确保箱体内部温度均匀性。箱内温度均匀性、波动性≤2℃，提供第三方检测机构报告原件扫描件。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9、温度显示：天蓝色数码温度屏，视觉柔和，显示精度0.1℃。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10、产品配置：12个高密度钢丝浸塑搁架，带标签卡，方便存放物品标识，且易于清洗。门体带锁设计，防止随意开启；4个万向脚轮（其中2个自带刹车锁止功能），移动固定方便。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11、报警功能：声音蜂鸣、报警代码3秒/次间隔闪烁，具备远程报警功能。具有高温、低温、传感器故警、开门、断电报警等多种功能，物品存放更安全，具备远程报警接口。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▲12、蓄电池：提供≥48小时显示及报警功能，并为温度记录打印机、USB端口供电。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13、数据接口：标配USB数据导出接口，接入U盘可自动存储当月及上月数据，数据PDF格式。U盘持续连接可自动存储温度数据。标配RS485接口、远程报警接口。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14、运行安全：当控制/报警传感器发生故障时，压缩机规律智能开停，确保物品存储安全。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15、冷凝水处理：冷凝水汇集后自动蒸发，免除人工处理的烦恼。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16、可配温度记录打印机，打印时间间隔1～240分钟可选。系统内时间与北京时间同步。可打印当天及一周内数据，也可打印定义时间段数据。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17、测试孔：标配测试孔，方便用户测试箱内温度。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18、服务保障：维修响应时间为2小时内，市区24小时抵达到单位排除故障。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▲19、质量保证：提供由制造商出具的一年无忧换，五年免费质保服务承诺函。终身免费提供技术服务、技术支持及咨询服务。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20、产品注册：产品具有医疗器械注册证且产品型号登记备案。</w:t>
            </w:r>
          </w:p>
        </w:tc>
      </w:tr>
      <w:tr w14:paraId="1A50A58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AC3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68F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医用冷藏冷冻冰箱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5A034A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冷藏冷冻箱技术参数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1、▲规格：立式，有效容积≥450升，其中冷藏室≥200升，冷冻室≥200升。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2、箱体材料：PCM彩板，表面耐腐蚀，易清洁。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3、内胆材料：喷涂铝板，抗腐蚀，使用寿命长，清洗方便。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4、精准控温：高精度微电脑温度控制系统，内置上下室温度传感器，确保运行状态安全稳定，冷藏温度范围2～8℃，冷冻温度-10～-26℃可设定；确保运行状态安全稳定。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5、温度显示：高亮度数码温度显示，冷藏室冷冻室分区显示，显示精度0.1℃。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▲制冷系统：双压缩机双系统，上冷藏室和下冷冻室可独立控制运行，其中一个出现故障不影响另外一个正常运行使用。当上下室显示控制/报警传感器发生故障时，压缩机以正常开停规律运行，确保物品存储安全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7、▲保温材料：冷藏室发泡层厚度≥80mm，冷冻室发泡层厚度≥80mm，高效锁冷，保温节能。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8、防凝露：冷藏箱玻璃视窗具有LOW-E膜+电加热功能，双重保障防凝露。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9、安全防护：箱体配锁，一锁可锁两室，可以选配外挂锁。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、声光报警：具备声光报警功能，包括断电、电池电量检测故障、电池电量低、环境温度传感器故障、上室温度传感器故障、下室温度传感器故障、环境温度高报警、上、下室高低温报警、门长时间打开报警、主控板通信故障、电源电压检测故障等多种功能。开门持续1分钟，蜂鸣报警，门关闭报警消除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11、▲箱体配置：冷藏室配置≥3个钢丝搁板（带标签卡），冷冻室配置≥6个ABS抽屉，方便物体分类存放。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12、自动化霜：冷藏室具备自动化霜功能。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13、断电报警：断电情况下，蓄电池可提供≥24小时报警及为温度记录打印机、USB端口供电。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14、功率：额定功率≤320W。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15、测试孔：箱体标配≥2个测试孔，冷藏室冷冻室各标配≥1个测试孔，方便用户测试使用。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16、数据存储：标配USB数据导出接口，接入U盘可自动存储当月及上月数据，最大存储条数≥100000条，最大存储时限≥10年。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17、服务保障：省内有维修网点，维修响应时间为2小时内，市区24小时抵达到单位排除故障。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18、注册要求：产品具有医疗器械注册证。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19、制造商资质：制造商需通过ISO9001、ISO13485、ISO14001、ISO45001、ISO27001、ISO20000等资质认证。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20、▲保修期：提供由制造商出具的一年无忧换，五年免费质保服务承诺函。</w:t>
            </w:r>
          </w:p>
        </w:tc>
      </w:tr>
      <w:tr w14:paraId="78D1B76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F4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47C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双目显微镜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1F65F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双目显微镜技术参数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用途：可用于普通染色的切片观察，以及临床、科研常规显微检验工作。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1．工作条件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  适于在气温为摄氏-40℃～＋50℃的环境条件下运输和贮存，在电源220V（10%）/50Hz、气温摄氏-5℃～40℃和相对湿度85%的环境条件下运行。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  配置符合中国有关标准要求的插头，或提供适当的转换插座。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2．主要技术指标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  生物显微镜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2.1.1  光学系统：无限远光学矫正系统，齐焦距离必须为国际标准45mm。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2.1.2  载物台：钢丝传动，无齿条结构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载物台高度：140mm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机械固定载物台, (W × D): 211 mm × 154 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移动范围 (X × Y): 76 mm × 52 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载物台XY 移动可锁定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2.1.3  调焦机构：载物台高度调节 ( 粗调: 15 mm )，可以进行张力调节；有粗调限位，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避免标本或物镜的损伤；细调焦旋钮最小调节幅度: 2.5 μm。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2.1.4  聚光镜：内置孔径光阑；阿贝聚光镜 NA 1.25（ 油浸时）；2孔位：明场/暗场。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2.1.5  照明系统：内置LED透射光照明系统；LED光源寿命60000小时。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2.1.6  三目观察筒：瞳距调整范围48-75mm，倾斜角度30°；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目镜：10X，视场数≥20；分光：100/0或0/100。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2.1.7  物镜转盘：与显微镜机身固定的内旋式4孔物镜转盘，便于放置标本。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2.1.8  物镜：平场消色差物镜4X（N.A.≥0.1 W.D≥27.8mm）、10X（N.A.≥0.25 W.D≥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8.0mm）、40X（N.A.≥0.65 W.D≥0.6mm）、100XO（N.A.≥1.25 W.D≥0.13mm）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2.1.9  防霉装置：在三目观察筒、目镜、物镜都做了抗菌、防霉处理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2.1.10  所采用光学元件均为环保无铅玻璃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▲3.在海南省要设有总代理商及维修点，维修的工程师要获厂家专业培训并取得合格证书，投标时，请提供证书。     </w:t>
            </w:r>
          </w:p>
          <w:p w14:paraId="60648D6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配置：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显微镜 1台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三目镜筒 1个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阿贝聚光镜 1个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平场消色差物镜4X、10X、40X、100X 1套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目镜 1对</w:t>
            </w:r>
          </w:p>
        </w:tc>
      </w:tr>
      <w:tr w14:paraId="5BB136E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2F1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F92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立式高压灭菌锅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C169B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立式高压灭菌锅技术参数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 立式高压灭菌锅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 容积：100L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 材质：06Cr19Ni10不锈钢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 设计压力：0.28Mpa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 设计温度：150℃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 使用寿命：8年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1.6 主体保温：10mm玻璃棉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1.7 腔壁加热：包覆式硅胶加热膜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 密封门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 门板：拉伸门板，材料厚度≥2.5mm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2.2 材质：06Cr19Ni10不锈钢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2.3 开关门方式：手动平移式密封门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2.4 安全联锁：压力安全联锁装置，门只有关闭到位，电源才能接通加热产生蒸汽；内室有压力，门无法打开。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 门密封方式：自胀式密封胶圈，采用透明医用硅橡胶模压而成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2.6 门罩：采用玻璃钢高效隔热材料模具成型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 管路系统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 控制阀门：直动式电磁阀3个，手动球阀1个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3.2 蒸汽产生方式：主体内加热，直接产生饱和蒸汽，无需外接蒸汽源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3.3 注水排水方式：自动注水、自动排水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3.4 储水装置：配有内置收集水箱，少量蒸汽排出，汽水内循环使用，环境清洁干燥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3.5 压力表：量程：0～0.4MPa  精度等级：1.6级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 控制系统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4.1 控制方式：实时采集锅内蒸汽的温度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4.2 界面显示：四位数码显示屏，显示精度0.1℃；指示灯闪烁显示当前工作阶段；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一键启动，方便快捷；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4.3 流程控制：注水、升温、灭菌、排水排汽全过程自动控制；采用重力置换和正压脉动排气方式，排除灭菌室及负载内冷空气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4.4 报警显示：出现故障时，LED数字显示报警代码，声光报警显示，蜂鸣报警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4.5 安全保护：带超温自动保护装置、防干烧保护装置、超压自动泄放装置、过流保护装置、漏电保护装置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 程序系统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5.1 程序名称：裸露器械、器械包、敷料、橡胶四种标准程序，自定义程序，可根据需要任意更改灭菌参数，实现灭菌-保温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5.2 适用范围：程序适用于手术器械、实心裸露器械、包装器械、橡胶类负载等的灭菌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 整体参数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6.1 装载装置：消毒提篮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6.2 设备电源：单相：AC220V，50Hz</w:t>
            </w:r>
          </w:p>
        </w:tc>
      </w:tr>
      <w:tr w14:paraId="64A6BA6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744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CF8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旋涡混合器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EAE9F0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旋涡混合器技术参数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1、外形尺寸：≥155mm*200mm*155mm。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2、壳体采用优质ABS材质，耐腐蚀且美观大气；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3、使用新型直流无刷电机，无极调节，低噪长效。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4、数码显示方式，确保时间、转速的精确性。时间、速度调节反应快，节约实验时间。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5、转速/精度：200-3000rpm/ ±5rpm。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6、定时范围：0-9999 min/s。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7、振幅范围：4mm。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8、通过压力传感的控制形式实现点振、连续运转的圆周式震荡。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9、运行功率：35W。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10、供电电压：100-240V/50HZ。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11、稳定运行噪音≤70分贝。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12、服务保障：维修响应时间为2小时内，市区24小时抵达到单位排除故障。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13、保修期：保修期自购买之日起为十二个月，设备使用期限3年。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14、标配模块：XW001试管平台,适用于单个试管。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15、选配模块1：XW002平底容器平台，适用于直径小于80mm平底容器。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16、选配模块2：XW003试管座：19x10mm，一套包含：试管座：17*10mm+试管座托盘。</w:t>
            </w:r>
          </w:p>
        </w:tc>
      </w:tr>
      <w:tr w14:paraId="2B86D8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62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D9F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移液枪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37EE93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移液枪技术参数: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1.连续可调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液量微调设计：所显示的数字后带微量刻度尺，移液量有指针指示，可根据指针进行微量调节，实现微调和粗调完美的结合符合人体工程学设计，重量极轻，舒适灵活，弯钩状指靠使移液器轻松挂在手上，方便移液间隙休息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3.色彩靓丽，不同色彩标记不同的量程，易于辨识，可配合同样颜色标记的吸头配合使用；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4.小量程的移液器为双活塞设计，增加50%吹出能力，大大降低挂壁和残留，提高了移液器的精准度.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5.超大数字显示；双控按钮设计，顶部旋转式按钮帽确保流畅稳定的移液，底部液量调节按钮用于精细的移液操作，有效预防移液中间的误操作。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6.量程调节器具有卡子设计，齿轮咬合紧密，液量准确，避免滑扣和不经意触碰引起的量程改变。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7.吸头连杆及相关组件可进行高温高压灭菌，并可整支紫外线灭菌；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8.配有出厂报告，使用说明；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9.标配校准保养工具，易于维修保养，可在实验室方便快捷地进行校准和维修；；                                    10，配置数量：0-20ul（3支）、10-100ul（2支）、10-200ul（3支） 100-1000（ul）2支。</w:t>
            </w:r>
          </w:p>
        </w:tc>
      </w:tr>
      <w:tr w14:paraId="287D91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1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6FB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53A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半自动荧光免疫分析仪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4C5A8E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半自动荧光免疫分析技术参数                                                                                1,激发光源: LED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2,方法学: 量子点荧光免疫层析法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3,样本类型: 血清、肝素全血、肝素血浆、EDTA 全血、EDTA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4,测试数量: 24通道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5,存储结果: 10 万条以上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6,用户界面: 10.4寸显示屏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7,网口: 支持 LIS 连接传送测试结果及数据导出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8,物理尺寸: 358mm*355mm*405mm（长*宽*高）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19,操作及保养: 操作简便，日常清洁，随时待机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10,操作系统: 自带Linux环境下的测试控制管理系统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11,打印系统 :内置热敏打印机及支持外置打印设备连接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12,样本管理: 自动识别测试项目，测试结果及时输出、传送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13,扫描枪: USB 扫描枪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14,USB口: USB 接口*3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15,外接打印机: 连接 PC 软件，PC 机外接打印机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16,标准曲线储存方式: 标配 1K 容量 RFID 卡，最多存储 10 条标准曲线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17,标准曲线拟合方式: 标配 8 种(线性拟合、线性插值、SPLINE、指数拟合、对数拟合、抛物线拟合、LogitLog4P、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LogitLog5P)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18,电源参数: 5A 主机输入 DC 12V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19,适配器输入: 100-240VAC；50/60Hz；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20,重复性: CV≤1%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21,准确性偏差: Δn＜±10%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22,线性相关系数要求: R≥0.99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23,测速: 144T/h</w:t>
            </w:r>
          </w:p>
        </w:tc>
      </w:tr>
      <w:tr w14:paraId="4FE15D2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E84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C3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普通培养箱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59080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普通培养箱技术参数参数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1.外形尺寸：≥802*743*1440mm；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2.工作区尺寸：≥660*450*850mm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3.温度选择范围：0-60℃。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4.设备容积；≥250L。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5.温度显示精度：0.1℃。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6.温度均匀性：±2℃。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7.温度波动度：±1℃。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8.选配；可选配紫外线杀菌，可选配隔板架，可选配USB接口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9.二类医疗器械注册证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10.箱体两侧标配测试孔，可根据实际需求检测工作室内温度。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11.7.0寸显示屏，显示2h温度变化曲线，标配打印机，标配BOD插座，方便内部供电使用。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12.独特的制冷回路，具备自动化霜功能，化霜温度波动小。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13.采用镜面不锈钢内胆，四角圆弧过渡，防滑脱隔板设计，可拆卸调节高度，便于清洁，箱体外部为碳钢喷塑。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14.双层门结构，密封门为钢化玻璃内门，外门采用磁性门封设计，便于观察设备内部情况。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15.具有限温报警系统功能，超过限制温度即自动中断，防止温度过高对仪器产生损害。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16.采用PID微电脑控温技术，带有定时功能，定时范围0-999小时59分钟，可进行多段温度设置，最多可设置12段，每段运行时间可设定。</w:t>
            </w:r>
          </w:p>
        </w:tc>
      </w:tr>
      <w:tr w14:paraId="431620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0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3A8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709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全自动医用PCR分析系统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A75E1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实时荧光定量PCR仪技术参数表</w:t>
            </w:r>
          </w:p>
          <w:p w14:paraId="335E4E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2F1BB1D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▲1，激发光源：大功率LED光源 冷光源，10万小时免维护,比同类仪器LED光源灵敏度更高</w:t>
            </w:r>
          </w:p>
          <w:p w14:paraId="24DD7EE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▲2，检测器：高灵敏度光电传感器 灵敏度比CCD探测器高10倍，无孔间的边缘干扰影响。</w:t>
            </w:r>
          </w:p>
          <w:p w14:paraId="44CEEA5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▲3，样本容量： 96*0.2mL </w:t>
            </w:r>
          </w:p>
          <w:p w14:paraId="743B9DB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4，荧光检测波长</w:t>
            </w:r>
          </w:p>
          <w:p w14:paraId="3FD0978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通道1:470nm-510nm，通道2:530nm-565nm，通道3:580nm-620nm，通道4:630nm-665nm，通道5: 预留，通道6: 预留 多通道检测完全规避交叉干扰，无需任何繁杂的校正。</w:t>
            </w:r>
          </w:p>
          <w:p w14:paraId="1CDA9CF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5，可检测的荧光素及染料 FAM,SYBR，VIC, HEX, Joe, TET，TMRA，CY3，ROX, Texas Red, CY5 使用最佳滤光片组合,通道之间无干扰，仪器适用开放式试剂。</w:t>
            </w:r>
          </w:p>
          <w:p w14:paraId="5B89E87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6，检测方式 反应管的底部侧面激发、检测，提高光源的传输及检测效率、灵敏度。 光的检测效率高，因为底部侧面是反应管壁最薄处，同时，非常适合磁珠吸附法的PCR反应检测。</w:t>
            </w:r>
          </w:p>
          <w:p w14:paraId="2FBA03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▲7，激发、检测光的传输模式每一反应孔独立的光纤传输 独立的输入输出光纤传导对应着每一反应孔，无孔与孔间的光检测干扰。</w:t>
            </w:r>
          </w:p>
          <w:p w14:paraId="72F1158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8，软件应用模式，定量/定性、熔解曲线、多管多项目分析、相对定量、等位基因、HRM、SAT实时荧光等温扩增 多项目管理设置程序管理、项目实验运行程序安全密码锁定功能,分析软件试剂封装技术功能,自动判断分析。</w:t>
            </w:r>
          </w:p>
          <w:p w14:paraId="14A303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9，模块温度范围 4℃-99℃ 控温范围广，试剂可以在机器上4℃保存，检测动力学范围 100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softHyphen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-1010 宽广的动力学范围</w:t>
            </w:r>
          </w:p>
          <w:p w14:paraId="2CC30C1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最小检测模板单个拷贝在理想的实验环境，可以达到100%的扩增分析,高扩增效率.</w:t>
            </w:r>
          </w:p>
          <w:p w14:paraId="19BB6CB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10，反应容积 15ul-100ul 宽广的反应体系控温模式 半导体热电模块 多种控温模式,控温稳定升温速率(MAX) 4℃/S 快速的升降温速率</w:t>
            </w:r>
          </w:p>
          <w:p w14:paraId="2D25CFE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▲11温控精度</w:t>
            </w:r>
          </w:p>
          <w:p w14:paraId="6BBAC9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（HRM高分辨熔解曲线） ±0.1℃ 创新的多点控温技术使得SLAN-96P的控温精度达到±0.1,以保证实验的精确性。可做HRM，这是许多同类仪器无法达到的精度。</w:t>
            </w:r>
          </w:p>
          <w:p w14:paraId="14C8C8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样品间温度，均匀性 ±0.1℃ 多模块的设计赋予了SLAN-96P完美的温度均匀性。 实测温度均匀性为±0.1，保证孔与孔之间温度完全一致。</w:t>
            </w:r>
          </w:p>
          <w:p w14:paraId="7D83B2B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12，重量 ≤18Kg 重量轻便于移动</w:t>
            </w:r>
          </w:p>
          <w:p w14:paraId="445A99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13，尺寸(W*D*H) 386mm*534mm*258mm 体积小，外形美观，采用一次成形模具合成，仪器使用寿命长</w:t>
            </w:r>
          </w:p>
          <w:p w14:paraId="126BE44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14，断电保护 有断电保护功能 在实验过程中遇到断电时,具有程序记忆功能,来电时可继续运行</w:t>
            </w:r>
          </w:p>
          <w:p w14:paraId="1E3E3C9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15，输入电源 AC200V-240V  50HZ </w:t>
            </w:r>
          </w:p>
          <w:p w14:paraId="08064C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16，耗能 ≤850VA 耗能低，噪音小，节能环保</w:t>
            </w:r>
          </w:p>
          <w:p w14:paraId="4317EEE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17，操作系统 中、英文WIN10 适合多种操作系统</w:t>
            </w:r>
          </w:p>
          <w:p w14:paraId="7BA8729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▲18，热 盖 电子自动锁控热盖 运行时热盖自动调节及锁住功能，根据不同的反应管而自动调节位置，保证反应体系不挥发，确保定量的准确性。在运行时自动锁住功能可以防止实验时误操作。</w:t>
            </w:r>
          </w:p>
          <w:p w14:paraId="1C4E2E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19，操作软件 全中文/全英文 多任务操作软件，在同一视窗下即可方便分析、自动判定，软件的容错性能好，模板编辑及实验信息输入错误都可在实验结束后重新纠正，实验结果可导出多种格式，方便的接入LIMS系统。</w:t>
            </w:r>
          </w:p>
          <w:p w14:paraId="6BE70A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BE7D01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5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450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71E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金属浴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974956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金属浴技术参数：</w:t>
            </w:r>
          </w:p>
          <w:p w14:paraId="51DB156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1．简单易用的人机操作界面，实时显示全部运行信息和设置信息，方便用户观察设备运行状态。</w:t>
            </w:r>
          </w:p>
          <w:p w14:paraId="1061265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2．自带蓝色透明盖可有效防止样品溅射。</w:t>
            </w:r>
          </w:p>
          <w:p w14:paraId="565C0B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 恒温模块分为A、B、C、D四个区域，可对每个区域独立计时。</w:t>
            </w:r>
          </w:p>
          <w:p w14:paraId="5C646B7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 多种模块供用户选择，也可根据客户要求定制。</w:t>
            </w:r>
          </w:p>
          <w:p w14:paraId="419558A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 支持自动预热功能。</w:t>
            </w:r>
          </w:p>
          <w:p w14:paraId="1AAF674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 支持断电自动恢复功能。</w:t>
            </w:r>
          </w:p>
          <w:p w14:paraId="63ED74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 支持开机自动运行功能。</w:t>
            </w:r>
          </w:p>
          <w:p w14:paraId="51703EA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 仪器自带温度校准功能。</w:t>
            </w:r>
          </w:p>
          <w:p w14:paraId="772A921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 内置软件和硬件双重超温保护装置，使用更可靠。</w:t>
            </w:r>
          </w:p>
          <w:p w14:paraId="24267D4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10.正常工作条件使用环境温度：0℃~35℃，相对湿度：≤70%，使用电源：AC110或220V/50-60HZ </w:t>
            </w:r>
          </w:p>
          <w:p w14:paraId="53D1A5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11.性能指标</w:t>
            </w:r>
          </w:p>
          <w:p w14:paraId="279C6C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温度设置范围：    0℃~110℃</w:t>
            </w:r>
          </w:p>
          <w:p w14:paraId="63CE9E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控温范围：     室温+5C~110C </w:t>
            </w:r>
          </w:p>
          <w:p w14:paraId="6A6C481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时间设置：   1min ~ 99h59min/∞</w:t>
            </w:r>
          </w:p>
          <w:p w14:paraId="251F9C8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控温精度:       ≤±0.3℃（@37℃）          </w:t>
            </w:r>
          </w:p>
          <w:p w14:paraId="6E56EF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显示精度：         0.1℃</w:t>
            </w:r>
          </w:p>
          <w:p w14:paraId="3951C49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温度均匀性:     ≤±0.2℃（@37℃）                        </w:t>
            </w:r>
          </w:p>
          <w:p w14:paraId="2275A78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升温时间：    ≤15分钟（25℃至100℃）</w:t>
            </w:r>
          </w:p>
          <w:p w14:paraId="36D1F5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自动预热：          支持</w:t>
            </w:r>
          </w:p>
          <w:p w14:paraId="5849CE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分区独立计时功能：     支持</w:t>
            </w:r>
          </w:p>
          <w:p w14:paraId="4E5193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开机自动运行：      支持</w:t>
            </w:r>
          </w:p>
          <w:p w14:paraId="20DE76A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断电自动恢复：      支持</w:t>
            </w:r>
          </w:p>
          <w:p w14:paraId="0F1815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模块数量：           4                   </w:t>
            </w:r>
          </w:p>
          <w:p w14:paraId="1F2FB9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最大功率：         500W</w:t>
            </w:r>
          </w:p>
          <w:p w14:paraId="319F15A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电压规格:      AC110或220V/50-60HZ</w:t>
            </w:r>
          </w:p>
          <w:p w14:paraId="4A4737A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熔 断 器：     250V  3A  Ф5×20           </w:t>
            </w:r>
          </w:p>
          <w:p w14:paraId="1C4524F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尺    寸：       370*254*178（mm）                </w:t>
            </w:r>
          </w:p>
          <w:p w14:paraId="4AD37B1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12.可选模块</w:t>
            </w:r>
          </w:p>
          <w:p w14:paraId="0E2E9BE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型号       试管直径         试管数            </w:t>
            </w:r>
          </w:p>
          <w:p w14:paraId="0145D1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MD01          6mm            48                </w:t>
            </w:r>
          </w:p>
          <w:p w14:paraId="0BFF23C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MD02          7mm            48               </w:t>
            </w:r>
          </w:p>
          <w:p w14:paraId="7F91A78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MD03          10mm           24                </w:t>
            </w:r>
          </w:p>
          <w:p w14:paraId="6F68ED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MD04          12mm           24          </w:t>
            </w:r>
          </w:p>
          <w:p w14:paraId="0B9E673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MD05          13mm           24                 </w:t>
            </w:r>
          </w:p>
          <w:p w14:paraId="3C6265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MD06          15mm           16         </w:t>
            </w:r>
          </w:p>
          <w:p w14:paraId="7EE47CB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MD07          16mm           16</w:t>
            </w:r>
          </w:p>
          <w:p w14:paraId="7226B0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MD08          19mm           12         </w:t>
            </w:r>
          </w:p>
          <w:p w14:paraId="308A9BC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MD09          20mm           12</w:t>
            </w:r>
          </w:p>
          <w:p w14:paraId="00CCD08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MD10          26mm            8         </w:t>
            </w:r>
          </w:p>
          <w:p w14:paraId="4DD3931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MD11          28mm            4</w:t>
            </w:r>
          </w:p>
          <w:p w14:paraId="210275F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MD12          40mm            3         </w:t>
            </w:r>
          </w:p>
          <w:p w14:paraId="7F2DA9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MD13    0.2ml（离心管）        48</w:t>
            </w:r>
          </w:p>
          <w:p w14:paraId="17E65E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MD14    0.5ml（离心管）        48       </w:t>
            </w:r>
          </w:p>
          <w:p w14:paraId="62C7FB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MD15    1.5ml（离心管）        24  </w:t>
            </w:r>
          </w:p>
          <w:p w14:paraId="696D117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MD16    2.0ml（离心管）        24       </w:t>
            </w:r>
          </w:p>
          <w:p w14:paraId="51CDF9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MD17    0.2ml（标准PCR板）        96</w:t>
            </w:r>
          </w:p>
          <w:p w14:paraId="3FDB12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MD18    0.2ml (酶标板)         96</w:t>
            </w:r>
          </w:p>
        </w:tc>
      </w:tr>
      <w:tr w14:paraId="198CDDD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8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001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C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离心机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4EA85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离心机技术参数                                                                                               1.最高转速：16500rpm；</w:t>
            </w:r>
          </w:p>
          <w:p w14:paraId="5D3512F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2.最大离心力：21142×g；</w:t>
            </w:r>
          </w:p>
          <w:p w14:paraId="2F23284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3.最大容量：6×100ml；</w:t>
            </w:r>
          </w:p>
          <w:p w14:paraId="15B68D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4.定时范围：1-99h59min；</w:t>
            </w:r>
          </w:p>
          <w:p w14:paraId="5727CFD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5.转速精度：±20rpm；</w:t>
            </w:r>
          </w:p>
          <w:p w14:paraId="55D6965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6.尺寸：385×512×321mm；</w:t>
            </w:r>
          </w:p>
          <w:p w14:paraId="529D58C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7.重量,不含转子：30kg；</w:t>
            </w:r>
          </w:p>
          <w:p w14:paraId="0EEE9D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8.噪音水平：≤65dB（A）；</w:t>
            </w:r>
          </w:p>
          <w:p w14:paraId="6F980C9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9..电源：220V/50Hz  400W</w:t>
            </w:r>
          </w:p>
          <w:p w14:paraId="0FF1B71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10.可配角转子：24×1.5/2.2ml     </w:t>
            </w:r>
          </w:p>
          <w:p w14:paraId="731F45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特性：</w:t>
            </w:r>
          </w:p>
          <w:p w14:paraId="1F2400D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1.免维护无碳刷电机，高精度、超低噪音；</w:t>
            </w:r>
          </w:p>
          <w:p w14:paraId="3B52CD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2.蓝背光液晶：转速（离心力）、离心剩余时间、离心腔内温度、加减档位、故障代码等可同时显示，可选配5寸彩色触摸显示屏：可储存1000个程序，可预设离心力，用户权限，转子寿命管理；</w:t>
            </w:r>
          </w:p>
          <w:p w14:paraId="41D8B3A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3.定速记时功能：运转时间从达到设定速度开始计时；</w:t>
            </w:r>
          </w:p>
          <w:p w14:paraId="1603680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4.转速、时间均可在离心过程中重新设定；</w:t>
            </w:r>
          </w:p>
          <w:p w14:paraId="41BAB96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5.10组加速与11组减速预设曲线，可选择无刹车停机；</w:t>
            </w:r>
          </w:p>
          <w:p w14:paraId="7F7DAA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6.电动锁盖装置，实现最佳运转性能；</w:t>
            </w:r>
          </w:p>
          <w:p w14:paraId="592915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7.独特的风道设计可以有效减少离心过程中腔内温度的升高；</w:t>
            </w:r>
          </w:p>
          <w:p w14:paraId="18F907C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8.该系列离心机采用独特的风道结构设计，能有效的抑制机器在运行过程中腔体内的温升；</w:t>
            </w:r>
          </w:p>
          <w:p w14:paraId="158A201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9.多层生物过滤网，能过滤掉大部分颗粒有害物质与有害气体，有效的降低了操作人员被感染的风险。</w:t>
            </w:r>
          </w:p>
        </w:tc>
      </w:tr>
      <w:tr w14:paraId="47D60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5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C19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F47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掌上离心机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A57238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掌上离心机技术参数                                                                                                      1.最高转速：7000/12000rpm；</w:t>
            </w:r>
          </w:p>
          <w:p w14:paraId="2BE8A5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2.最大离心力：7900×g；</w:t>
            </w:r>
          </w:p>
          <w:p w14:paraId="6179F07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3.最大容量：16ml；</w:t>
            </w:r>
          </w:p>
          <w:p w14:paraId="087EF35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4.定时范围：0-99min59s</w:t>
            </w:r>
          </w:p>
          <w:p w14:paraId="106B660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5.转速精度：±50rpm；</w:t>
            </w:r>
          </w:p>
          <w:p w14:paraId="394D96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6.尺寸：196×176×122cm</w:t>
            </w:r>
          </w:p>
          <w:p w14:paraId="4CECFD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7.重量，不含转子：1.5 kg</w:t>
            </w:r>
          </w:p>
          <w:p w14:paraId="4DFA228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8.噪音水平：≤45dB（A）；</w:t>
            </w:r>
          </w:p>
          <w:p w14:paraId="2E9B98A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9.电源：220V/50Hz 30W</w:t>
            </w:r>
          </w:p>
          <w:p w14:paraId="1115AC3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10.可配角转子：8×0.5ml/1.5ml，可配角转子：2×8×0.2ml 。</w:t>
            </w:r>
          </w:p>
          <w:p w14:paraId="7E5641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产品特性：</w:t>
            </w:r>
          </w:p>
          <w:p w14:paraId="77F7B28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1.无刷电机、噪音低、运行平稳；</w:t>
            </w:r>
          </w:p>
          <w:p w14:paraId="611D3B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2.LED高清数码管显示，转速，时间，故障代码；</w:t>
            </w:r>
          </w:p>
          <w:p w14:paraId="0A7D853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3.定速记时功能：运转时间从达到设定速度开始记时；</w:t>
            </w:r>
          </w:p>
          <w:p w14:paraId="18DD29B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4.转速，时间可在离心中设定和调节；</w:t>
            </w:r>
          </w:p>
          <w:p w14:paraId="00C828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5.独特风道设计可以减少离心过程中腔内温度的升高。</w:t>
            </w:r>
          </w:p>
        </w:tc>
      </w:tr>
      <w:tr w14:paraId="0D81F2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24E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B5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生物安全柜（单人）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90F18B9">
            <w:pPr>
              <w:widowControl/>
              <w:spacing w:before="75" w:after="75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生物安全柜主要技术参数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一、技术参数</w:t>
            </w:r>
          </w:p>
          <w:p w14:paraId="753989BE">
            <w:pPr>
              <w:widowControl/>
              <w:spacing w:before="75" w:after="75"/>
              <w:ind w:firstLine="105" w:firstLineChars="5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1、安全柜基本参数：</w:t>
            </w:r>
          </w:p>
          <w:p w14:paraId="4D15A6B0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（1）分类：A2型，30%外排，70%循环</w:t>
            </w:r>
          </w:p>
          <w:p w14:paraId="70A7E0A4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（2）外部尺寸≥（L×D×H）1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00mm×7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mm×22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0mm；</w:t>
            </w:r>
          </w:p>
          <w:p w14:paraId="4462D914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（3）内部尺寸≥（L×D×H）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94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0mm ×600mm×660mm 。</w:t>
            </w:r>
          </w:p>
          <w:p w14:paraId="1C44FEC0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（4）台面距离地面高度：7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0mm（尺寸可根据要求订制修改）</w:t>
            </w:r>
          </w:p>
          <w:p w14:paraId="2DDF02E6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（5）风速： 平均下降风速：0.33±0.025m/s； 平均吸入口风速0.53±0.025m/s</w:t>
            </w:r>
          </w:p>
          <w:p w14:paraId="1192BF57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（6）系统排风总量：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360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m³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/h</w:t>
            </w:r>
          </w:p>
          <w:p w14:paraId="6D7F5C8C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（7）额定功率：1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VA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（包含操作区插座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负载，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负载不能超过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1000VA,单个插座功率最大500VA）</w:t>
            </w:r>
          </w:p>
          <w:p w14:paraId="10A495CB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（8）噪音等级：≤6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dB（A）</w:t>
            </w:r>
          </w:p>
          <w:p w14:paraId="561E4217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（9）照明：≥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00lx</w:t>
            </w:r>
          </w:p>
          <w:p w14:paraId="0227C33F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（10）过滤效率:送风和排风过滤器均采用硼硅酸盐玻璃纤维材质的ULPA高效过滤器，对0.12μm颗粒过滤效率≥99.9995%</w:t>
            </w:r>
          </w:p>
          <w:p w14:paraId="0A22B1EA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（11）注册证号：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国械注准20163222276</w:t>
            </w:r>
          </w:p>
          <w:p w14:paraId="74F47EA8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（1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）使用人数：1—2人</w:t>
            </w:r>
          </w:p>
          <w:p w14:paraId="6C4CAD34">
            <w:pPr>
              <w:widowControl/>
              <w:spacing w:before="75" w:after="75" w:line="276" w:lineRule="auto"/>
              <w:ind w:firstLine="105" w:firstLineChars="5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2、生物安全性：</w:t>
            </w:r>
          </w:p>
          <w:p w14:paraId="509EA649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（1） 人员安全性：用碘化钾（KI）法测试，前窗操作口的保护因子应不小于1×10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superscript"/>
              </w:rPr>
              <w:t>5</w:t>
            </w:r>
          </w:p>
          <w:p w14:paraId="78D492AC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（2） 产品安全性：菌落数≤5CFU/次</w:t>
            </w:r>
          </w:p>
          <w:p w14:paraId="0664CFEB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（3） 交叉污染安全性：菌落数≤2CFU/次</w:t>
            </w:r>
          </w:p>
          <w:p w14:paraId="5ABAC0D2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二、结构功能特点：</w:t>
            </w:r>
          </w:p>
          <w:p w14:paraId="2236AEC9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生产厂家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是中华人民共和国医药行业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Y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Y0569-2011《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Ⅱ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级生物安全柜》产品标准的起草单位之一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其安全柜既符合行标YY0569-2011《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Ⅱ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级生物安全柜》，也符合国标GB 41918-2022《生物安全柜》的要求。</w:t>
            </w:r>
          </w:p>
          <w:p w14:paraId="03B63B5B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2、柜体采用10°倾斜角设计，符合人体工程学原理，视角更大，操作方便且更加人性化；</w:t>
            </w:r>
          </w:p>
          <w:p w14:paraId="170B93C6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3、安全柜裸露工作区三侧壁板采用优质304#不锈钢一体化结构，内部可清洗部位采用8mm大圆角处理，不留死角，易于清洁；</w:t>
            </w:r>
          </w:p>
          <w:p w14:paraId="1752B3F7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4、工作区采用四面（左右二侧、后部、底部）负压环绕设计工作区内，保护性更好、更安全；</w:t>
            </w:r>
          </w:p>
          <w:p w14:paraId="7AB52BAF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5、工作台面材质为优质304#不锈钢，采用盆状式设计，即使实验有废液溢出，也不会流入积液槽中，便于清理；</w:t>
            </w:r>
          </w:p>
          <w:p w14:paraId="77D93883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 xml:space="preserve"> 6、福马脚轮设计：脚轮与支架一体化设计，安全柜即可通过脚轮安全移动，也可以通过调节脚轮支脚进行固定和调平；</w:t>
            </w:r>
          </w:p>
          <w:p w14:paraId="181D9B28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7、柜体和支架可分离，支架高度可根据实际情况订制修改；</w:t>
            </w:r>
          </w:p>
          <w:p w14:paraId="4E01968B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8、合理的结构设计：安全柜过滤器和风机的维修、更换，都可在安全柜的前侧进行，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单人即可更换，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更加快捷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；柜子底部四个垫块预留出搬抬空间，搬运更加安全方便。</w:t>
            </w:r>
          </w:p>
          <w:p w14:paraId="0D2BCE13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9、前窗玻璃采用双层夹胶防爆安全玻璃；即使玻璃破损，也不会伤人，并且生物安全柜还能正常工作，直到实验结束，更好的保护了人员及实验的安全；</w:t>
            </w:r>
          </w:p>
          <w:p w14:paraId="1C95A7A8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10、L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D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彩色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液晶显示屏，全参数显示,实时动态显示操作区的下降气流流速和流入气流流速，显示安全柜的整体运行时间，UV灯的运行时间，操作区的温度和湿度，送风和排风过滤器的阻力，显示过滤器的使用时间并由条码显示过滤器的使用寿命，条码全部点亮是过滤器寿命到期，运行状态全部显示,一目了然；</w:t>
            </w:r>
          </w:p>
          <w:p w14:paraId="00DFA98C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 xml:space="preserve"> 11、脚踏电动、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轻触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按键、遥控电动三种方式灵活控制玻璃门升降，玻璃门升降到安全操作高度时，自动停止升降，使操作更加方便；且玻璃门升降时不用直接接触玻璃，使实验人员更安全；</w:t>
            </w:r>
          </w:p>
          <w:p w14:paraId="3B3A9E41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12、遥控控制：安全柜的所有按键操作，都可通过遥控控制实现，使安全柜的使用更加快捷方便；且遥控器的使用，大大减少了使用者与安全柜的直接接触，更加保护了使用者的人身安全；</w:t>
            </w:r>
          </w:p>
          <w:p w14:paraId="5B71AE4F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13、具有预约定时功能，能自动设定安全柜定时开机、关机及紫外灯消毒时间，大大节省了工作时间，提高了工作效率；</w:t>
            </w:r>
          </w:p>
          <w:p w14:paraId="66616CFC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14、严格的气密性检测：安全柜内加压500Pa，保持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0min后气压不低于450Pa。</w:t>
            </w:r>
          </w:p>
          <w:p w14:paraId="56D2A56E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15、前窗气流隔断设计：防止了气流通过前窗侧壁及上侧进行泄露，使试验更加安全；</w:t>
            </w:r>
          </w:p>
          <w:p w14:paraId="6BF60F53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16、优良的风机选用：风机的电机当安全柜在正常运行而不调整电机的速度控制，经过滤器的风压下降50%时，风机的排气量下降不超过10%</w:t>
            </w:r>
          </w:p>
          <w:p w14:paraId="6B8B59AC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17、完善的报警系统：</w:t>
            </w:r>
          </w:p>
          <w:p w14:paraId="42102F16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（1）玻璃门不在安全高度报警：玻璃门安全高度为200mm，当安全柜前侧高于或低于安全高度时，安全柜会声光报警；</w:t>
            </w:r>
          </w:p>
          <w:p w14:paraId="0A80E276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（2）过滤器压力超高报警：当过滤器的阻力变大，安全柜会声光报警</w:t>
            </w:r>
          </w:p>
          <w:p w14:paraId="7C618DDF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（3）过滤器失效更换报警：当过滤器寿命使用到期后，会有过滤器更换声光报警；</w:t>
            </w:r>
          </w:p>
          <w:p w14:paraId="5998A84F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（4）气流波动报警：当安全柜的气流波动超过标称值的20%时，声光报警，</w:t>
            </w:r>
          </w:p>
          <w:p w14:paraId="1834A901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18、安全的连锁保护设计：对误操作均设置连锁保护，即使误操作，也不会造成伤害</w:t>
            </w:r>
          </w:p>
          <w:p w14:paraId="4E3300A9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（1）安全柜风机与玻璃门互锁：当安全柜玻璃门落到最底部时，安全柜风机自动关闭，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更加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保护了安全柜的使用，增加了安全柜的使用寿命</w:t>
            </w:r>
          </w:p>
          <w:p w14:paraId="62ACE3A7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（2）紫外灯与安全柜玻璃门、风机及照明灯互锁：当玻璃落到底部且照明灯不开启时，紫外灯才能开启，防止紫外灯误操作对人体造成危害，更加保护了人员的安全；</w:t>
            </w:r>
          </w:p>
          <w:p w14:paraId="24C1A169">
            <w:pPr>
              <w:widowControl/>
              <w:numPr>
                <w:ilvl w:val="0"/>
                <w:numId w:val="0"/>
              </w:numPr>
              <w:spacing w:before="75" w:after="75" w:line="276" w:lineRule="auto"/>
              <w:ind w:firstLine="210" w:firstLineChars="1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19、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前窗关闭双重触发信号，使紫外灯杀菌消毒功能正常开启；</w:t>
            </w:r>
          </w:p>
          <w:p w14:paraId="202BB9CB">
            <w:pPr>
              <w:widowControl/>
              <w:numPr>
                <w:ilvl w:val="0"/>
                <w:numId w:val="0"/>
              </w:numPr>
              <w:spacing w:before="75" w:after="75" w:line="276" w:lineRule="auto"/>
              <w:ind w:firstLine="210" w:firstLineChars="10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20、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负压风道设有异物过滤结构，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防止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纸屑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等异物进入风机系统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影响产品正常运行；</w:t>
            </w:r>
          </w:p>
          <w:p w14:paraId="72A3970E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三、资格证明和技术文件</w:t>
            </w:r>
          </w:p>
          <w:p w14:paraId="21E4F4D9">
            <w:pPr>
              <w:widowControl/>
              <w:spacing w:before="75" w:after="75" w:line="276" w:lineRule="auto"/>
              <w:ind w:firstLine="105" w:firstLineChars="5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 xml:space="preserve"> ISO9001质量管理认证</w:t>
            </w:r>
          </w:p>
          <w:p w14:paraId="058200B9">
            <w:pPr>
              <w:widowControl/>
              <w:spacing w:before="75" w:after="75" w:line="276" w:lineRule="auto"/>
              <w:ind w:firstLine="105" w:firstLineChars="5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2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ISO14001环境管理体系认证</w:t>
            </w:r>
          </w:p>
          <w:p w14:paraId="776447B7">
            <w:pPr>
              <w:widowControl/>
              <w:spacing w:before="75" w:after="75" w:line="276" w:lineRule="auto"/>
              <w:ind w:firstLine="105" w:firstLineChars="5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 xml:space="preserve"> ISO13485及CE认证</w:t>
            </w:r>
          </w:p>
          <w:p w14:paraId="6AC1DE88">
            <w:pPr>
              <w:widowControl/>
              <w:spacing w:before="75" w:after="75" w:line="276" w:lineRule="auto"/>
              <w:ind w:firstLine="105" w:firstLineChars="5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4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BSI英标ISO 9001、ISO 13485质量管理体系认证</w:t>
            </w:r>
          </w:p>
          <w:p w14:paraId="011A4660">
            <w:pPr>
              <w:widowControl/>
              <w:spacing w:before="75" w:after="75" w:line="276" w:lineRule="auto"/>
              <w:ind w:firstLine="105" w:firstLineChars="5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 xml:space="preserve"> 国家食品药品监督管理局核发的生物安全柜产品注册证</w:t>
            </w:r>
          </w:p>
          <w:p w14:paraId="07ADE896">
            <w:pPr>
              <w:widowControl/>
              <w:spacing w:before="75" w:after="75" w:line="276" w:lineRule="auto"/>
              <w:ind w:firstLine="105" w:firstLineChars="5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具有国家食品药品监督管理总局认可的实验室出具的符合《GB/T 18268.1-2010 测量、控制和实验室用的电设备电磁兼容性要求 第1部分：通用要求》标准的检测报告</w:t>
            </w:r>
          </w:p>
          <w:p w14:paraId="3C2ECC2B">
            <w:pPr>
              <w:widowControl/>
              <w:spacing w:before="75" w:after="75" w:line="276" w:lineRule="auto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四、设备配置清单</w:t>
            </w:r>
          </w:p>
          <w:p w14:paraId="75A9D7ED">
            <w:pPr>
              <w:widowControl/>
              <w:spacing w:before="75" w:after="75" w:line="276" w:lineRule="auto"/>
              <w:ind w:firstLine="105" w:firstLineChars="50"/>
              <w:jc w:val="both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主机1台、底座1套、内风机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台、送风过滤器1套、排风过滤器1套、国标插座2个、遥控器1件、脚踏开关1件、紫外灯1件、照明灯2件、</w:t>
            </w:r>
          </w:p>
          <w:p w14:paraId="46EB201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2D3B6AE2">
      <w:pPr>
        <w:rPr>
          <w:rFonts w:hint="eastAsia" w:ascii="仿宋" w:hAnsi="仿宋" w:eastAsia="仿宋" w:cs="仿宋"/>
          <w:sz w:val="2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33E3F"/>
    <w:rsid w:val="0DF76096"/>
    <w:rsid w:val="11EC3A38"/>
    <w:rsid w:val="1C580C7A"/>
    <w:rsid w:val="1ECF68EE"/>
    <w:rsid w:val="23CB6FEE"/>
    <w:rsid w:val="29C5782E"/>
    <w:rsid w:val="305D5CA7"/>
    <w:rsid w:val="31951BD8"/>
    <w:rsid w:val="36745C27"/>
    <w:rsid w:val="375D7DC9"/>
    <w:rsid w:val="3E6C640B"/>
    <w:rsid w:val="418E1587"/>
    <w:rsid w:val="491C5AE0"/>
    <w:rsid w:val="587843FB"/>
    <w:rsid w:val="598A738C"/>
    <w:rsid w:val="5CB91544"/>
    <w:rsid w:val="61A83D73"/>
    <w:rsid w:val="61C7620B"/>
    <w:rsid w:val="6DDF13C5"/>
    <w:rsid w:val="78642012"/>
    <w:rsid w:val="7BA300C0"/>
    <w:rsid w:val="7E35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18203</Words>
  <Characters>21619</Characters>
  <Lines>0</Lines>
  <Paragraphs>0</Paragraphs>
  <TotalTime>8</TotalTime>
  <ScaleCrop>false</ScaleCrop>
  <LinksUpToDate>false</LinksUpToDate>
  <CharactersWithSpaces>24826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2025-07-10T11:16:00Z</dcterms:created>
  <dc:creator>Administrator</dc:creator>
  <cp:lastModifiedBy>符号</cp:lastModifiedBy>
  <dcterms:modified xsi:type="dcterms:W3CDTF">2025-09-11T07:51:21Z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eyJoZGlkIjoiM2Y2MGI1YzgzYTQxMWFhM2UwYWIxMTI3OGJhMWI2OTEiLCJ1c2VySWQiOiIxMTc1MDcyNTUwIn0=</vt:lpwstr>
  </property>
  <property fmtid="{D5CDD505-2E9C-101B-9397-08002B2CF9AE}" pid="4" name="ICV">
    <vt:lpwstr>3ED02270EF7B4026B5418EB65691FD05_13</vt:lpwstr>
  </property>
</Properties>
</file>