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755A">
      <w:pPr>
        <w:spacing w:before="159" w:after="159" w:line="288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附件</w:t>
      </w:r>
      <w:bookmarkStart w:id="0" w:name="_GoBack"/>
      <w:bookmarkEnd w:id="0"/>
    </w:p>
    <w:p w14:paraId="3E079ABB">
      <w:pPr>
        <w:spacing w:before="159" w:after="159" w:line="440" w:lineRule="exact"/>
        <w:jc w:val="center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详细评审标准</w:t>
      </w:r>
    </w:p>
    <w:tbl>
      <w:tblPr>
        <w:tblStyle w:val="3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1"/>
        <w:gridCol w:w="5781"/>
        <w:gridCol w:w="802"/>
      </w:tblGrid>
      <w:tr w14:paraId="0BF7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7A6C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94" w:type="pct"/>
            <w:noWrap w:val="0"/>
            <w:vAlign w:val="center"/>
          </w:tcPr>
          <w:p w14:paraId="027C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评审因素</w:t>
            </w:r>
          </w:p>
        </w:tc>
        <w:tc>
          <w:tcPr>
            <w:tcW w:w="3397" w:type="pct"/>
            <w:noWrap w:val="0"/>
            <w:vAlign w:val="center"/>
          </w:tcPr>
          <w:p w14:paraId="532E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评审标准</w:t>
            </w:r>
          </w:p>
        </w:tc>
        <w:tc>
          <w:tcPr>
            <w:tcW w:w="471" w:type="pct"/>
            <w:noWrap w:val="0"/>
            <w:vAlign w:val="center"/>
          </w:tcPr>
          <w:p w14:paraId="71A1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分值</w:t>
            </w:r>
          </w:p>
        </w:tc>
      </w:tr>
      <w:tr w14:paraId="01AA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43BC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94" w:type="pct"/>
            <w:noWrap w:val="0"/>
            <w:vAlign w:val="center"/>
          </w:tcPr>
          <w:p w14:paraId="7310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供货能力</w:t>
            </w:r>
          </w:p>
        </w:tc>
        <w:tc>
          <w:tcPr>
            <w:tcW w:w="3397" w:type="pct"/>
            <w:noWrap w:val="0"/>
            <w:vAlign w:val="top"/>
          </w:tcPr>
          <w:p w14:paraId="72BD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1.承诺销售正版图书，无知识产权纠纷，杜绝盗版图书，提供承诺书得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分；</w:t>
            </w:r>
          </w:p>
          <w:p w14:paraId="2D6A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2.承诺出现多订、订重、装订、印刷、损坏等问题图书无条件退换，提供承诺书得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分。</w:t>
            </w:r>
          </w:p>
          <w:p w14:paraId="1D4E8B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注：提供承诺书加盖公章，不提供不得分。</w:t>
            </w:r>
          </w:p>
        </w:tc>
        <w:tc>
          <w:tcPr>
            <w:tcW w:w="471" w:type="pct"/>
            <w:noWrap w:val="0"/>
            <w:vAlign w:val="center"/>
          </w:tcPr>
          <w:p w14:paraId="0CC9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</w:t>
            </w:r>
          </w:p>
        </w:tc>
      </w:tr>
      <w:tr w14:paraId="2932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611A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94" w:type="pct"/>
            <w:noWrap w:val="0"/>
            <w:vAlign w:val="center"/>
          </w:tcPr>
          <w:p w14:paraId="1EF9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业绩</w:t>
            </w:r>
          </w:p>
        </w:tc>
        <w:tc>
          <w:tcPr>
            <w:tcW w:w="3397" w:type="pct"/>
            <w:noWrap w:val="0"/>
            <w:vAlign w:val="top"/>
          </w:tcPr>
          <w:p w14:paraId="50B7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月1日至今，承接过类似项目业绩，每提供一个业绩得5分，最高得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分。</w:t>
            </w:r>
          </w:p>
          <w:p w14:paraId="544829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注：以合同签订时间为准，提供业绩的合同复印件并加盖公章，未提供或不按要求提供证明材料的不得分。</w:t>
            </w:r>
          </w:p>
        </w:tc>
        <w:tc>
          <w:tcPr>
            <w:tcW w:w="471" w:type="pct"/>
            <w:noWrap w:val="0"/>
            <w:vAlign w:val="center"/>
          </w:tcPr>
          <w:p w14:paraId="15FD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</w:t>
            </w:r>
          </w:p>
        </w:tc>
      </w:tr>
      <w:tr w14:paraId="127A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1BD5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694" w:type="pct"/>
            <w:noWrap w:val="0"/>
            <w:vAlign w:val="center"/>
          </w:tcPr>
          <w:p w14:paraId="2E55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项目实施方案</w:t>
            </w:r>
          </w:p>
        </w:tc>
        <w:tc>
          <w:tcPr>
            <w:tcW w:w="3397" w:type="pct"/>
            <w:noWrap w:val="0"/>
            <w:vAlign w:val="top"/>
          </w:tcPr>
          <w:p w14:paraId="3E539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投标人针对本项目提供的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项目实施方案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包括但不限于:①供货计划；②货物运输及交货流程管控；③质量保证措施。提供方案中包含以上要求满足的全部内容，且上述内容完整、条理清晰，针对实际情况，考虑问题周全的得15分，每缺少一项扣5分，一项有内容缺陷扣1分，扣完为止。</w:t>
            </w:r>
          </w:p>
          <w:p w14:paraId="1B90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(内容缺陷是指:内容非专门针对本项目或不适用项目特性的情形、内容不够完整或缺少关键节点、套用其他项目方案、内容前后矛盾、不利于项目实施、不可能实现的情形等任意一种情形。)</w:t>
            </w:r>
          </w:p>
        </w:tc>
        <w:tc>
          <w:tcPr>
            <w:tcW w:w="471" w:type="pct"/>
            <w:noWrap w:val="0"/>
            <w:vAlign w:val="center"/>
          </w:tcPr>
          <w:p w14:paraId="3D3B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15分</w:t>
            </w:r>
          </w:p>
        </w:tc>
      </w:tr>
      <w:tr w14:paraId="0BDE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1FCD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4" w:type="pct"/>
            <w:noWrap w:val="0"/>
            <w:vAlign w:val="center"/>
          </w:tcPr>
          <w:p w14:paraId="0B8D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售后服务方案</w:t>
            </w:r>
          </w:p>
        </w:tc>
        <w:tc>
          <w:tcPr>
            <w:tcW w:w="3397" w:type="pct"/>
            <w:noWrap w:val="0"/>
            <w:vAlign w:val="top"/>
          </w:tcPr>
          <w:p w14:paraId="6836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投标人针对本项目提供的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，包括：①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服务响应时间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合同实施过程的跟踪服务能力及退换货服务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本地化服务的计划和实施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等内容。</w:t>
            </w:r>
          </w:p>
          <w:p w14:paraId="590E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评标专家根据投标人提供方案进行评分：方案中包含以上要求满足的全部内容，且上述内容完整、条理清晰，针对实际情况，考虑问题周全的得15分，每缺少一项扣5分，一项有内容缺陷扣1分，扣完为止。</w:t>
            </w:r>
          </w:p>
          <w:p w14:paraId="7D1EE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(内容缺陷是指:内容非专门针对本项目或不适用项目特性的情形、内容不够完整或缺少关键节点、套用其他项目方案、内容前后矛盾、不利于项目实施、不可能实现的情形等任意一种情形。)</w:t>
            </w:r>
          </w:p>
        </w:tc>
        <w:tc>
          <w:tcPr>
            <w:tcW w:w="471" w:type="pct"/>
            <w:noWrap w:val="0"/>
            <w:vAlign w:val="center"/>
          </w:tcPr>
          <w:p w14:paraId="6C48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15分</w:t>
            </w:r>
          </w:p>
        </w:tc>
      </w:tr>
      <w:tr w14:paraId="2568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7834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4" w:type="pct"/>
            <w:noWrap w:val="0"/>
            <w:vAlign w:val="center"/>
          </w:tcPr>
          <w:p w14:paraId="6B3A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应急预案</w:t>
            </w:r>
          </w:p>
        </w:tc>
        <w:tc>
          <w:tcPr>
            <w:tcW w:w="3397" w:type="pct"/>
            <w:noWrap w:val="0"/>
            <w:vAlign w:val="top"/>
          </w:tcPr>
          <w:p w14:paraId="2858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投标人针对本项目提供的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应急预案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，包括但不限于：①图书供应短缺；②图书本身质量问题等内容。</w:t>
            </w:r>
          </w:p>
          <w:p w14:paraId="5BBD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评标专家根据投标人提供方案进行评分：方案中包含以上要求满足的全部内容，且上述内容完整、条理清晰，针对实际情况，考虑问题周全的得10分，每缺少一项扣5分，一项有内容缺陷扣1分，扣完为止。</w:t>
            </w:r>
          </w:p>
          <w:p w14:paraId="2F8770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(内容缺陷是指:内容非专门针对本项目或不适用项目特性的情形、内容不够完整或缺少关键节点、套用其他项目方案、内容前后矛盾、不利于项目实施、不可能实现的情形等任意一种情形。)</w:t>
            </w:r>
          </w:p>
        </w:tc>
        <w:tc>
          <w:tcPr>
            <w:tcW w:w="471" w:type="pct"/>
            <w:noWrap w:val="0"/>
            <w:vAlign w:val="center"/>
          </w:tcPr>
          <w:p w14:paraId="0252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</w:tr>
      <w:tr w14:paraId="002C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1FFB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4" w:type="pct"/>
            <w:noWrap w:val="0"/>
            <w:vAlign w:val="center"/>
          </w:tcPr>
          <w:p w14:paraId="5E0E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投标报价</w:t>
            </w:r>
          </w:p>
        </w:tc>
        <w:tc>
          <w:tcPr>
            <w:tcW w:w="3397" w:type="pct"/>
            <w:noWrap w:val="0"/>
            <w:vAlign w:val="top"/>
          </w:tcPr>
          <w:p w14:paraId="0A7373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满足文件要求且投标价格最低的投标报价为评标基准价，其价格分为满分，价格分统一按照下列公式计算：供应商报价得分=(评标基准价／投标报价)×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71" w:type="pct"/>
            <w:noWrap w:val="0"/>
            <w:vAlign w:val="center"/>
          </w:tcPr>
          <w:p w14:paraId="61F4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30分</w:t>
            </w:r>
          </w:p>
        </w:tc>
      </w:tr>
      <w:tr w14:paraId="670D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pct"/>
            <w:noWrap w:val="0"/>
            <w:vAlign w:val="center"/>
          </w:tcPr>
          <w:p w14:paraId="4385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91" w:type="pct"/>
            <w:gridSpan w:val="2"/>
            <w:noWrap w:val="0"/>
            <w:vAlign w:val="center"/>
          </w:tcPr>
          <w:p w14:paraId="0E1F73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71" w:type="pct"/>
            <w:noWrap w:val="0"/>
            <w:vAlign w:val="center"/>
          </w:tcPr>
          <w:p w14:paraId="13D8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100分</w:t>
            </w:r>
          </w:p>
        </w:tc>
      </w:tr>
    </w:tbl>
    <w:p w14:paraId="084D7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C0A72"/>
    <w:rsid w:val="4BB23021"/>
    <w:rsid w:val="56AD28AE"/>
    <w:rsid w:val="5A9C0A72"/>
    <w:rsid w:val="6B7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1119</Characters>
  <Lines>0</Lines>
  <Paragraphs>0</Paragraphs>
  <TotalTime>3</TotalTime>
  <ScaleCrop>false</ScaleCrop>
  <LinksUpToDate>false</LinksUpToDate>
  <CharactersWithSpaces>1119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2025-09-01T14:59:00Z</dcterms:created>
  <dc:creator>WPS_1670294638</dc:creator>
  <cp:lastModifiedBy>greatwall</cp:lastModifiedBy>
  <dcterms:modified xsi:type="dcterms:W3CDTF">2025-09-02T10:25:57Z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C587435536AB491D824472A7EA5308DA_11</vt:lpwstr>
  </property>
  <property fmtid="{D5CDD505-2E9C-101B-9397-08002B2CF9AE}" pid="4" name="KSOTemplateDocerSaveRecord">
    <vt:lpwstr>eyJoZGlkIjoiODFkNGJlMmMxY2JhZDc1YzVhNmRmMjY2MjAxZjkyNjkiLCJ1c2VySWQiOiIxNDQ2NTQzNjM3In0=</vt:lpwstr>
  </property>
</Properties>
</file>