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EA" w:rsidRDefault="00C950A4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6</w:t>
      </w:r>
    </w:p>
    <w:p w:rsidR="00FD0EEA" w:rsidRDefault="00C950A4"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海南省国省干线公路工程监理企业信用评价评分计算公式</w:t>
      </w:r>
    </w:p>
    <w:p w:rsidR="00FD0EEA" w:rsidRDefault="00FD0EEA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FD0EEA" w:rsidRDefault="00C950A4">
      <w:pPr>
        <w:pStyle w:val="a3"/>
        <w:spacing w:line="560" w:lineRule="exact"/>
        <w:ind w:right="0"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一、单项评价（以合同段为评价单元）</w:t>
      </w:r>
    </w:p>
    <w:p w:rsidR="00FD0EEA" w:rsidRDefault="00C950A4">
      <w:pPr>
        <w:pStyle w:val="a3"/>
        <w:spacing w:afterLines="50" w:after="156" w:line="560" w:lineRule="exact"/>
        <w:ind w:right="0" w:firstLineChars="100" w:firstLine="28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>企业投标行为信用评价得分：</w:t>
      </w:r>
      <w:r>
        <w:rPr>
          <w:rFonts w:ascii="仿宋" w:eastAsia="仿宋" w:hAnsi="仿宋"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78.35pt;height:34.55pt">
            <v:imagedata r:id="rId5" o:title=""/>
          </v:shape>
        </w:pict>
      </w:r>
      <w:r>
        <w:rPr>
          <w:rFonts w:ascii="仿宋" w:eastAsia="仿宋" w:hAnsi="仿宋" w:hint="eastAsia"/>
          <w:bCs/>
          <w:sz w:val="28"/>
          <w:szCs w:val="28"/>
        </w:rPr>
        <w:t>，其中，</w:t>
      </w:r>
      <w:r>
        <w:rPr>
          <w:rFonts w:ascii="仿宋" w:eastAsia="仿宋" w:hAnsi="仿宋"/>
          <w:bCs/>
          <w:sz w:val="28"/>
          <w:szCs w:val="28"/>
        </w:rPr>
        <w:t>i</w:t>
      </w:r>
      <w:r>
        <w:rPr>
          <w:rFonts w:ascii="仿宋" w:eastAsia="仿宋" w:hAnsi="仿宋" w:hint="eastAsia"/>
          <w:bCs/>
          <w:sz w:val="28"/>
          <w:szCs w:val="28"/>
        </w:rPr>
        <w:t>为不良投标</w:t>
      </w:r>
    </w:p>
    <w:p w:rsidR="00FD0EEA" w:rsidRDefault="00C950A4">
      <w:pPr>
        <w:pStyle w:val="a3"/>
        <w:spacing w:line="560" w:lineRule="exact"/>
        <w:ind w:right="0"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行为数量，</w:t>
      </w:r>
      <w:r>
        <w:rPr>
          <w:rFonts w:ascii="仿宋" w:eastAsia="仿宋" w:hAnsi="仿宋"/>
          <w:bCs/>
          <w:sz w:val="28"/>
          <w:szCs w:val="28"/>
        </w:rPr>
        <w:t>A</w:t>
      </w:r>
      <w:r>
        <w:rPr>
          <w:rFonts w:ascii="仿宋" w:eastAsia="仿宋" w:hAnsi="仿宋"/>
          <w:bCs/>
          <w:sz w:val="28"/>
          <w:szCs w:val="28"/>
          <w:vertAlign w:val="subscript"/>
        </w:rPr>
        <w:t>i</w:t>
      </w:r>
      <w:r>
        <w:rPr>
          <w:rFonts w:ascii="仿宋" w:eastAsia="仿宋" w:hAnsi="仿宋" w:hint="eastAsia"/>
          <w:bCs/>
          <w:sz w:val="28"/>
          <w:szCs w:val="28"/>
        </w:rPr>
        <w:t>为不良投标行为对应的扣分标准。</w:t>
      </w:r>
    </w:p>
    <w:p w:rsidR="00FD0EEA" w:rsidRDefault="00C950A4">
      <w:pPr>
        <w:pStyle w:val="a3"/>
        <w:spacing w:afterLines="116" w:after="361" w:line="560" w:lineRule="exact"/>
        <w:ind w:right="0" w:firstLineChars="100" w:firstLine="28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 xml:space="preserve">  </w:t>
      </w:r>
      <w:r>
        <w:rPr>
          <w:rFonts w:ascii="仿宋" w:eastAsia="仿宋" w:hAnsi="仿宋"/>
          <w:bCs/>
          <w:sz w:val="28"/>
          <w:szCs w:val="28"/>
        </w:rPr>
        <w:t>企业履约行为信用评价得分：</w:t>
      </w:r>
      <w:r>
        <w:rPr>
          <w:rFonts w:ascii="仿宋" w:eastAsia="仿宋" w:hAnsi="仿宋"/>
          <w:position w:val="-28"/>
          <w:sz w:val="28"/>
          <w:szCs w:val="28"/>
        </w:rPr>
        <w:pict>
          <v:shape id="图片 2" o:spid="_x0000_i1026" type="#_x0000_t75" style="width:76.6pt;height:34.55pt">
            <v:imagedata r:id="rId6" o:title=""/>
          </v:shape>
        </w:pict>
      </w:r>
      <w:r>
        <w:rPr>
          <w:rFonts w:ascii="仿宋" w:eastAsia="仿宋" w:hAnsi="仿宋" w:hint="eastAsia"/>
          <w:bCs/>
          <w:sz w:val="28"/>
          <w:szCs w:val="28"/>
        </w:rPr>
        <w:t>，其中，</w:t>
      </w:r>
      <w:r>
        <w:rPr>
          <w:rFonts w:ascii="仿宋" w:eastAsia="仿宋" w:hAnsi="仿宋"/>
          <w:bCs/>
          <w:sz w:val="28"/>
          <w:szCs w:val="28"/>
        </w:rPr>
        <w:t>i</w:t>
      </w:r>
      <w:r>
        <w:rPr>
          <w:rFonts w:ascii="仿宋" w:eastAsia="仿宋" w:hAnsi="仿宋" w:hint="eastAsia"/>
          <w:bCs/>
          <w:sz w:val="28"/>
          <w:szCs w:val="28"/>
        </w:rPr>
        <w:t>为不良履</w:t>
      </w:r>
    </w:p>
    <w:p w:rsidR="00FD0EEA" w:rsidRDefault="00C950A4">
      <w:pPr>
        <w:pStyle w:val="a3"/>
        <w:spacing w:line="560" w:lineRule="exact"/>
        <w:ind w:right="0"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约行为数量，</w:t>
      </w:r>
      <w:r>
        <w:rPr>
          <w:rFonts w:ascii="仿宋" w:eastAsia="仿宋" w:hAnsi="仿宋"/>
          <w:bCs/>
          <w:sz w:val="28"/>
          <w:szCs w:val="28"/>
        </w:rPr>
        <w:t>B</w:t>
      </w:r>
      <w:r>
        <w:rPr>
          <w:rFonts w:ascii="仿宋" w:eastAsia="仿宋" w:hAnsi="仿宋"/>
          <w:bCs/>
          <w:sz w:val="28"/>
          <w:szCs w:val="28"/>
          <w:vertAlign w:val="subscript"/>
        </w:rPr>
        <w:t>i</w:t>
      </w:r>
      <w:r>
        <w:rPr>
          <w:rFonts w:ascii="仿宋" w:eastAsia="仿宋" w:hAnsi="仿宋" w:hint="eastAsia"/>
          <w:bCs/>
          <w:sz w:val="28"/>
          <w:szCs w:val="28"/>
        </w:rPr>
        <w:t>为不良履约行为对应的扣分标准。</w:t>
      </w:r>
    </w:p>
    <w:p w:rsidR="00FD0EEA" w:rsidRDefault="00C950A4">
      <w:pPr>
        <w:pStyle w:val="a3"/>
        <w:spacing w:line="560" w:lineRule="exact"/>
        <w:ind w:right="0"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二、省级评价</w:t>
      </w:r>
    </w:p>
    <w:p w:rsidR="00FD0EEA" w:rsidRDefault="00C950A4">
      <w:pPr>
        <w:pStyle w:val="a3"/>
        <w:spacing w:line="560" w:lineRule="exact"/>
        <w:ind w:right="0" w:firstLineChars="198" w:firstLine="55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企业在海南省投标行为评价得分和履约行为评价得分计算公式为：</w:t>
      </w:r>
    </w:p>
    <w:p w:rsidR="00FD0EEA" w:rsidRDefault="00C950A4">
      <w:pPr>
        <w:pStyle w:val="a3"/>
        <w:spacing w:afterLines="85" w:after="265" w:line="560" w:lineRule="exact"/>
        <w:ind w:right="0" w:firstLineChars="204" w:firstLine="57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投标行为评价得分：</w:t>
      </w:r>
      <w:r>
        <w:rPr>
          <w:rFonts w:ascii="仿宋" w:eastAsia="仿宋" w:hAnsi="仿宋"/>
          <w:position w:val="-28"/>
          <w:sz w:val="28"/>
          <w:szCs w:val="28"/>
        </w:rPr>
        <w:pict>
          <v:shape id="图片 3" o:spid="_x0000_i1027" type="#_x0000_t75" style="width:99.05pt;height:41.45pt">
            <v:imagedata r:id="rId7" o:title=""/>
          </v:shape>
        </w:pict>
      </w:r>
    </w:p>
    <w:p w:rsidR="00FD0EEA" w:rsidRDefault="00C950A4">
      <w:pPr>
        <w:pStyle w:val="a3"/>
        <w:spacing w:line="560" w:lineRule="exact"/>
        <w:ind w:right="0"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/>
          <w:bCs/>
          <w:sz w:val="28"/>
          <w:szCs w:val="28"/>
        </w:rPr>
        <w:t>i</w:t>
      </w:r>
      <w:r>
        <w:rPr>
          <w:rFonts w:ascii="仿宋" w:eastAsia="仿宋" w:hAnsi="仿宋"/>
          <w:bCs/>
          <w:sz w:val="28"/>
          <w:szCs w:val="28"/>
        </w:rPr>
        <w:t>为企业在海南省被进行投标行为评价的合同段数量，</w:t>
      </w:r>
      <w:r>
        <w:rPr>
          <w:rFonts w:ascii="仿宋" w:eastAsia="仿宋" w:hAnsi="仿宋"/>
          <w:bCs/>
          <w:sz w:val="28"/>
          <w:szCs w:val="28"/>
        </w:rPr>
        <w:t>i=1</w:t>
      </w:r>
      <w:r>
        <w:rPr>
          <w:rFonts w:ascii="仿宋" w:eastAsia="仿宋" w:hAnsi="仿宋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…n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/>
        </w:rPr>
        <w:pict>
          <v:shape id="图片 4" o:spid="_x0000_i1028" type="#_x0000_t75" style="width:11.5pt;height:13.8pt">
            <v:imagedata r:id="rId8" o:title=""/>
          </v:shape>
        </w:pict>
      </w:r>
      <w:r>
        <w:rPr>
          <w:rFonts w:ascii="仿宋" w:eastAsia="仿宋" w:hAnsi="仿宋"/>
          <w:bCs/>
          <w:sz w:val="28"/>
          <w:szCs w:val="28"/>
          <w:vertAlign w:val="subscript"/>
        </w:rPr>
        <w:t>i</w:t>
      </w:r>
      <w:r>
        <w:rPr>
          <w:rFonts w:ascii="仿宋" w:eastAsia="仿宋" w:hAnsi="仿宋" w:hint="eastAsia"/>
          <w:bCs/>
          <w:sz w:val="28"/>
          <w:szCs w:val="28"/>
        </w:rPr>
        <w:t>为企业在某合同段投标行为信用评价得分）</w:t>
      </w:r>
    </w:p>
    <w:p w:rsidR="00FD0EEA" w:rsidRDefault="00C950A4">
      <w:pPr>
        <w:pStyle w:val="a3"/>
        <w:spacing w:afterLines="100" w:after="312" w:line="560" w:lineRule="exact"/>
        <w:ind w:firstLineChars="185" w:firstLine="5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履约行为评价得分：</w:t>
      </w:r>
      <w:r>
        <w:rPr>
          <w:rFonts w:ascii="仿宋" w:eastAsia="仿宋" w:hAnsi="仿宋"/>
          <w:position w:val="-28"/>
          <w:sz w:val="28"/>
          <w:szCs w:val="28"/>
        </w:rPr>
        <w:pict>
          <v:shape id="图片 5" o:spid="_x0000_i1029" type="#_x0000_t75" style="width:171.05pt;height:41.45pt">
            <v:imagedata r:id="rId9" o:title=""/>
          </v:shape>
        </w:pict>
      </w:r>
    </w:p>
    <w:p w:rsidR="00FD0EEA" w:rsidRDefault="00C950A4">
      <w:pPr>
        <w:pStyle w:val="a3"/>
        <w:spacing w:line="560" w:lineRule="exact"/>
        <w:ind w:right="0"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/>
          <w:bCs/>
          <w:sz w:val="28"/>
          <w:szCs w:val="28"/>
        </w:rPr>
        <w:t>i</w:t>
      </w:r>
      <w:r>
        <w:rPr>
          <w:rFonts w:ascii="仿宋" w:eastAsia="仿宋" w:hAnsi="仿宋"/>
          <w:bCs/>
          <w:sz w:val="28"/>
          <w:szCs w:val="28"/>
        </w:rPr>
        <w:t>为企业在海南省被进行履约行为评价的合同段数量，</w:t>
      </w:r>
      <w:r>
        <w:rPr>
          <w:rFonts w:ascii="仿宋" w:eastAsia="仿宋" w:hAnsi="仿宋"/>
          <w:bCs/>
          <w:sz w:val="28"/>
          <w:szCs w:val="28"/>
        </w:rPr>
        <w:t>i=1</w:t>
      </w:r>
      <w:r>
        <w:rPr>
          <w:rFonts w:ascii="仿宋" w:eastAsia="仿宋" w:hAnsi="仿宋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…n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/>
          <w:bCs/>
          <w:sz w:val="28"/>
          <w:szCs w:val="28"/>
        </w:rPr>
        <w:t>L</w:t>
      </w:r>
      <w:r>
        <w:rPr>
          <w:rFonts w:ascii="仿宋" w:eastAsia="仿宋" w:hAnsi="仿宋"/>
          <w:bCs/>
          <w:sz w:val="28"/>
          <w:szCs w:val="28"/>
          <w:vertAlign w:val="subscript"/>
        </w:rPr>
        <w:t>i</w:t>
      </w:r>
      <w:r>
        <w:rPr>
          <w:rFonts w:ascii="仿宋" w:eastAsia="仿宋" w:hAnsi="仿宋" w:hint="eastAsia"/>
          <w:bCs/>
          <w:sz w:val="28"/>
          <w:szCs w:val="28"/>
        </w:rPr>
        <w:t>为企业在某合同段履约行为信用评价得分，</w:t>
      </w:r>
      <w:r>
        <w:rPr>
          <w:rFonts w:ascii="仿宋" w:eastAsia="仿宋" w:hAnsi="仿宋"/>
          <w:bCs/>
          <w:sz w:val="28"/>
          <w:szCs w:val="28"/>
        </w:rPr>
        <w:t>C</w:t>
      </w:r>
      <w:r>
        <w:rPr>
          <w:rFonts w:ascii="仿宋" w:eastAsia="仿宋" w:hAnsi="仿宋"/>
          <w:bCs/>
          <w:sz w:val="28"/>
          <w:szCs w:val="28"/>
          <w:vertAlign w:val="subscript"/>
        </w:rPr>
        <w:t>i</w:t>
      </w:r>
      <w:r>
        <w:rPr>
          <w:rFonts w:ascii="仿宋" w:eastAsia="仿宋" w:hAnsi="仿宋" w:hint="eastAsia"/>
          <w:bCs/>
          <w:sz w:val="28"/>
          <w:szCs w:val="28"/>
        </w:rPr>
        <w:t>为企业所履约合同段的标价）</w:t>
      </w:r>
    </w:p>
    <w:p w:rsidR="00FD0EEA" w:rsidRDefault="00C950A4">
      <w:pPr>
        <w:pStyle w:val="a3"/>
        <w:spacing w:line="560" w:lineRule="exact"/>
        <w:ind w:firstLineChars="186" w:firstLine="523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监理企业在海南省综合评分：</w:t>
      </w:r>
    </w:p>
    <w:p w:rsidR="00FD0EEA" w:rsidRDefault="00C950A4">
      <w:pPr>
        <w:pStyle w:val="a3"/>
        <w:spacing w:afterLines="76" w:after="237" w:line="560" w:lineRule="exact"/>
        <w:ind w:firstLineChars="1100" w:firstLine="308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/>
          <w:position w:val="-4"/>
          <w:sz w:val="28"/>
          <w:szCs w:val="28"/>
        </w:rPr>
        <w:pict>
          <v:shape id="图片 6" o:spid="_x0000_i1030" type="#_x0000_t75" style="width:14.4pt;height:12.65pt">
            <v:imagedata r:id="rId10" o:title=""/>
          </v:shape>
        </w:pict>
      </w:r>
      <w:r>
        <w:rPr>
          <w:rFonts w:ascii="仿宋" w:eastAsia="仿宋" w:hAnsi="仿宋"/>
          <w:sz w:val="28"/>
          <w:szCs w:val="28"/>
        </w:rPr>
        <w:t>=a</w:t>
      </w:r>
      <w:r>
        <w:rPr>
          <w:rFonts w:ascii="仿宋" w:eastAsia="仿宋" w:hAnsi="仿宋"/>
          <w:position w:val="-4"/>
          <w:sz w:val="28"/>
          <w:szCs w:val="28"/>
        </w:rPr>
        <w:pict>
          <v:shape id="图片 7" o:spid="_x0000_i1031" type="#_x0000_t75" style="width:11.5pt;height:12.65pt">
            <v:imagedata r:id="rId8" o:title=""/>
          </v:shape>
        </w:pict>
      </w:r>
      <w:r>
        <w:rPr>
          <w:rFonts w:ascii="仿宋" w:eastAsia="仿宋" w:hAnsi="仿宋"/>
          <w:sz w:val="28"/>
          <w:szCs w:val="28"/>
        </w:rPr>
        <w:t>+b</w:t>
      </w:r>
      <w:r>
        <w:rPr>
          <w:rFonts w:ascii="仿宋" w:eastAsia="仿宋" w:hAnsi="仿宋"/>
          <w:position w:val="-4"/>
          <w:sz w:val="28"/>
          <w:szCs w:val="28"/>
        </w:rPr>
        <w:pict>
          <v:shape id="图片 8" o:spid="_x0000_i1032" type="#_x0000_t75" style="width:11.5pt;height:12.65pt">
            <v:imagedata r:id="rId11" o:title=""/>
          </v:shape>
        </w:pict>
      </w:r>
      <w:r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/>
          <w:position w:val="-28"/>
          <w:sz w:val="28"/>
          <w:szCs w:val="28"/>
        </w:rPr>
        <w:pict>
          <v:shape id="图片 9" o:spid="_x0000_i1033" type="#_x0000_t75" style="width:23.05pt;height:34pt">
            <v:imagedata r:id="rId12" o:title=""/>
          </v:shape>
        </w:pict>
      </w:r>
      <w:r>
        <w:rPr>
          <w:rFonts w:ascii="仿宋" w:eastAsia="仿宋" w:hAnsi="仿宋"/>
          <w:sz w:val="28"/>
          <w:szCs w:val="28"/>
        </w:rPr>
        <w:t>Q</w:t>
      </w:r>
      <w:r>
        <w:rPr>
          <w:rFonts w:ascii="仿宋" w:eastAsia="仿宋" w:hAnsi="仿宋"/>
          <w:position w:val="-6"/>
          <w:sz w:val="28"/>
          <w:szCs w:val="28"/>
        </w:rPr>
        <w:pict>
          <v:shape id="图片 10" o:spid="_x0000_i1034" type="#_x0000_t75" style="width:6.9pt;height:12.65pt">
            <v:imagedata r:id="rId13" o:title=""/>
          </v:shape>
        </w:pict>
      </w:r>
    </w:p>
    <w:p w:rsidR="00FD0EEA" w:rsidRDefault="00C950A4">
      <w:pPr>
        <w:pStyle w:val="a3"/>
        <w:spacing w:line="5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i/>
          <w:color w:val="000000"/>
          <w:sz w:val="28"/>
          <w:szCs w:val="28"/>
        </w:rPr>
        <w:t>(</w:t>
      </w:r>
      <w:r>
        <w:rPr>
          <w:rFonts w:ascii="仿宋" w:eastAsia="仿宋" w:hAnsi="仿宋" w:hint="eastAsia"/>
          <w:bCs/>
          <w:sz w:val="28"/>
          <w:szCs w:val="28"/>
        </w:rPr>
        <w:t>监理企业投标行为评价得分为</w:t>
      </w:r>
      <w:r>
        <w:rPr>
          <w:rFonts w:ascii="仿宋" w:eastAsia="仿宋" w:hAnsi="仿宋"/>
          <w:sz w:val="28"/>
          <w:szCs w:val="28"/>
        </w:rPr>
        <w:pict>
          <v:shape id="图片 11" o:spid="_x0000_i1035" type="#_x0000_t75" style="width:11.5pt;height:12.65pt">
            <v:imagedata r:id="rId8" o:title=""/>
          </v:shape>
        </w:pict>
      </w:r>
      <w:r>
        <w:rPr>
          <w:rFonts w:ascii="仿宋" w:eastAsia="仿宋" w:hAnsi="仿宋" w:hint="eastAsia"/>
          <w:bCs/>
          <w:sz w:val="28"/>
          <w:szCs w:val="28"/>
        </w:rPr>
        <w:t>，履约行为评价得分为</w:t>
      </w:r>
      <w:r>
        <w:rPr>
          <w:rFonts w:ascii="仿宋" w:eastAsia="仿宋" w:hAnsi="仿宋"/>
          <w:sz w:val="28"/>
          <w:szCs w:val="28"/>
        </w:rPr>
        <w:pict>
          <v:shape id="图片 12" o:spid="_x0000_i1036" type="#_x0000_t75" style="width:11.5pt;height:12.65pt">
            <v:imagedata r:id="rId11" o:title=""/>
          </v:shape>
        </w:pict>
      </w:r>
      <w:r>
        <w:rPr>
          <w:rFonts w:ascii="仿宋" w:eastAsia="仿宋" w:hAnsi="仿宋"/>
          <w:bCs/>
          <w:sz w:val="28"/>
          <w:szCs w:val="28"/>
        </w:rPr>
        <w:t>,Qi</w:t>
      </w:r>
      <w:r>
        <w:rPr>
          <w:rFonts w:ascii="仿宋" w:eastAsia="仿宋" w:hAnsi="仿宋"/>
          <w:bCs/>
          <w:sz w:val="28"/>
          <w:szCs w:val="28"/>
        </w:rPr>
        <w:t>为其他行为对应扣分标准。</w:t>
      </w:r>
      <w:r>
        <w:rPr>
          <w:rFonts w:ascii="仿宋" w:eastAsia="仿宋" w:hAnsi="仿宋"/>
          <w:bCs/>
          <w:sz w:val="28"/>
          <w:szCs w:val="28"/>
        </w:rPr>
        <w:t>a</w:t>
      </w:r>
      <w:r>
        <w:rPr>
          <w:rFonts w:ascii="仿宋" w:eastAsia="仿宋" w:hAnsi="仿宋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b</w:t>
      </w:r>
      <w:r>
        <w:rPr>
          <w:rFonts w:ascii="仿宋" w:eastAsia="仿宋" w:hAnsi="仿宋"/>
          <w:bCs/>
          <w:sz w:val="28"/>
          <w:szCs w:val="28"/>
        </w:rPr>
        <w:t>为评分系数，当评价</w:t>
      </w:r>
      <w:bookmarkStart w:id="0" w:name="_GoBack"/>
      <w:bookmarkEnd w:id="0"/>
      <w:r>
        <w:rPr>
          <w:rFonts w:ascii="仿宋" w:eastAsia="仿宋" w:hAnsi="仿宋"/>
          <w:bCs/>
          <w:sz w:val="28"/>
          <w:szCs w:val="28"/>
        </w:rPr>
        <w:t>周期内企业在海南省只存在投标</w:t>
      </w:r>
      <w:r>
        <w:rPr>
          <w:rFonts w:ascii="仿宋" w:eastAsia="仿宋" w:hAnsi="仿宋"/>
          <w:bCs/>
          <w:sz w:val="28"/>
          <w:szCs w:val="28"/>
        </w:rPr>
        <w:lastRenderedPageBreak/>
        <w:t>行为评价时，</w:t>
      </w:r>
      <w:r>
        <w:rPr>
          <w:rFonts w:ascii="仿宋" w:eastAsia="仿宋" w:hAnsi="仿宋"/>
          <w:bCs/>
          <w:sz w:val="28"/>
          <w:szCs w:val="28"/>
        </w:rPr>
        <w:t>a=1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/>
          <w:bCs/>
          <w:sz w:val="28"/>
          <w:szCs w:val="28"/>
        </w:rPr>
        <w:t>b=0</w:t>
      </w:r>
      <w:r>
        <w:rPr>
          <w:rFonts w:ascii="仿宋" w:eastAsia="仿宋" w:hAnsi="仿宋"/>
          <w:bCs/>
          <w:sz w:val="28"/>
          <w:szCs w:val="28"/>
        </w:rPr>
        <w:t>；当评价周期内企业在海南省只存在履约行为评价时，</w:t>
      </w:r>
      <w:r>
        <w:rPr>
          <w:rFonts w:ascii="仿宋" w:eastAsia="仿宋" w:hAnsi="仿宋"/>
          <w:bCs/>
          <w:sz w:val="28"/>
          <w:szCs w:val="28"/>
        </w:rPr>
        <w:t>a=0,b=1</w:t>
      </w:r>
      <w:r>
        <w:rPr>
          <w:rFonts w:ascii="仿宋" w:eastAsia="仿宋" w:hAnsi="仿宋"/>
          <w:bCs/>
          <w:sz w:val="28"/>
          <w:szCs w:val="28"/>
        </w:rPr>
        <w:t>；当企业在海南省同时存在投标行为评价和履约行为评价时，</w:t>
      </w:r>
      <w:r>
        <w:rPr>
          <w:rFonts w:ascii="仿宋" w:eastAsia="仿宋" w:hAnsi="仿宋"/>
          <w:bCs/>
          <w:sz w:val="28"/>
          <w:szCs w:val="28"/>
        </w:rPr>
        <w:t xml:space="preserve">a=0.2,b=0.8) 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FD0EEA" w:rsidRDefault="00FD0EEA">
      <w:pPr>
        <w:adjustRightInd w:val="0"/>
        <w:spacing w:line="560" w:lineRule="exact"/>
        <w:ind w:firstLineChars="150" w:firstLine="480"/>
      </w:pPr>
    </w:p>
    <w:sectPr w:rsidR="00FD0EEA" w:rsidSect="00C950A4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EA"/>
    <w:rsid w:val="00C950A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6766CD0-C81C-4CE3-9396-A8101D33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qFormat/>
    <w:pPr>
      <w:adjustRightInd w:val="0"/>
      <w:ind w:right="-694" w:firstLine="525"/>
      <w:textAlignment w:val="baseline"/>
    </w:pPr>
    <w:rPr>
      <w:rFonts w:ascii="Times New Roman" w:eastAsia="宋体" w:hAnsi="Times New Roman"/>
      <w:sz w:val="21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Pr>
      <w:rFonts w:ascii="Calibri" w:eastAsia="仿宋_GB2312" w:hAnsi="Calibri"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rFonts w:ascii="Calibri" w:eastAsia="仿宋_GB2312" w:hAnsi="Calibri" w:cs="Times New Roman"/>
      <w:sz w:val="18"/>
      <w:szCs w:val="18"/>
    </w:rPr>
  </w:style>
  <w:style w:type="character" w:customStyle="1" w:styleId="Char3">
    <w:name w:val="正文文本缩进 Char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1"/>
    <w:link w:val="a3"/>
    <w:uiPriority w:val="99"/>
    <w:semiHidden/>
    <w:qFormat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Administrator</dc:creator>
  <cp:lastModifiedBy>李君如</cp:lastModifiedBy>
  <cp:revision>1</cp:revision>
  <cp:lastPrinted>2023-02-07T09:27:00Z</cp:lastPrinted>
  <dcterms:created xsi:type="dcterms:W3CDTF">2018-11-29T14:32:00Z</dcterms:created>
  <dcterms:modified xsi:type="dcterms:W3CDTF">2025-02-05T06:50:00Z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