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</w:rPr>
        <w:t>儋州市201</w:t>
      </w:r>
      <w:r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</w:rPr>
        <w:t>年第</w:t>
      </w:r>
      <w:r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b/>
          <w:bCs/>
          <w:color w:val="444444"/>
          <w:kern w:val="0"/>
          <w:sz w:val="44"/>
          <w:szCs w:val="44"/>
        </w:rPr>
        <w:t>批重大劳动保障违法案件汇总表</w:t>
      </w:r>
    </w:p>
    <w:bookmarkEnd w:id="0"/>
    <w:p>
      <w:pPr>
        <w:widowControl/>
        <w:spacing w:line="432" w:lineRule="auto"/>
        <w:jc w:val="center"/>
        <w:rPr>
          <w:color w:val="444444"/>
          <w:kern w:val="0"/>
          <w:szCs w:val="21"/>
        </w:rPr>
      </w:pPr>
    </w:p>
    <w:tbl>
      <w:tblPr>
        <w:tblStyle w:val="2"/>
        <w:tblW w:w="144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674"/>
        <w:gridCol w:w="2458"/>
        <w:gridCol w:w="3508"/>
        <w:gridCol w:w="1921"/>
        <w:gridCol w:w="2291"/>
        <w:gridCol w:w="1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违法主体</w:t>
            </w:r>
          </w:p>
        </w:tc>
        <w:tc>
          <w:tcPr>
            <w:tcW w:w="2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统一社会信用代码（注册号）或身份证号</w:t>
            </w:r>
          </w:p>
        </w:tc>
        <w:tc>
          <w:tcPr>
            <w:tcW w:w="3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地址</w:t>
            </w:r>
          </w:p>
        </w:tc>
        <w:tc>
          <w:tcPr>
            <w:tcW w:w="1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法定代表人或负责人</w:t>
            </w:r>
          </w:p>
        </w:tc>
        <w:tc>
          <w:tcPr>
            <w:tcW w:w="2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主要违法事实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color w:val="444444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color w:val="444444"/>
                <w:kern w:val="0"/>
                <w:sz w:val="28"/>
                <w:szCs w:val="28"/>
              </w:rPr>
              <w:t>查处情况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申志宏</w:t>
            </w: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楷体"/>
                <w:sz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lang w:val="en-US" w:eastAsia="zh-CN"/>
              </w:rPr>
              <w:t>43052119******7073</w:t>
            </w:r>
          </w:p>
        </w:tc>
        <w:tc>
          <w:tcPr>
            <w:tcW w:w="3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楷体"/>
                <w:sz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lang w:eastAsia="zh-CN"/>
              </w:rPr>
              <w:t>湖南省邵东县水东江镇千功村先锋组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4号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楷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申志宏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拖欠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楷体"/>
                <w:sz w:val="24"/>
              </w:rPr>
              <w:t>名劳动者工资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129382</w:t>
            </w:r>
            <w:r>
              <w:rPr>
                <w:rFonts w:hint="eastAsia" w:ascii="宋体" w:hAnsi="宋体" w:cs="楷体"/>
                <w:sz w:val="24"/>
              </w:rPr>
              <w:t>元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责令限期改正，移送公安机关。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楷体"/>
                <w:sz w:val="24"/>
                <w:lang w:val="en-US" w:eastAsia="zh-CN"/>
              </w:rPr>
            </w:pPr>
            <w:r>
              <w:rPr>
                <w:rFonts w:hint="eastAsia" w:ascii="宋体" w:hAnsi="宋体" w:cs="楷体"/>
                <w:sz w:val="24"/>
                <w:lang w:val="en-US" w:eastAsia="zh-CN"/>
              </w:rPr>
              <w:t>2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海南海臻阁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餐饮管理有限公司</w:t>
            </w:r>
          </w:p>
        </w:tc>
        <w:tc>
          <w:tcPr>
            <w:tcW w:w="2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楷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91460400MA5T5REE70</w:t>
            </w:r>
          </w:p>
        </w:tc>
        <w:tc>
          <w:tcPr>
            <w:tcW w:w="3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"/>
                <w:kern w:val="2"/>
                <w:sz w:val="24"/>
                <w:szCs w:val="24"/>
                <w:lang w:val="en-US" w:eastAsia="zh-CN" w:bidi="ar-SA"/>
              </w:rPr>
              <w:t>儋州市那大中兴大街DN-9区印象中兴大厦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楷体"/>
                <w:sz w:val="24"/>
                <w:lang w:val="en-US" w:eastAsia="zh-CN"/>
              </w:rPr>
            </w:pPr>
            <w:r>
              <w:rPr>
                <w:rFonts w:hint="eastAsia" w:ascii="宋体" w:hAnsi="宋体" w:cs="楷体"/>
                <w:kern w:val="2"/>
                <w:sz w:val="24"/>
                <w:szCs w:val="24"/>
                <w:lang w:val="en-US" w:eastAsia="zh-CN" w:bidi="ar-SA"/>
              </w:rPr>
              <w:t>（现财源小区临街商铺）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拖欠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楷体"/>
                <w:sz w:val="24"/>
              </w:rPr>
              <w:t>名劳动者工资</w:t>
            </w:r>
            <w:r>
              <w:rPr>
                <w:rFonts w:hint="eastAsia" w:ascii="宋体" w:hAnsi="宋体" w:cs="楷体"/>
                <w:sz w:val="24"/>
                <w:lang w:val="en-US" w:eastAsia="zh-CN"/>
              </w:rPr>
              <w:t>47863</w:t>
            </w:r>
            <w:r>
              <w:rPr>
                <w:rFonts w:hint="eastAsia" w:ascii="宋体" w:hAnsi="宋体" w:cs="楷体"/>
                <w:sz w:val="24"/>
              </w:rPr>
              <w:t>元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责令限期改正，移送公安机关。</w:t>
            </w:r>
          </w:p>
        </w:tc>
      </w:tr>
    </w:tbl>
    <w:p/>
    <w:p/>
    <w:sectPr>
      <w:pgSz w:w="16838" w:h="11906" w:orient="landscape"/>
      <w:pgMar w:top="1304" w:right="1800" w:bottom="130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36F8C"/>
    <w:rsid w:val="2EA340E8"/>
    <w:rsid w:val="4D06742A"/>
    <w:rsid w:val="78136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2019-09-10T07:33:00Z</dcterms:created>
  <dc:creator>未定义</dc:creator>
  <cp:lastModifiedBy>WPS_1528081162</cp:lastModifiedBy>
  <dcterms:modified xsi:type="dcterms:W3CDTF">2022-02-22T08:40:33Z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