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  <w:t>儋州市201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  <w:t>批重大劳动保障违法案件汇总表</w:t>
      </w:r>
    </w:p>
    <w:bookmarkEnd w:id="0"/>
    <w:tbl>
      <w:tblPr>
        <w:tblStyle w:val="3"/>
        <w:tblW w:w="144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674"/>
        <w:gridCol w:w="2458"/>
        <w:gridCol w:w="3508"/>
        <w:gridCol w:w="1921"/>
        <w:gridCol w:w="2291"/>
        <w:gridCol w:w="19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序号</w:t>
            </w:r>
          </w:p>
        </w:tc>
        <w:tc>
          <w:tcPr>
            <w:tcW w:w="1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违法主体</w:t>
            </w:r>
          </w:p>
        </w:tc>
        <w:tc>
          <w:tcPr>
            <w:tcW w:w="2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统一社会信用代码（注册号）或身份证号</w:t>
            </w:r>
          </w:p>
        </w:tc>
        <w:tc>
          <w:tcPr>
            <w:tcW w:w="3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地址</w:t>
            </w:r>
          </w:p>
        </w:tc>
        <w:tc>
          <w:tcPr>
            <w:tcW w:w="1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法定代表人或负责人</w:t>
            </w: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主要违法事实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查处情况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吴家嘉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460003198608230017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儋州市那大镇军屯向阳一街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吴家嘉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拖欠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名劳动者工资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42.4078万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责令限期改正，移送公安机关。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庄怀扬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350521198501226514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福建省泉州市泉港区山腰陈庄村陈庄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325号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庄怀扬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拖欠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名劳动者工资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5.618万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责令限期改正，移送公安机关。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海南一晨建材有限公司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91460100MA5RCFK986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海口市龙华区苍西村二队1109号3楼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胡林波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拖欠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名劳动者工资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10.615万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责令限期改正，移送公安机关。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海南伯禹昊建筑劳务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91460100MA5T3HG82W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海口市龙华区南航路39号昌茂花园16棟3层205B房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石毅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拖欠26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名劳动者工资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25.97935万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责令限期改正，移送公安机关。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02A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hehjhasdc</dc:creator>
  <cp:lastModifiedBy>未定义</cp:lastModifiedBy>
  <dcterms:modified xsi:type="dcterms:W3CDTF">2019-07-06T08:36:35Z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