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A3A39A">
      <w:pPr>
        <w:pStyle w:val="4"/>
        <w:keepNext w:val="0"/>
        <w:keepLines w:val="0"/>
        <w:widowControl/>
        <w:suppressLineNumbers w:val="0"/>
        <w:ind w:left="0" w:right="0" w:firstLine="0"/>
      </w:pPr>
      <w:r>
        <w:rPr>
          <w:rFonts w:ascii="Cambria" w:hAnsi="Cambria" w:eastAsia="Cambria" w:cs="Cambria"/>
          <w:sz w:val="84"/>
          <w:szCs w:val="84"/>
        </w:rPr>
        <w:t> </w:t>
      </w:r>
    </w:p>
    <w:p w14:paraId="61828D87">
      <w:pPr>
        <w:pStyle w:val="4"/>
        <w:keepNext w:val="0"/>
        <w:keepLines w:val="0"/>
        <w:widowControl/>
        <w:suppressLineNumbers w:val="0"/>
        <w:ind w:left="0" w:right="0" w:firstLine="0"/>
      </w:pPr>
      <w:r>
        <w:rPr>
          <w:rFonts w:hint="default" w:ascii="Cambria" w:hAnsi="Cambria" w:eastAsia="Cambria" w:cs="Cambria"/>
          <w:sz w:val="84"/>
          <w:szCs w:val="84"/>
        </w:rPr>
        <w:t> </w:t>
      </w:r>
    </w:p>
    <w:p w14:paraId="5C34ACD5">
      <w:pPr>
        <w:pStyle w:val="4"/>
        <w:keepNext w:val="0"/>
        <w:keepLines w:val="0"/>
        <w:widowControl/>
        <w:suppressLineNumbers w:val="0"/>
        <w:ind w:left="0" w:right="0" w:firstLine="0"/>
      </w:pPr>
      <w:r>
        <w:rPr>
          <w:rFonts w:hint="default" w:ascii="Cambria" w:hAnsi="Cambria" w:eastAsia="Cambria" w:cs="Cambria"/>
          <w:sz w:val="84"/>
          <w:szCs w:val="84"/>
        </w:rPr>
        <w:t> </w:t>
      </w:r>
    </w:p>
    <w:p w14:paraId="25F55EC0">
      <w:pPr>
        <w:pStyle w:val="4"/>
        <w:keepNext w:val="0"/>
        <w:keepLines w:val="0"/>
        <w:widowControl/>
        <w:suppressLineNumbers w:val="0"/>
        <w:shd w:val="clear" w:fill="FFFFFF"/>
        <w:autoSpaceDE/>
        <w:autoSpaceDN w:val="0"/>
        <w:ind w:left="0" w:firstLine="0"/>
        <w:jc w:val="center"/>
      </w:pPr>
      <w:r>
        <w:rPr>
          <w:rFonts w:hint="eastAsia" w:ascii="宋体" w:hAnsi="宋体" w:eastAsia="宋体" w:cs="宋体"/>
          <w:color w:val="3A3A3A"/>
          <w:sz w:val="52"/>
          <w:szCs w:val="52"/>
          <w:shd w:val="clear" w:fill="FFFFFF"/>
          <w:lang w:eastAsia="zh-CN"/>
        </w:rPr>
        <w:t>2025</w:t>
      </w:r>
      <w:r>
        <w:rPr>
          <w:rFonts w:hint="eastAsia" w:ascii="宋体" w:hAnsi="宋体" w:eastAsia="宋体" w:cs="宋体"/>
          <w:color w:val="3A3A3A"/>
          <w:sz w:val="52"/>
          <w:szCs w:val="52"/>
          <w:shd w:val="clear" w:fill="FFFFFF"/>
        </w:rPr>
        <w:t>年儋州市残疾人联合会</w:t>
      </w:r>
      <w:r>
        <w:rPr>
          <w:rFonts w:hint="eastAsia" w:ascii="宋体" w:hAnsi="宋体" w:eastAsia="宋体" w:cs="宋体"/>
          <w:color w:val="3A3A3A"/>
          <w:sz w:val="52"/>
          <w:szCs w:val="52"/>
          <w:shd w:val="clear" w:fill="FFFFFF"/>
          <w:lang w:val="en-US" w:eastAsia="zh-CN"/>
        </w:rPr>
        <w:t xml:space="preserve">      </w:t>
      </w:r>
      <w:r>
        <w:rPr>
          <w:rFonts w:hint="eastAsia" w:ascii="宋体" w:hAnsi="宋体" w:eastAsia="宋体" w:cs="宋体"/>
          <w:color w:val="3A3A3A"/>
          <w:sz w:val="52"/>
          <w:szCs w:val="52"/>
          <w:shd w:val="clear" w:fill="FFFFFF"/>
          <w:lang w:eastAsia="zh-CN"/>
        </w:rPr>
        <w:t>部门</w:t>
      </w:r>
      <w:r>
        <w:rPr>
          <w:rFonts w:hint="eastAsia" w:ascii="宋体" w:hAnsi="宋体" w:eastAsia="宋体" w:cs="宋体"/>
          <w:color w:val="3A3A3A"/>
          <w:sz w:val="52"/>
          <w:szCs w:val="52"/>
          <w:shd w:val="clear" w:fill="FFFFFF"/>
        </w:rPr>
        <w:t>预算</w:t>
      </w:r>
    </w:p>
    <w:p w14:paraId="3886B0B0">
      <w:pPr>
        <w:pStyle w:val="4"/>
        <w:keepNext w:val="0"/>
        <w:keepLines w:val="0"/>
        <w:widowControl/>
        <w:suppressLineNumbers w:val="0"/>
        <w:shd w:val="clear" w:fill="FFFFFF"/>
        <w:autoSpaceDE/>
        <w:autoSpaceDN w:val="0"/>
        <w:ind w:left="0" w:firstLine="1680"/>
        <w:jc w:val="center"/>
      </w:pPr>
      <w:r>
        <w:rPr>
          <w:rFonts w:hint="default" w:ascii="Calibri" w:hAnsi="Calibri" w:cs="Calibri"/>
          <w:color w:val="3A3A3A"/>
          <w:sz w:val="84"/>
          <w:szCs w:val="84"/>
          <w:shd w:val="clear" w:fill="FFFFFF"/>
        </w:rPr>
        <w:t> </w:t>
      </w:r>
    </w:p>
    <w:p w14:paraId="38E0080F">
      <w:pPr>
        <w:pStyle w:val="4"/>
        <w:keepNext w:val="0"/>
        <w:keepLines w:val="0"/>
        <w:widowControl/>
        <w:suppressLineNumbers w:val="0"/>
        <w:shd w:val="clear" w:fill="FFFFFF"/>
        <w:autoSpaceDE/>
        <w:autoSpaceDN w:val="0"/>
        <w:ind w:left="0" w:firstLine="1680"/>
        <w:jc w:val="center"/>
      </w:pPr>
      <w:r>
        <w:rPr>
          <w:rFonts w:hint="default" w:ascii="Calibri" w:hAnsi="Calibri" w:cs="Calibri"/>
          <w:color w:val="3A3A3A"/>
          <w:sz w:val="84"/>
          <w:szCs w:val="84"/>
          <w:shd w:val="clear" w:fill="FFFFFF"/>
        </w:rPr>
        <w:t> </w:t>
      </w:r>
    </w:p>
    <w:p w14:paraId="3540F09F">
      <w:pPr>
        <w:pStyle w:val="4"/>
        <w:keepNext w:val="0"/>
        <w:keepLines w:val="0"/>
        <w:widowControl/>
        <w:suppressLineNumbers w:val="0"/>
        <w:shd w:val="clear" w:fill="FFFFFF"/>
        <w:autoSpaceDE/>
        <w:autoSpaceDN w:val="0"/>
        <w:ind w:left="0" w:firstLine="1680"/>
        <w:jc w:val="center"/>
      </w:pPr>
      <w:r>
        <w:rPr>
          <w:rFonts w:hint="default" w:ascii="Calibri" w:hAnsi="Calibri" w:cs="Calibri"/>
          <w:color w:val="3A3A3A"/>
          <w:sz w:val="84"/>
          <w:szCs w:val="84"/>
          <w:shd w:val="clear" w:fill="FFFFFF"/>
        </w:rPr>
        <w:t> </w:t>
      </w:r>
    </w:p>
    <w:p w14:paraId="42FB0D17">
      <w:pPr>
        <w:pStyle w:val="4"/>
        <w:keepNext w:val="0"/>
        <w:keepLines w:val="0"/>
        <w:widowControl/>
        <w:suppressLineNumbers w:val="0"/>
        <w:shd w:val="clear" w:fill="FFFFFF"/>
        <w:autoSpaceDE/>
        <w:autoSpaceDN w:val="0"/>
        <w:ind w:left="0" w:firstLine="1680"/>
        <w:jc w:val="center"/>
        <w:rPr>
          <w:rFonts w:hint="default" w:ascii="Calibri" w:hAnsi="Calibri" w:cs="Calibri"/>
          <w:color w:val="3A3A3A"/>
          <w:sz w:val="84"/>
          <w:szCs w:val="84"/>
          <w:shd w:val="clear" w:fill="FFFFFF"/>
        </w:rPr>
      </w:pPr>
    </w:p>
    <w:p w14:paraId="3DCA6CE6">
      <w:pPr>
        <w:pStyle w:val="4"/>
        <w:keepNext w:val="0"/>
        <w:keepLines w:val="0"/>
        <w:widowControl/>
        <w:suppressLineNumbers w:val="0"/>
        <w:shd w:val="clear" w:fill="FFFFFF"/>
        <w:autoSpaceDE/>
        <w:autoSpaceDN w:val="0"/>
        <w:jc w:val="both"/>
        <w:rPr>
          <w:rFonts w:ascii="黑体" w:hAnsi="宋体" w:eastAsia="黑体" w:cs="黑体"/>
          <w:color w:val="3A3A3A"/>
          <w:sz w:val="52"/>
          <w:szCs w:val="52"/>
          <w:shd w:val="clear" w:fill="FFFFFF"/>
        </w:rPr>
      </w:pPr>
    </w:p>
    <w:p w14:paraId="759D3D64">
      <w:pPr>
        <w:pStyle w:val="4"/>
        <w:keepNext w:val="0"/>
        <w:keepLines w:val="0"/>
        <w:widowControl/>
        <w:suppressLineNumbers w:val="0"/>
        <w:shd w:val="clear" w:fill="FFFFFF"/>
        <w:autoSpaceDE/>
        <w:autoSpaceDN w:val="0"/>
        <w:jc w:val="center"/>
      </w:pPr>
      <w:r>
        <w:rPr>
          <w:rFonts w:ascii="黑体" w:hAnsi="宋体" w:eastAsia="黑体" w:cs="黑体"/>
          <w:color w:val="3A3A3A"/>
          <w:sz w:val="52"/>
          <w:szCs w:val="52"/>
          <w:shd w:val="clear" w:fill="FFFFFF"/>
        </w:rPr>
        <w:t>目录</w:t>
      </w:r>
    </w:p>
    <w:p w14:paraId="7765A6D0">
      <w:pPr>
        <w:pStyle w:val="4"/>
        <w:keepNext w:val="0"/>
        <w:keepLines w:val="0"/>
        <w:pageBreakBefore w:val="0"/>
        <w:widowControl/>
        <w:suppressLineNumbers w:val="0"/>
        <w:shd w:val="clear" w:fill="FFFFFF"/>
        <w:kinsoku/>
        <w:wordWrap/>
        <w:overflowPunct/>
        <w:topLinePunct w:val="0"/>
        <w:autoSpaceDE/>
        <w:autoSpaceDN/>
        <w:bidi w:val="0"/>
        <w:adjustRightInd/>
        <w:snapToGrid/>
        <w:spacing w:line="530" w:lineRule="exact"/>
        <w:textAlignment w:val="auto"/>
      </w:pPr>
      <w:r>
        <w:rPr>
          <w:rFonts w:hint="eastAsia" w:ascii="黑体" w:hAnsi="宋体" w:eastAsia="黑体" w:cs="黑体"/>
          <w:color w:val="3A3A3A"/>
          <w:sz w:val="31"/>
          <w:szCs w:val="31"/>
          <w:shd w:val="clear" w:fill="FFFFFF"/>
        </w:rPr>
        <w:t>第一部分 儋州市残疾人联合会概况</w:t>
      </w:r>
    </w:p>
    <w:p w14:paraId="4ED7E222">
      <w:pPr>
        <w:pStyle w:val="4"/>
        <w:keepNext w:val="0"/>
        <w:keepLines w:val="0"/>
        <w:pageBreakBefore w:val="0"/>
        <w:widowControl/>
        <w:suppressLineNumbers w:val="0"/>
        <w:shd w:val="clear" w:fill="FFFFFF"/>
        <w:kinsoku/>
        <w:wordWrap/>
        <w:overflowPunct/>
        <w:topLinePunct w:val="0"/>
        <w:autoSpaceDE/>
        <w:autoSpaceDN/>
        <w:bidi w:val="0"/>
        <w:adjustRightInd/>
        <w:snapToGrid/>
        <w:spacing w:line="530" w:lineRule="exact"/>
        <w:textAlignment w:val="auto"/>
      </w:pPr>
      <w:r>
        <w:rPr>
          <w:rFonts w:hint="eastAsia" w:ascii="黑体" w:hAnsi="宋体" w:eastAsia="黑体" w:cs="黑体"/>
          <w:color w:val="3A3A3A"/>
          <w:sz w:val="31"/>
          <w:szCs w:val="31"/>
          <w:shd w:val="clear" w:fill="FFFFFF"/>
        </w:rPr>
        <w:t>一、 主要职能</w:t>
      </w:r>
    </w:p>
    <w:p w14:paraId="464F1B13">
      <w:pPr>
        <w:pStyle w:val="4"/>
        <w:keepNext w:val="0"/>
        <w:keepLines w:val="0"/>
        <w:pageBreakBefore w:val="0"/>
        <w:widowControl/>
        <w:suppressLineNumbers w:val="0"/>
        <w:shd w:val="clear" w:fill="FFFFFF"/>
        <w:kinsoku/>
        <w:wordWrap/>
        <w:overflowPunct/>
        <w:topLinePunct w:val="0"/>
        <w:autoSpaceDE/>
        <w:autoSpaceDN/>
        <w:bidi w:val="0"/>
        <w:adjustRightInd/>
        <w:snapToGrid/>
        <w:spacing w:line="530" w:lineRule="exact"/>
        <w:textAlignment w:val="auto"/>
      </w:pPr>
      <w:r>
        <w:rPr>
          <w:rFonts w:hint="eastAsia" w:ascii="黑体" w:hAnsi="宋体" w:eastAsia="黑体" w:cs="黑体"/>
          <w:color w:val="3A3A3A"/>
          <w:sz w:val="31"/>
          <w:szCs w:val="31"/>
          <w:shd w:val="clear" w:fill="FFFFFF"/>
        </w:rPr>
        <w:t>二、 部门预算单位构成</w:t>
      </w:r>
    </w:p>
    <w:p w14:paraId="10480CF9">
      <w:pPr>
        <w:pStyle w:val="4"/>
        <w:keepNext w:val="0"/>
        <w:keepLines w:val="0"/>
        <w:pageBreakBefore w:val="0"/>
        <w:widowControl/>
        <w:suppressLineNumbers w:val="0"/>
        <w:shd w:val="clear" w:fill="FFFFFF"/>
        <w:kinsoku/>
        <w:wordWrap/>
        <w:overflowPunct/>
        <w:topLinePunct w:val="0"/>
        <w:autoSpaceDE/>
        <w:autoSpaceDN/>
        <w:bidi w:val="0"/>
        <w:adjustRightInd/>
        <w:snapToGrid/>
        <w:spacing w:line="530" w:lineRule="exact"/>
        <w:textAlignment w:val="auto"/>
      </w:pPr>
      <w:r>
        <w:rPr>
          <w:rFonts w:hint="eastAsia" w:ascii="黑体" w:hAnsi="宋体" w:eastAsia="黑体" w:cs="黑体"/>
          <w:color w:val="3A3A3A"/>
          <w:sz w:val="31"/>
          <w:szCs w:val="31"/>
          <w:shd w:val="clear" w:fill="FFFFFF"/>
        </w:rPr>
        <w:t>第二部分   儋州市残疾人联合会</w:t>
      </w:r>
      <w:r>
        <w:rPr>
          <w:rFonts w:hint="eastAsia" w:ascii="黑体" w:hAnsi="宋体" w:eastAsia="黑体" w:cs="黑体"/>
          <w:color w:val="3A3A3A"/>
          <w:sz w:val="31"/>
          <w:szCs w:val="31"/>
          <w:shd w:val="clear" w:fill="FFFFFF"/>
          <w:lang w:val="en-US" w:eastAsia="zh-CN"/>
        </w:rPr>
        <w:t>2025</w:t>
      </w:r>
      <w:r>
        <w:rPr>
          <w:rFonts w:hint="eastAsia" w:ascii="黑体" w:hAnsi="宋体" w:eastAsia="黑体" w:cs="黑体"/>
          <w:color w:val="3A3A3A"/>
          <w:sz w:val="31"/>
          <w:szCs w:val="31"/>
          <w:shd w:val="clear" w:fill="FFFFFF"/>
        </w:rPr>
        <w:t>年部门预算表</w:t>
      </w:r>
    </w:p>
    <w:p w14:paraId="6AE01E69">
      <w:pPr>
        <w:pStyle w:val="4"/>
        <w:keepNext w:val="0"/>
        <w:keepLines w:val="0"/>
        <w:pageBreakBefore w:val="0"/>
        <w:widowControl/>
        <w:suppressLineNumbers w:val="0"/>
        <w:shd w:val="clear" w:fill="FFFFFF"/>
        <w:kinsoku/>
        <w:wordWrap/>
        <w:overflowPunct/>
        <w:topLinePunct w:val="0"/>
        <w:autoSpaceDE/>
        <w:autoSpaceDN/>
        <w:bidi w:val="0"/>
        <w:adjustRightInd/>
        <w:snapToGrid/>
        <w:spacing w:line="530" w:lineRule="exact"/>
        <w:textAlignment w:val="auto"/>
      </w:pPr>
      <w:r>
        <w:rPr>
          <w:rFonts w:hint="eastAsia" w:ascii="宋体" w:hAnsi="宋体" w:eastAsia="宋体" w:cs="宋体"/>
          <w:color w:val="3A3A3A"/>
          <w:sz w:val="31"/>
          <w:szCs w:val="31"/>
          <w:shd w:val="clear" w:fill="FFFFFF"/>
        </w:rPr>
        <w:t>一、</w:t>
      </w:r>
      <w:r>
        <w:rPr>
          <w:rFonts w:ascii="仿宋_GB2312" w:eastAsia="仿宋_GB2312" w:cs="仿宋_GB2312"/>
          <w:color w:val="3A3A3A"/>
          <w:sz w:val="31"/>
          <w:szCs w:val="31"/>
          <w:shd w:val="clear" w:fill="FFFFFF"/>
        </w:rPr>
        <w:t xml:space="preserve"> </w:t>
      </w:r>
      <w:r>
        <w:rPr>
          <w:rFonts w:hint="eastAsia" w:ascii="宋体" w:hAnsi="宋体" w:eastAsia="宋体" w:cs="宋体"/>
          <w:color w:val="3A3A3A"/>
          <w:sz w:val="31"/>
          <w:szCs w:val="31"/>
          <w:shd w:val="clear" w:fill="FFFFFF"/>
        </w:rPr>
        <w:t>财政拨款收支总表</w:t>
      </w:r>
    </w:p>
    <w:p w14:paraId="70259E79">
      <w:pPr>
        <w:pStyle w:val="4"/>
        <w:keepNext w:val="0"/>
        <w:keepLines w:val="0"/>
        <w:pageBreakBefore w:val="0"/>
        <w:widowControl/>
        <w:suppressLineNumbers w:val="0"/>
        <w:shd w:val="clear" w:fill="FFFFFF"/>
        <w:kinsoku/>
        <w:wordWrap/>
        <w:overflowPunct/>
        <w:topLinePunct w:val="0"/>
        <w:autoSpaceDE/>
        <w:autoSpaceDN/>
        <w:bidi w:val="0"/>
        <w:adjustRightInd/>
        <w:snapToGrid/>
        <w:spacing w:line="530" w:lineRule="exact"/>
        <w:textAlignment w:val="auto"/>
      </w:pPr>
      <w:r>
        <w:rPr>
          <w:rFonts w:hint="eastAsia" w:ascii="宋体" w:hAnsi="宋体" w:eastAsia="宋体" w:cs="宋体"/>
          <w:color w:val="3A3A3A"/>
          <w:sz w:val="31"/>
          <w:szCs w:val="31"/>
          <w:shd w:val="clear" w:fill="FFFFFF"/>
        </w:rPr>
        <w:t>二、</w:t>
      </w:r>
      <w:r>
        <w:rPr>
          <w:rFonts w:hint="eastAsia" w:ascii="仿宋_GB2312" w:eastAsia="仿宋_GB2312" w:cs="仿宋_GB2312"/>
          <w:color w:val="3A3A3A"/>
          <w:sz w:val="31"/>
          <w:szCs w:val="31"/>
          <w:shd w:val="clear" w:fill="FFFFFF"/>
        </w:rPr>
        <w:t xml:space="preserve"> </w:t>
      </w:r>
      <w:r>
        <w:rPr>
          <w:rFonts w:hint="eastAsia" w:ascii="宋体" w:hAnsi="宋体" w:eastAsia="宋体" w:cs="宋体"/>
          <w:color w:val="3A3A3A"/>
          <w:sz w:val="31"/>
          <w:szCs w:val="31"/>
          <w:shd w:val="clear" w:fill="FFFFFF"/>
        </w:rPr>
        <w:t>一般公共预算支出表</w:t>
      </w:r>
    </w:p>
    <w:p w14:paraId="1F66F857">
      <w:pPr>
        <w:pStyle w:val="4"/>
        <w:keepNext w:val="0"/>
        <w:keepLines w:val="0"/>
        <w:pageBreakBefore w:val="0"/>
        <w:widowControl/>
        <w:suppressLineNumbers w:val="0"/>
        <w:shd w:val="clear" w:fill="FFFFFF"/>
        <w:kinsoku/>
        <w:wordWrap/>
        <w:overflowPunct/>
        <w:topLinePunct w:val="0"/>
        <w:autoSpaceDE/>
        <w:autoSpaceDN/>
        <w:bidi w:val="0"/>
        <w:adjustRightInd/>
        <w:snapToGrid/>
        <w:spacing w:line="530" w:lineRule="exact"/>
        <w:textAlignment w:val="auto"/>
      </w:pPr>
      <w:r>
        <w:rPr>
          <w:rFonts w:hint="eastAsia" w:ascii="宋体" w:hAnsi="宋体" w:eastAsia="宋体" w:cs="宋体"/>
          <w:color w:val="3A3A3A"/>
          <w:sz w:val="31"/>
          <w:szCs w:val="31"/>
          <w:shd w:val="clear" w:fill="FFFFFF"/>
        </w:rPr>
        <w:t>三、</w:t>
      </w:r>
      <w:r>
        <w:rPr>
          <w:rFonts w:hint="eastAsia" w:ascii="仿宋_GB2312" w:eastAsia="仿宋_GB2312" w:cs="仿宋_GB2312"/>
          <w:color w:val="3A3A3A"/>
          <w:sz w:val="31"/>
          <w:szCs w:val="31"/>
          <w:shd w:val="clear" w:fill="FFFFFF"/>
        </w:rPr>
        <w:t xml:space="preserve"> </w:t>
      </w:r>
      <w:r>
        <w:rPr>
          <w:rFonts w:hint="eastAsia" w:ascii="宋体" w:hAnsi="宋体" w:eastAsia="宋体" w:cs="宋体"/>
          <w:color w:val="3A3A3A"/>
          <w:sz w:val="31"/>
          <w:szCs w:val="31"/>
          <w:shd w:val="clear" w:fill="FFFFFF"/>
        </w:rPr>
        <w:t>一般公共预算基本支出表</w:t>
      </w:r>
    </w:p>
    <w:p w14:paraId="6BC5E90D">
      <w:pPr>
        <w:pStyle w:val="4"/>
        <w:keepNext w:val="0"/>
        <w:keepLines w:val="0"/>
        <w:pageBreakBefore w:val="0"/>
        <w:widowControl/>
        <w:suppressLineNumbers w:val="0"/>
        <w:shd w:val="clear" w:fill="FFFFFF"/>
        <w:kinsoku/>
        <w:wordWrap/>
        <w:overflowPunct/>
        <w:topLinePunct w:val="0"/>
        <w:autoSpaceDE/>
        <w:autoSpaceDN/>
        <w:bidi w:val="0"/>
        <w:adjustRightInd/>
        <w:snapToGrid/>
        <w:spacing w:line="530" w:lineRule="exact"/>
        <w:textAlignment w:val="auto"/>
      </w:pPr>
      <w:r>
        <w:rPr>
          <w:rFonts w:hint="eastAsia" w:ascii="宋体" w:hAnsi="宋体" w:eastAsia="宋体" w:cs="宋体"/>
          <w:color w:val="3A3A3A"/>
          <w:sz w:val="31"/>
          <w:szCs w:val="31"/>
          <w:shd w:val="clear" w:fill="FFFFFF"/>
        </w:rPr>
        <w:t>四、</w:t>
      </w:r>
      <w:r>
        <w:rPr>
          <w:rFonts w:hint="eastAsia" w:ascii="仿宋_GB2312" w:eastAsia="仿宋_GB2312" w:cs="仿宋_GB2312"/>
          <w:color w:val="3A3A3A"/>
          <w:sz w:val="31"/>
          <w:szCs w:val="31"/>
          <w:shd w:val="clear" w:fill="FFFFFF"/>
        </w:rPr>
        <w:t xml:space="preserve"> </w:t>
      </w:r>
      <w:r>
        <w:rPr>
          <w:rFonts w:hint="eastAsia" w:ascii="宋体" w:hAnsi="宋体" w:eastAsia="宋体" w:cs="宋体"/>
          <w:color w:val="3A3A3A"/>
          <w:sz w:val="31"/>
          <w:szCs w:val="31"/>
          <w:shd w:val="clear" w:fill="FFFFFF"/>
        </w:rPr>
        <w:t>一般公共预算</w:t>
      </w:r>
      <w:r>
        <w:rPr>
          <w:rFonts w:hint="eastAsia" w:ascii="仿宋_GB2312" w:eastAsia="仿宋_GB2312" w:cs="仿宋_GB2312"/>
          <w:color w:val="3A3A3A"/>
          <w:sz w:val="31"/>
          <w:szCs w:val="31"/>
          <w:shd w:val="clear" w:fill="FFFFFF"/>
        </w:rPr>
        <w:t>“</w:t>
      </w:r>
      <w:r>
        <w:rPr>
          <w:rFonts w:hint="eastAsia" w:ascii="宋体" w:hAnsi="宋体" w:eastAsia="宋体" w:cs="宋体"/>
          <w:color w:val="3A3A3A"/>
          <w:sz w:val="31"/>
          <w:szCs w:val="31"/>
          <w:shd w:val="clear" w:fill="FFFFFF"/>
        </w:rPr>
        <w:t>三公</w:t>
      </w:r>
      <w:r>
        <w:rPr>
          <w:rFonts w:hint="default" w:ascii="Times New Roman" w:hAnsi="Times New Roman" w:eastAsia="仿宋_GB2312" w:cs="Times New Roman"/>
          <w:color w:val="3A3A3A"/>
          <w:sz w:val="31"/>
          <w:szCs w:val="31"/>
          <w:shd w:val="clear" w:fill="FFFFFF"/>
        </w:rPr>
        <w:t>”</w:t>
      </w:r>
      <w:r>
        <w:rPr>
          <w:rFonts w:hint="eastAsia" w:ascii="宋体" w:hAnsi="宋体" w:eastAsia="宋体" w:cs="宋体"/>
          <w:color w:val="3A3A3A"/>
          <w:sz w:val="31"/>
          <w:szCs w:val="31"/>
          <w:shd w:val="clear" w:fill="FFFFFF"/>
        </w:rPr>
        <w:t>经费支出表</w:t>
      </w:r>
    </w:p>
    <w:p w14:paraId="086CFE1B">
      <w:pPr>
        <w:pStyle w:val="4"/>
        <w:keepNext w:val="0"/>
        <w:keepLines w:val="0"/>
        <w:pageBreakBefore w:val="0"/>
        <w:widowControl/>
        <w:suppressLineNumbers w:val="0"/>
        <w:shd w:val="clear" w:fill="FFFFFF"/>
        <w:kinsoku/>
        <w:wordWrap/>
        <w:overflowPunct/>
        <w:topLinePunct w:val="0"/>
        <w:autoSpaceDE/>
        <w:autoSpaceDN/>
        <w:bidi w:val="0"/>
        <w:adjustRightInd/>
        <w:snapToGrid/>
        <w:spacing w:line="530" w:lineRule="exact"/>
        <w:textAlignment w:val="auto"/>
      </w:pPr>
      <w:r>
        <w:rPr>
          <w:rFonts w:hint="eastAsia" w:ascii="宋体" w:hAnsi="宋体" w:eastAsia="宋体" w:cs="宋体"/>
          <w:color w:val="3A3A3A"/>
          <w:sz w:val="31"/>
          <w:szCs w:val="31"/>
          <w:shd w:val="clear" w:fill="FFFFFF"/>
        </w:rPr>
        <w:t>五、</w:t>
      </w:r>
      <w:r>
        <w:rPr>
          <w:rFonts w:hint="eastAsia" w:ascii="仿宋_GB2312" w:eastAsia="仿宋_GB2312" w:cs="仿宋_GB2312"/>
          <w:color w:val="3A3A3A"/>
          <w:sz w:val="31"/>
          <w:szCs w:val="31"/>
          <w:shd w:val="clear" w:fill="FFFFFF"/>
        </w:rPr>
        <w:t xml:space="preserve"> </w:t>
      </w:r>
      <w:r>
        <w:rPr>
          <w:rFonts w:hint="eastAsia" w:ascii="宋体" w:hAnsi="宋体" w:eastAsia="宋体" w:cs="宋体"/>
          <w:color w:val="3A3A3A"/>
          <w:sz w:val="31"/>
          <w:szCs w:val="31"/>
          <w:shd w:val="clear" w:fill="FFFFFF"/>
        </w:rPr>
        <w:t>政府性基金预算支出表。</w:t>
      </w:r>
    </w:p>
    <w:p w14:paraId="29EA931E">
      <w:pPr>
        <w:pStyle w:val="4"/>
        <w:keepNext w:val="0"/>
        <w:keepLines w:val="0"/>
        <w:pageBreakBefore w:val="0"/>
        <w:widowControl/>
        <w:suppressLineNumbers w:val="0"/>
        <w:shd w:val="clear" w:fill="FFFFFF"/>
        <w:kinsoku/>
        <w:wordWrap/>
        <w:overflowPunct/>
        <w:topLinePunct w:val="0"/>
        <w:autoSpaceDE/>
        <w:autoSpaceDN/>
        <w:bidi w:val="0"/>
        <w:adjustRightInd/>
        <w:snapToGrid/>
        <w:spacing w:line="530" w:lineRule="exact"/>
        <w:textAlignment w:val="auto"/>
      </w:pPr>
      <w:r>
        <w:rPr>
          <w:rFonts w:hint="eastAsia" w:ascii="宋体" w:hAnsi="宋体" w:eastAsia="宋体" w:cs="宋体"/>
          <w:color w:val="3A3A3A"/>
          <w:sz w:val="31"/>
          <w:szCs w:val="31"/>
          <w:shd w:val="clear" w:fill="FFFFFF"/>
        </w:rPr>
        <w:t>六、</w:t>
      </w:r>
      <w:r>
        <w:rPr>
          <w:rFonts w:hint="eastAsia" w:ascii="仿宋_GB2312" w:eastAsia="仿宋_GB2312" w:cs="仿宋_GB2312"/>
          <w:color w:val="3A3A3A"/>
          <w:sz w:val="31"/>
          <w:szCs w:val="31"/>
          <w:shd w:val="clear" w:fill="FFFFFF"/>
        </w:rPr>
        <w:t xml:space="preserve"> </w:t>
      </w:r>
      <w:r>
        <w:rPr>
          <w:rFonts w:hint="eastAsia" w:ascii="宋体" w:hAnsi="宋体" w:eastAsia="宋体" w:cs="宋体"/>
          <w:color w:val="3A3A3A"/>
          <w:sz w:val="31"/>
          <w:szCs w:val="31"/>
          <w:shd w:val="clear" w:fill="FFFFFF"/>
        </w:rPr>
        <w:t>政府性基金预算</w:t>
      </w:r>
      <w:r>
        <w:rPr>
          <w:rFonts w:hint="eastAsia" w:ascii="仿宋_GB2312" w:eastAsia="仿宋_GB2312" w:cs="仿宋_GB2312"/>
          <w:color w:val="3A3A3A"/>
          <w:sz w:val="31"/>
          <w:szCs w:val="31"/>
          <w:shd w:val="clear" w:fill="FFFFFF"/>
        </w:rPr>
        <w:t>“</w:t>
      </w:r>
      <w:r>
        <w:rPr>
          <w:rFonts w:hint="eastAsia" w:ascii="宋体" w:hAnsi="宋体" w:eastAsia="宋体" w:cs="宋体"/>
          <w:color w:val="3A3A3A"/>
          <w:sz w:val="31"/>
          <w:szCs w:val="31"/>
          <w:shd w:val="clear" w:fill="FFFFFF"/>
        </w:rPr>
        <w:t>三公</w:t>
      </w:r>
      <w:r>
        <w:rPr>
          <w:rFonts w:hint="default" w:ascii="Times New Roman" w:hAnsi="Times New Roman" w:eastAsia="仿宋_GB2312" w:cs="Times New Roman"/>
          <w:color w:val="3A3A3A"/>
          <w:sz w:val="31"/>
          <w:szCs w:val="31"/>
          <w:shd w:val="clear" w:fill="FFFFFF"/>
        </w:rPr>
        <w:t>”</w:t>
      </w:r>
      <w:r>
        <w:rPr>
          <w:rFonts w:hint="eastAsia" w:ascii="宋体" w:hAnsi="宋体" w:eastAsia="宋体" w:cs="宋体"/>
          <w:color w:val="3A3A3A"/>
          <w:sz w:val="31"/>
          <w:szCs w:val="31"/>
          <w:shd w:val="clear" w:fill="FFFFFF"/>
        </w:rPr>
        <w:t>经费支出表</w:t>
      </w:r>
    </w:p>
    <w:p w14:paraId="23158284">
      <w:pPr>
        <w:pStyle w:val="4"/>
        <w:keepNext w:val="0"/>
        <w:keepLines w:val="0"/>
        <w:pageBreakBefore w:val="0"/>
        <w:widowControl/>
        <w:suppressLineNumbers w:val="0"/>
        <w:shd w:val="clear" w:fill="FFFFFF"/>
        <w:kinsoku/>
        <w:wordWrap/>
        <w:overflowPunct/>
        <w:topLinePunct w:val="0"/>
        <w:autoSpaceDE/>
        <w:autoSpaceDN/>
        <w:bidi w:val="0"/>
        <w:adjustRightInd/>
        <w:snapToGrid/>
        <w:spacing w:line="530" w:lineRule="exact"/>
        <w:textAlignment w:val="auto"/>
      </w:pPr>
      <w:r>
        <w:rPr>
          <w:rFonts w:hint="eastAsia" w:ascii="宋体" w:hAnsi="宋体" w:eastAsia="宋体" w:cs="宋体"/>
          <w:color w:val="3A3A3A"/>
          <w:sz w:val="31"/>
          <w:szCs w:val="31"/>
          <w:shd w:val="clear" w:fill="FFFFFF"/>
        </w:rPr>
        <w:t>七、</w:t>
      </w:r>
      <w:r>
        <w:rPr>
          <w:rFonts w:hint="eastAsia" w:ascii="仿宋_GB2312" w:eastAsia="仿宋_GB2312" w:cs="仿宋_GB2312"/>
          <w:color w:val="3A3A3A"/>
          <w:sz w:val="31"/>
          <w:szCs w:val="31"/>
          <w:shd w:val="clear" w:fill="FFFFFF"/>
        </w:rPr>
        <w:t xml:space="preserve"> </w:t>
      </w:r>
      <w:r>
        <w:rPr>
          <w:rFonts w:hint="eastAsia" w:ascii="宋体" w:hAnsi="宋体" w:eastAsia="宋体" w:cs="宋体"/>
          <w:color w:val="3A3A3A"/>
          <w:sz w:val="31"/>
          <w:szCs w:val="31"/>
          <w:shd w:val="clear" w:fill="FFFFFF"/>
        </w:rPr>
        <w:t>儋州市残疾人联合会收支总表</w:t>
      </w:r>
    </w:p>
    <w:p w14:paraId="6FD37974">
      <w:pPr>
        <w:pStyle w:val="4"/>
        <w:keepNext w:val="0"/>
        <w:keepLines w:val="0"/>
        <w:pageBreakBefore w:val="0"/>
        <w:widowControl/>
        <w:suppressLineNumbers w:val="0"/>
        <w:shd w:val="clear" w:fill="FFFFFF"/>
        <w:kinsoku/>
        <w:wordWrap/>
        <w:overflowPunct/>
        <w:topLinePunct w:val="0"/>
        <w:autoSpaceDE/>
        <w:autoSpaceDN/>
        <w:bidi w:val="0"/>
        <w:adjustRightInd/>
        <w:snapToGrid/>
        <w:spacing w:line="530" w:lineRule="exact"/>
        <w:textAlignment w:val="auto"/>
      </w:pPr>
      <w:r>
        <w:rPr>
          <w:rFonts w:hint="eastAsia" w:ascii="宋体" w:hAnsi="宋体" w:eastAsia="宋体" w:cs="宋体"/>
          <w:color w:val="3A3A3A"/>
          <w:sz w:val="31"/>
          <w:szCs w:val="31"/>
          <w:shd w:val="clear" w:fill="FFFFFF"/>
        </w:rPr>
        <w:t>八、 儋州市残疾人联合会收入总表</w:t>
      </w:r>
    </w:p>
    <w:p w14:paraId="6AAD03F4">
      <w:pPr>
        <w:pStyle w:val="4"/>
        <w:keepNext w:val="0"/>
        <w:keepLines w:val="0"/>
        <w:pageBreakBefore w:val="0"/>
        <w:widowControl/>
        <w:suppressLineNumbers w:val="0"/>
        <w:shd w:val="clear" w:fill="FFFFFF"/>
        <w:kinsoku/>
        <w:wordWrap/>
        <w:overflowPunct/>
        <w:topLinePunct w:val="0"/>
        <w:autoSpaceDE/>
        <w:autoSpaceDN/>
        <w:bidi w:val="0"/>
        <w:adjustRightInd/>
        <w:snapToGrid/>
        <w:spacing w:line="530" w:lineRule="exact"/>
        <w:textAlignment w:val="auto"/>
      </w:pPr>
      <w:r>
        <w:rPr>
          <w:rFonts w:hint="eastAsia" w:ascii="宋体" w:hAnsi="宋体" w:eastAsia="宋体" w:cs="宋体"/>
          <w:color w:val="3A3A3A"/>
          <w:sz w:val="31"/>
          <w:szCs w:val="31"/>
          <w:shd w:val="clear" w:fill="FFFFFF"/>
        </w:rPr>
        <w:t>九、 儋州市残疾人联合会支出总表</w:t>
      </w:r>
    </w:p>
    <w:p w14:paraId="252EE09C">
      <w:pPr>
        <w:pStyle w:val="4"/>
        <w:keepNext w:val="0"/>
        <w:keepLines w:val="0"/>
        <w:pageBreakBefore w:val="0"/>
        <w:widowControl/>
        <w:suppressLineNumbers w:val="0"/>
        <w:shd w:val="clear" w:fill="FFFFFF"/>
        <w:kinsoku/>
        <w:wordWrap/>
        <w:overflowPunct/>
        <w:topLinePunct w:val="0"/>
        <w:autoSpaceDE/>
        <w:autoSpaceDN/>
        <w:bidi w:val="0"/>
        <w:adjustRightInd/>
        <w:snapToGrid/>
        <w:spacing w:line="530" w:lineRule="exact"/>
        <w:textAlignment w:val="auto"/>
      </w:pPr>
      <w:r>
        <w:rPr>
          <w:rFonts w:hint="eastAsia" w:ascii="宋体" w:hAnsi="宋体" w:eastAsia="宋体" w:cs="宋体"/>
          <w:color w:val="3A3A3A"/>
          <w:sz w:val="31"/>
          <w:szCs w:val="31"/>
          <w:shd w:val="clear" w:fill="FFFFFF"/>
        </w:rPr>
        <w:t>十、</w:t>
      </w:r>
      <w:r>
        <w:rPr>
          <w:rFonts w:hint="eastAsia" w:ascii="仿宋_GB2312" w:eastAsia="仿宋_GB2312" w:cs="仿宋_GB2312"/>
          <w:color w:val="3A3A3A"/>
          <w:sz w:val="31"/>
          <w:szCs w:val="31"/>
          <w:shd w:val="clear" w:fill="FFFFFF"/>
        </w:rPr>
        <w:t xml:space="preserve"> </w:t>
      </w:r>
      <w:r>
        <w:rPr>
          <w:rFonts w:hint="eastAsia" w:ascii="宋体" w:hAnsi="宋体" w:eastAsia="宋体" w:cs="宋体"/>
          <w:color w:val="3A3A3A"/>
          <w:sz w:val="31"/>
          <w:szCs w:val="31"/>
          <w:shd w:val="clear" w:fill="FFFFFF"/>
        </w:rPr>
        <w:t>项目支出绩效信息表</w:t>
      </w:r>
    </w:p>
    <w:p w14:paraId="299C2B9C">
      <w:pPr>
        <w:pStyle w:val="4"/>
        <w:keepNext w:val="0"/>
        <w:keepLines w:val="0"/>
        <w:pageBreakBefore w:val="0"/>
        <w:widowControl/>
        <w:suppressLineNumbers w:val="0"/>
        <w:shd w:val="clear" w:fill="FFFFFF"/>
        <w:kinsoku/>
        <w:wordWrap/>
        <w:overflowPunct/>
        <w:topLinePunct w:val="0"/>
        <w:autoSpaceDE/>
        <w:autoSpaceDN/>
        <w:bidi w:val="0"/>
        <w:adjustRightInd/>
        <w:snapToGrid/>
        <w:spacing w:line="530" w:lineRule="exact"/>
        <w:textAlignment w:val="auto"/>
      </w:pPr>
      <w:r>
        <w:rPr>
          <w:rFonts w:hint="eastAsia" w:ascii="黑体" w:hAnsi="宋体" w:eastAsia="黑体" w:cs="黑体"/>
          <w:color w:val="3A3A3A"/>
          <w:sz w:val="31"/>
          <w:szCs w:val="31"/>
          <w:shd w:val="clear" w:fill="FFFFFF"/>
        </w:rPr>
        <w:t>第三部分  儋州市残疾人联合会</w:t>
      </w:r>
      <w:r>
        <w:rPr>
          <w:rFonts w:hint="eastAsia" w:ascii="黑体" w:hAnsi="宋体" w:eastAsia="黑体" w:cs="黑体"/>
          <w:color w:val="3A3A3A"/>
          <w:sz w:val="31"/>
          <w:szCs w:val="31"/>
          <w:shd w:val="clear" w:fill="FFFFFF"/>
          <w:lang w:eastAsia="zh-CN"/>
        </w:rPr>
        <w:t>202</w:t>
      </w:r>
      <w:r>
        <w:rPr>
          <w:rFonts w:hint="eastAsia" w:ascii="黑体" w:hAnsi="宋体" w:eastAsia="黑体" w:cs="黑体"/>
          <w:color w:val="3A3A3A"/>
          <w:sz w:val="31"/>
          <w:szCs w:val="31"/>
          <w:shd w:val="clear" w:fill="FFFFFF"/>
          <w:lang w:val="en-US" w:eastAsia="zh-CN"/>
        </w:rPr>
        <w:t>5</w:t>
      </w:r>
      <w:r>
        <w:rPr>
          <w:rFonts w:hint="eastAsia" w:ascii="黑体" w:hAnsi="宋体" w:eastAsia="黑体" w:cs="黑体"/>
          <w:color w:val="3A3A3A"/>
          <w:sz w:val="31"/>
          <w:szCs w:val="31"/>
          <w:shd w:val="clear" w:fill="FFFFFF"/>
        </w:rPr>
        <w:t>年部门预算情况说明</w:t>
      </w:r>
    </w:p>
    <w:p w14:paraId="5A7AA310">
      <w:pPr>
        <w:pStyle w:val="4"/>
        <w:keepNext w:val="0"/>
        <w:keepLines w:val="0"/>
        <w:pageBreakBefore w:val="0"/>
        <w:widowControl/>
        <w:suppressLineNumbers w:val="0"/>
        <w:shd w:val="clear" w:fill="FFFFFF"/>
        <w:kinsoku/>
        <w:wordWrap/>
        <w:overflowPunct/>
        <w:topLinePunct w:val="0"/>
        <w:autoSpaceDE/>
        <w:autoSpaceDN/>
        <w:bidi w:val="0"/>
        <w:adjustRightInd/>
        <w:snapToGrid/>
        <w:spacing w:line="530" w:lineRule="exact"/>
        <w:textAlignment w:val="auto"/>
      </w:pPr>
      <w:r>
        <w:rPr>
          <w:rFonts w:hint="eastAsia" w:ascii="黑体" w:hAnsi="宋体" w:eastAsia="黑体" w:cs="黑体"/>
          <w:color w:val="3A3A3A"/>
          <w:sz w:val="31"/>
          <w:szCs w:val="31"/>
          <w:shd w:val="clear" w:fill="FFFFFF"/>
        </w:rPr>
        <w:t>第四部分    名词解释</w:t>
      </w:r>
    </w:p>
    <w:p w14:paraId="68961184">
      <w:pPr>
        <w:pStyle w:val="4"/>
        <w:keepNext w:val="0"/>
        <w:keepLines w:val="0"/>
        <w:widowControl/>
        <w:suppressLineNumbers w:val="0"/>
        <w:shd w:val="clear" w:fill="FFFFFF"/>
        <w:autoSpaceDE/>
        <w:autoSpaceDN w:val="0"/>
        <w:jc w:val="center"/>
      </w:pPr>
      <w:r>
        <w:rPr>
          <w:rFonts w:hint="eastAsia" w:ascii="黑体" w:hAnsi="宋体" w:eastAsia="黑体" w:cs="黑体"/>
          <w:color w:val="3A3A3A"/>
          <w:sz w:val="31"/>
          <w:szCs w:val="31"/>
          <w:shd w:val="clear" w:fill="FFFFFF"/>
        </w:rPr>
        <w:t>第一部分   儋州市残疾人联合会概况</w:t>
      </w:r>
    </w:p>
    <w:p w14:paraId="385FBCA7">
      <w:pPr>
        <w:pStyle w:val="4"/>
        <w:keepNext w:val="0"/>
        <w:keepLines w:val="0"/>
        <w:widowControl/>
        <w:suppressLineNumbers w:val="0"/>
        <w:shd w:val="clear" w:fill="FFFFFF"/>
        <w:spacing w:line="360" w:lineRule="atLeast"/>
        <w:ind w:left="0" w:firstLine="645"/>
      </w:pPr>
      <w:r>
        <w:rPr>
          <w:rFonts w:ascii="仿宋" w:hAnsi="仿宋" w:eastAsia="仿宋" w:cs="仿宋"/>
          <w:color w:val="3A3A3A"/>
          <w:sz w:val="31"/>
          <w:szCs w:val="31"/>
          <w:shd w:val="clear" w:fill="FFFFFF"/>
        </w:rPr>
        <w:t>按照预算管理有关规定，目前我市部门预算编制实行综合预算制度，即全部收入和支出都反映在预算中，</w:t>
      </w:r>
      <w:r>
        <w:rPr>
          <w:rFonts w:hint="eastAsia" w:ascii="仿宋" w:hAnsi="仿宋" w:eastAsia="仿宋" w:cs="仿宋"/>
          <w:color w:val="3A3A3A"/>
          <w:sz w:val="31"/>
          <w:szCs w:val="31"/>
          <w:shd w:val="clear" w:fill="FFFFFF"/>
        </w:rPr>
        <w:t>纳入儋州市残疾人联合会</w:t>
      </w:r>
      <w:r>
        <w:rPr>
          <w:rFonts w:hint="eastAsia" w:ascii="仿宋" w:hAnsi="仿宋" w:eastAsia="仿宋" w:cs="仿宋"/>
          <w:color w:val="3A3A3A"/>
          <w:sz w:val="31"/>
          <w:szCs w:val="31"/>
          <w:shd w:val="clear" w:fill="FFFFFF"/>
          <w:lang w:eastAsia="zh-CN"/>
        </w:rPr>
        <w:t>2025</w:t>
      </w:r>
      <w:r>
        <w:rPr>
          <w:rFonts w:hint="eastAsia" w:ascii="仿宋" w:hAnsi="仿宋" w:eastAsia="仿宋" w:cs="仿宋"/>
          <w:color w:val="3A3A3A"/>
          <w:sz w:val="31"/>
          <w:szCs w:val="31"/>
          <w:shd w:val="clear" w:fill="FFFFFF"/>
        </w:rPr>
        <w:t>年度部门预算编制范围包括：一级预算单位：儋州市残疾人联合会本级，二级预算单位：儋州市残疾人就业服务中心。</w:t>
      </w:r>
    </w:p>
    <w:p w14:paraId="4F677F6E">
      <w:pPr>
        <w:pStyle w:val="4"/>
        <w:keepNext w:val="0"/>
        <w:keepLines w:val="0"/>
        <w:widowControl/>
        <w:suppressLineNumbers w:val="0"/>
        <w:shd w:val="clear" w:fill="FFFFFF"/>
      </w:pPr>
      <w:r>
        <w:rPr>
          <w:rFonts w:hint="eastAsia" w:ascii="黑体" w:hAnsi="宋体" w:eastAsia="黑体" w:cs="黑体"/>
          <w:color w:val="3A3A3A"/>
          <w:sz w:val="31"/>
          <w:szCs w:val="31"/>
          <w:shd w:val="clear" w:fill="FFFFFF"/>
        </w:rPr>
        <w:t>一、 主要职能</w:t>
      </w:r>
    </w:p>
    <w:p w14:paraId="6A30A821">
      <w:pPr>
        <w:pStyle w:val="4"/>
        <w:keepNext w:val="0"/>
        <w:keepLines w:val="0"/>
        <w:widowControl/>
        <w:suppressLineNumbers w:val="0"/>
        <w:shd w:val="clear" w:fill="FFFFFF"/>
        <w:ind w:left="0" w:firstLine="615"/>
      </w:pPr>
      <w:r>
        <w:rPr>
          <w:rFonts w:hint="eastAsia" w:ascii="仿宋" w:hAnsi="仿宋" w:eastAsia="仿宋" w:cs="仿宋"/>
          <w:color w:val="3A3A3A"/>
          <w:sz w:val="31"/>
          <w:szCs w:val="31"/>
          <w:shd w:val="clear" w:fill="FFFFFF"/>
        </w:rPr>
        <w:t>残疾人联合会的主要职能为：维护残疾人合法权益，开展残疾人康复、教育、劳动就业等工作。</w:t>
      </w:r>
    </w:p>
    <w:p w14:paraId="0CEB884F">
      <w:pPr>
        <w:pStyle w:val="4"/>
        <w:keepNext w:val="0"/>
        <w:keepLines w:val="0"/>
        <w:widowControl/>
        <w:suppressLineNumbers w:val="0"/>
        <w:shd w:val="clear" w:fill="FFFFFF"/>
      </w:pPr>
      <w:r>
        <w:rPr>
          <w:rFonts w:hint="eastAsia" w:ascii="黑体" w:hAnsi="宋体" w:eastAsia="黑体" w:cs="黑体"/>
          <w:color w:val="3A3A3A"/>
          <w:sz w:val="31"/>
          <w:szCs w:val="31"/>
          <w:shd w:val="clear" w:fill="FFFFFF"/>
        </w:rPr>
        <w:t>二、 部门预算单位构成</w:t>
      </w:r>
    </w:p>
    <w:p w14:paraId="3EE91581">
      <w:pPr>
        <w:pStyle w:val="4"/>
        <w:keepNext w:val="0"/>
        <w:keepLines w:val="0"/>
        <w:widowControl/>
        <w:suppressLineNumbers w:val="0"/>
        <w:shd w:val="clear" w:fill="FFFFFF"/>
        <w:ind w:firstLine="620" w:firstLineChars="200"/>
      </w:pPr>
      <w:r>
        <w:rPr>
          <w:rFonts w:hint="eastAsia" w:ascii="宋体" w:hAnsi="宋体" w:eastAsia="宋体" w:cs="宋体"/>
          <w:color w:val="3A3A3A"/>
          <w:sz w:val="31"/>
          <w:szCs w:val="31"/>
          <w:shd w:val="clear" w:fill="FFFFFF"/>
        </w:rPr>
        <w:t>纳入</w:t>
      </w:r>
      <w:r>
        <w:rPr>
          <w:rFonts w:hint="eastAsia" w:ascii="仿宋" w:hAnsi="仿宋" w:eastAsia="仿宋" w:cs="仿宋"/>
          <w:color w:val="3A3A3A"/>
          <w:sz w:val="31"/>
          <w:szCs w:val="31"/>
          <w:shd w:val="clear" w:fill="FFFFFF"/>
        </w:rPr>
        <w:t>儋州市残疾人联合会</w:t>
      </w:r>
      <w:r>
        <w:rPr>
          <w:rFonts w:hint="eastAsia" w:ascii="仿宋" w:hAnsi="仿宋" w:eastAsia="仿宋" w:cs="仿宋"/>
          <w:color w:val="3A3A3A"/>
          <w:sz w:val="31"/>
          <w:szCs w:val="31"/>
          <w:shd w:val="clear" w:fill="FFFFFF"/>
          <w:lang w:eastAsia="zh-CN"/>
        </w:rPr>
        <w:t>2025</w:t>
      </w:r>
      <w:r>
        <w:rPr>
          <w:rFonts w:hint="eastAsia" w:ascii="宋体" w:hAnsi="宋体" w:eastAsia="宋体" w:cs="宋体"/>
          <w:color w:val="3A3A3A"/>
          <w:sz w:val="31"/>
          <w:szCs w:val="31"/>
          <w:shd w:val="clear" w:fill="FFFFFF"/>
        </w:rPr>
        <w:t>年部门预算编制范围的二级预算单位包括：</w:t>
      </w:r>
    </w:p>
    <w:p w14:paraId="1CB51704">
      <w:pPr>
        <w:pStyle w:val="4"/>
        <w:keepNext w:val="0"/>
        <w:keepLines w:val="0"/>
        <w:widowControl/>
        <w:suppressLineNumbers w:val="0"/>
        <w:shd w:val="clear" w:fill="FFFFFF"/>
        <w:ind w:left="0" w:firstLine="615"/>
      </w:pPr>
      <w:r>
        <w:rPr>
          <w:rFonts w:hint="eastAsia" w:ascii="仿宋" w:hAnsi="仿宋" w:eastAsia="仿宋" w:cs="仿宋"/>
          <w:color w:val="3A3A3A"/>
          <w:sz w:val="31"/>
          <w:szCs w:val="31"/>
          <w:shd w:val="clear" w:fill="FFFFFF"/>
        </w:rPr>
        <w:t>1.儋州市残疾人就业服务中心</w:t>
      </w:r>
    </w:p>
    <w:p w14:paraId="573E29C0">
      <w:pPr>
        <w:pStyle w:val="4"/>
        <w:keepNext w:val="0"/>
        <w:keepLines w:val="0"/>
        <w:widowControl/>
        <w:suppressLineNumbers w:val="0"/>
        <w:shd w:val="clear" w:fill="FFFFFF"/>
        <w:ind w:left="0" w:firstLine="615"/>
      </w:pPr>
      <w:r>
        <w:rPr>
          <w:rFonts w:hint="eastAsia" w:ascii="仿宋" w:hAnsi="仿宋" w:eastAsia="仿宋" w:cs="仿宋"/>
          <w:color w:val="3A3A3A"/>
          <w:sz w:val="31"/>
          <w:szCs w:val="31"/>
          <w:shd w:val="clear" w:fill="FFFFFF"/>
        </w:rPr>
        <w:t>儋州市残疾人联合会作为一级预算部门，部门预算单位由会本级预算部门构成，由会本级预算部门和儋州市残疾人就业服务中心等1家下属预算单位构成。</w:t>
      </w:r>
    </w:p>
    <w:p w14:paraId="23A224A1">
      <w:pPr>
        <w:pStyle w:val="4"/>
        <w:keepNext w:val="0"/>
        <w:keepLines w:val="0"/>
        <w:widowControl/>
        <w:suppressLineNumbers w:val="0"/>
        <w:shd w:val="clear" w:fill="FFFFFF"/>
        <w:autoSpaceDE/>
        <w:autoSpaceDN w:val="0"/>
        <w:ind w:left="0" w:firstLine="615"/>
        <w:jc w:val="both"/>
      </w:pPr>
      <w:r>
        <w:rPr>
          <w:rFonts w:hint="eastAsia" w:ascii="黑体" w:hAnsi="宋体" w:eastAsia="黑体" w:cs="黑体"/>
          <w:color w:val="3A3A3A"/>
          <w:sz w:val="31"/>
          <w:szCs w:val="31"/>
          <w:shd w:val="clear" w:fill="FFFFFF"/>
        </w:rPr>
        <w:t xml:space="preserve">第二部分 </w:t>
      </w:r>
      <w:r>
        <w:rPr>
          <w:rFonts w:hint="eastAsia" w:ascii="仿宋_GB2312" w:eastAsia="仿宋_GB2312" w:cs="仿宋_GB2312"/>
          <w:color w:val="3A3A3A"/>
          <w:sz w:val="31"/>
          <w:szCs w:val="31"/>
          <w:shd w:val="clear" w:fill="FFFFFF"/>
        </w:rPr>
        <w:t> </w:t>
      </w:r>
      <w:r>
        <w:rPr>
          <w:rFonts w:hint="eastAsia" w:ascii="黑体" w:hAnsi="宋体" w:eastAsia="黑体" w:cs="黑体"/>
          <w:color w:val="3A3A3A"/>
          <w:sz w:val="31"/>
          <w:szCs w:val="31"/>
          <w:shd w:val="clear" w:fill="FFFFFF"/>
        </w:rPr>
        <w:t>儋州市残疾人联合会</w:t>
      </w:r>
      <w:r>
        <w:rPr>
          <w:rFonts w:hint="eastAsia" w:ascii="黑体" w:hAnsi="宋体" w:eastAsia="黑体" w:cs="黑体"/>
          <w:color w:val="3A3A3A"/>
          <w:sz w:val="31"/>
          <w:szCs w:val="31"/>
          <w:shd w:val="clear" w:fill="FFFFFF"/>
          <w:lang w:eastAsia="zh-CN"/>
        </w:rPr>
        <w:t>2025</w:t>
      </w:r>
      <w:r>
        <w:rPr>
          <w:rFonts w:hint="eastAsia" w:ascii="黑体" w:hAnsi="宋体" w:eastAsia="黑体" w:cs="黑体"/>
          <w:color w:val="3A3A3A"/>
          <w:sz w:val="31"/>
          <w:szCs w:val="31"/>
          <w:shd w:val="clear" w:fill="FFFFFF"/>
        </w:rPr>
        <w:t>年部门预算表</w:t>
      </w:r>
    </w:p>
    <w:p w14:paraId="60781329">
      <w:pPr>
        <w:pStyle w:val="4"/>
        <w:keepNext w:val="0"/>
        <w:keepLines w:val="0"/>
        <w:widowControl/>
        <w:suppressLineNumbers w:val="0"/>
        <w:shd w:val="clear" w:fill="FFFFFF"/>
        <w:autoSpaceDE/>
        <w:autoSpaceDN w:val="0"/>
        <w:jc w:val="center"/>
      </w:pPr>
      <w:r>
        <w:rPr>
          <w:rStyle w:val="7"/>
          <w:rFonts w:hint="eastAsia" w:ascii="宋体" w:hAnsi="宋体" w:eastAsia="宋体" w:cs="宋体"/>
          <w:color w:val="3A3A3A"/>
          <w:sz w:val="31"/>
          <w:szCs w:val="31"/>
          <w:shd w:val="clear" w:fill="FFFFFF"/>
        </w:rPr>
        <w:t>（此部分内容即为部门预算公开表</w:t>
      </w:r>
      <w:r>
        <w:rPr>
          <w:rStyle w:val="7"/>
          <w:rFonts w:hint="eastAsia" w:ascii="宋体" w:hAnsi="宋体" w:eastAsia="宋体" w:cs="宋体"/>
          <w:color w:val="3A3A3A"/>
          <w:sz w:val="31"/>
          <w:szCs w:val="31"/>
          <w:shd w:val="clear" w:fill="FFFFFF"/>
          <w:lang w:val="en-US" w:eastAsia="zh-CN"/>
        </w:rPr>
        <w:t>,见附表</w:t>
      </w:r>
      <w:r>
        <w:rPr>
          <w:rStyle w:val="7"/>
          <w:rFonts w:hint="eastAsia" w:ascii="宋体" w:hAnsi="宋体" w:eastAsia="宋体" w:cs="宋体"/>
          <w:color w:val="3A3A3A"/>
          <w:sz w:val="31"/>
          <w:szCs w:val="31"/>
          <w:shd w:val="clear" w:fill="FFFFFF"/>
        </w:rPr>
        <w:t>）</w:t>
      </w:r>
    </w:p>
    <w:p w14:paraId="7F31A429">
      <w:pPr>
        <w:pStyle w:val="4"/>
        <w:keepNext w:val="0"/>
        <w:keepLines w:val="0"/>
        <w:widowControl/>
        <w:suppressLineNumbers w:val="0"/>
        <w:shd w:val="clear" w:fill="FFFFFF"/>
        <w:ind w:left="0" w:firstLine="0"/>
      </w:pPr>
      <w:r>
        <w:rPr>
          <w:rFonts w:hint="eastAsia" w:ascii="黑体" w:hAnsi="宋体" w:eastAsia="黑体" w:cs="黑体"/>
          <w:color w:val="3A3A3A"/>
          <w:sz w:val="31"/>
          <w:szCs w:val="31"/>
          <w:shd w:val="clear" w:fill="FFFFFF"/>
        </w:rPr>
        <w:t> 第三部分  儋州市残疾人联合会</w:t>
      </w:r>
      <w:r>
        <w:rPr>
          <w:rFonts w:hint="eastAsia" w:ascii="黑体" w:hAnsi="宋体" w:eastAsia="黑体" w:cs="黑体"/>
          <w:color w:val="3A3A3A"/>
          <w:sz w:val="31"/>
          <w:szCs w:val="31"/>
          <w:shd w:val="clear" w:fill="FFFFFF"/>
          <w:lang w:eastAsia="zh-CN"/>
        </w:rPr>
        <w:t>2025</w:t>
      </w:r>
      <w:r>
        <w:rPr>
          <w:rFonts w:hint="eastAsia" w:ascii="黑体" w:hAnsi="宋体" w:eastAsia="黑体" w:cs="黑体"/>
          <w:color w:val="3A3A3A"/>
          <w:sz w:val="31"/>
          <w:szCs w:val="31"/>
          <w:shd w:val="clear" w:fill="FFFFFF"/>
        </w:rPr>
        <w:t>年部门预算情况说明 </w:t>
      </w:r>
    </w:p>
    <w:p w14:paraId="29F7C11E">
      <w:pPr>
        <w:pStyle w:val="4"/>
        <w:keepNext w:val="0"/>
        <w:keepLines w:val="0"/>
        <w:widowControl/>
        <w:suppressLineNumbers w:val="0"/>
        <w:shd w:val="clear" w:fill="FFFFFF"/>
        <w:ind w:left="0" w:firstLine="645"/>
      </w:pPr>
      <w:r>
        <w:rPr>
          <w:rFonts w:hint="eastAsia" w:ascii="黑体" w:hAnsi="宋体" w:eastAsia="黑体" w:cs="黑体"/>
          <w:color w:val="3A3A3A"/>
          <w:sz w:val="31"/>
          <w:szCs w:val="31"/>
          <w:shd w:val="clear" w:fill="FFFFFF"/>
        </w:rPr>
        <w:t>一、关于儋州市残疾人联合会</w:t>
      </w:r>
      <w:r>
        <w:rPr>
          <w:rFonts w:hint="eastAsia" w:ascii="黑体" w:hAnsi="宋体" w:eastAsia="黑体" w:cs="黑体"/>
          <w:color w:val="3A3A3A"/>
          <w:sz w:val="31"/>
          <w:szCs w:val="31"/>
          <w:shd w:val="clear" w:fill="FFFFFF"/>
          <w:lang w:eastAsia="zh-CN"/>
        </w:rPr>
        <w:t>2025</w:t>
      </w:r>
      <w:r>
        <w:rPr>
          <w:rFonts w:hint="eastAsia" w:ascii="黑体" w:hAnsi="宋体" w:eastAsia="黑体" w:cs="黑体"/>
          <w:color w:val="3A3A3A"/>
          <w:sz w:val="31"/>
          <w:szCs w:val="31"/>
          <w:shd w:val="clear" w:fill="FFFFFF"/>
        </w:rPr>
        <w:t>年财政拨款收支预算情况的总体说明</w:t>
      </w:r>
    </w:p>
    <w:p w14:paraId="48153441">
      <w:pPr>
        <w:pStyle w:val="4"/>
        <w:keepNext w:val="0"/>
        <w:keepLines w:val="0"/>
        <w:widowControl/>
        <w:suppressLineNumbers w:val="0"/>
        <w:shd w:val="clear" w:fill="FFFFFF"/>
        <w:ind w:firstLine="620" w:firstLineChars="200"/>
      </w:pPr>
      <w:r>
        <w:rPr>
          <w:rFonts w:hint="eastAsia" w:ascii="仿宋" w:hAnsi="仿宋" w:eastAsia="仿宋" w:cs="仿宋"/>
          <w:color w:val="3A3A3A"/>
          <w:sz w:val="31"/>
          <w:szCs w:val="31"/>
          <w:shd w:val="clear" w:fill="FFFFFF"/>
        </w:rPr>
        <w:t>儋州市残疾人联合会</w:t>
      </w:r>
      <w:r>
        <w:rPr>
          <w:rFonts w:hint="eastAsia" w:ascii="仿宋" w:hAnsi="仿宋" w:eastAsia="仿宋" w:cs="仿宋"/>
          <w:color w:val="3A3A3A"/>
          <w:sz w:val="31"/>
          <w:szCs w:val="31"/>
          <w:shd w:val="clear" w:fill="FFFFFF"/>
          <w:lang w:eastAsia="zh-CN"/>
        </w:rPr>
        <w:t>2025</w:t>
      </w:r>
      <w:r>
        <w:rPr>
          <w:rFonts w:hint="eastAsia" w:ascii="仿宋" w:hAnsi="仿宋" w:eastAsia="仿宋" w:cs="仿宋"/>
          <w:color w:val="3A3A3A"/>
          <w:sz w:val="31"/>
          <w:szCs w:val="31"/>
          <w:shd w:val="clear" w:fill="FFFFFF"/>
        </w:rPr>
        <w:t>年财政拨款收支总预算</w:t>
      </w:r>
      <w:r>
        <w:rPr>
          <w:rFonts w:hint="default" w:ascii="仿宋" w:hAnsi="仿宋" w:eastAsia="仿宋" w:cs="仿宋"/>
          <w:color w:val="3A3A3A"/>
          <w:sz w:val="31"/>
          <w:szCs w:val="31"/>
          <w:shd w:val="clear" w:fill="FFFFFF"/>
          <w:lang w:val="en-US"/>
        </w:rPr>
        <w:t>3757.7</w:t>
      </w:r>
      <w:r>
        <w:rPr>
          <w:rFonts w:hint="eastAsia" w:ascii="仿宋" w:hAnsi="仿宋" w:eastAsia="仿宋" w:cs="仿宋"/>
          <w:color w:val="3A3A3A"/>
          <w:sz w:val="31"/>
          <w:szCs w:val="31"/>
          <w:shd w:val="clear" w:fill="FFFFFF"/>
          <w:lang w:eastAsia="zh-CN"/>
        </w:rPr>
        <w:t>万</w:t>
      </w:r>
      <w:r>
        <w:rPr>
          <w:rFonts w:hint="eastAsia" w:ascii="仿宋" w:hAnsi="仿宋" w:eastAsia="仿宋" w:cs="仿宋"/>
          <w:color w:val="3A3A3A"/>
          <w:sz w:val="31"/>
          <w:szCs w:val="31"/>
          <w:shd w:val="clear" w:fill="FFFFFF"/>
        </w:rPr>
        <w:t>元。其中，收入总计</w:t>
      </w:r>
      <w:r>
        <w:rPr>
          <w:rFonts w:hint="default" w:ascii="仿宋" w:hAnsi="仿宋" w:eastAsia="仿宋" w:cs="仿宋"/>
          <w:color w:val="3A3A3A"/>
          <w:sz w:val="31"/>
          <w:szCs w:val="31"/>
          <w:shd w:val="clear" w:fill="FFFFFF"/>
          <w:lang w:val="en-US"/>
        </w:rPr>
        <w:t>3757.7</w:t>
      </w:r>
      <w:r>
        <w:rPr>
          <w:rFonts w:hint="eastAsia" w:ascii="仿宋" w:hAnsi="仿宋" w:eastAsia="仿宋" w:cs="仿宋"/>
          <w:color w:val="3A3A3A"/>
          <w:sz w:val="31"/>
          <w:szCs w:val="31"/>
          <w:shd w:val="clear" w:fill="FFFFFF"/>
        </w:rPr>
        <w:t>万元，包括一般公共预算本年收</w:t>
      </w:r>
      <w:r>
        <w:rPr>
          <w:rFonts w:hint="default" w:ascii="仿宋" w:hAnsi="仿宋" w:eastAsia="仿宋" w:cs="仿宋"/>
          <w:color w:val="3A3A3A"/>
          <w:sz w:val="31"/>
          <w:szCs w:val="31"/>
          <w:shd w:val="clear" w:fill="FFFFFF"/>
          <w:lang w:val="en-US"/>
        </w:rPr>
        <w:t>3511.43</w:t>
      </w:r>
      <w:r>
        <w:rPr>
          <w:rFonts w:hint="eastAsia" w:ascii="仿宋" w:hAnsi="仿宋" w:eastAsia="仿宋" w:cs="仿宋"/>
          <w:color w:val="3A3A3A"/>
          <w:sz w:val="31"/>
          <w:szCs w:val="31"/>
          <w:shd w:val="clear" w:fill="FFFFFF"/>
          <w:lang w:eastAsia="zh-CN"/>
        </w:rPr>
        <w:t>万</w:t>
      </w:r>
      <w:r>
        <w:rPr>
          <w:rFonts w:hint="eastAsia" w:ascii="仿宋" w:hAnsi="仿宋" w:eastAsia="仿宋" w:cs="仿宋"/>
          <w:color w:val="3A3A3A"/>
          <w:sz w:val="31"/>
          <w:szCs w:val="31"/>
          <w:shd w:val="clear" w:fill="FFFFFF"/>
        </w:rPr>
        <w:t>元、上年结转</w:t>
      </w:r>
      <w:r>
        <w:rPr>
          <w:rFonts w:hint="default" w:ascii="仿宋" w:hAnsi="仿宋" w:eastAsia="仿宋" w:cs="仿宋"/>
          <w:color w:val="3A3A3A"/>
          <w:sz w:val="31"/>
          <w:szCs w:val="31"/>
          <w:shd w:val="clear" w:fill="FFFFFF"/>
          <w:lang w:val="en-US"/>
        </w:rPr>
        <w:t>8.43</w:t>
      </w:r>
      <w:r>
        <w:rPr>
          <w:rFonts w:hint="eastAsia" w:ascii="仿宋" w:hAnsi="仿宋" w:eastAsia="仿宋" w:cs="仿宋"/>
          <w:color w:val="3A3A3A"/>
          <w:sz w:val="31"/>
          <w:szCs w:val="31"/>
          <w:shd w:val="clear" w:fill="FFFFFF"/>
          <w:lang w:eastAsia="zh-CN"/>
        </w:rPr>
        <w:t>万</w:t>
      </w:r>
      <w:r>
        <w:rPr>
          <w:rFonts w:hint="eastAsia" w:ascii="仿宋" w:hAnsi="仿宋" w:eastAsia="仿宋" w:cs="仿宋"/>
          <w:color w:val="3A3A3A"/>
          <w:sz w:val="31"/>
          <w:szCs w:val="31"/>
          <w:shd w:val="clear" w:fill="FFFFFF"/>
        </w:rPr>
        <w:t>元，政府性基金预算本年收入</w:t>
      </w:r>
      <w:r>
        <w:rPr>
          <w:rFonts w:hint="default" w:ascii="仿宋" w:hAnsi="仿宋" w:eastAsia="仿宋" w:cs="仿宋"/>
          <w:color w:val="3A3A3A"/>
          <w:sz w:val="31"/>
          <w:szCs w:val="31"/>
          <w:shd w:val="clear" w:fill="FFFFFF"/>
          <w:lang w:val="en-US" w:eastAsia="zh-CN"/>
        </w:rPr>
        <w:t>228.13</w:t>
      </w:r>
      <w:r>
        <w:rPr>
          <w:rFonts w:hint="eastAsia" w:ascii="仿宋" w:hAnsi="仿宋" w:eastAsia="仿宋" w:cs="仿宋"/>
          <w:color w:val="3A3A3A"/>
          <w:sz w:val="31"/>
          <w:szCs w:val="31"/>
          <w:shd w:val="clear" w:fill="FFFFFF"/>
          <w:lang w:eastAsia="zh-CN"/>
        </w:rPr>
        <w:t>万</w:t>
      </w:r>
      <w:r>
        <w:rPr>
          <w:rFonts w:hint="eastAsia" w:ascii="仿宋" w:hAnsi="仿宋" w:eastAsia="仿宋" w:cs="仿宋"/>
          <w:color w:val="3A3A3A"/>
          <w:sz w:val="31"/>
          <w:szCs w:val="31"/>
          <w:shd w:val="clear" w:fill="FFFFFF"/>
        </w:rPr>
        <w:t>元、上年结转</w:t>
      </w:r>
      <w:r>
        <w:rPr>
          <w:rFonts w:hint="default" w:ascii="仿宋" w:hAnsi="仿宋" w:eastAsia="仿宋" w:cs="仿宋"/>
          <w:color w:val="3A3A3A"/>
          <w:sz w:val="31"/>
          <w:szCs w:val="31"/>
          <w:shd w:val="clear" w:fill="FFFFFF"/>
          <w:lang w:val="en-US"/>
        </w:rPr>
        <w:t>9.71</w:t>
      </w:r>
      <w:r>
        <w:rPr>
          <w:rFonts w:hint="eastAsia" w:ascii="仿宋" w:hAnsi="仿宋" w:eastAsia="仿宋" w:cs="仿宋"/>
          <w:color w:val="3A3A3A"/>
          <w:sz w:val="31"/>
          <w:szCs w:val="31"/>
          <w:shd w:val="clear" w:fill="FFFFFF"/>
          <w:lang w:eastAsia="zh-CN"/>
        </w:rPr>
        <w:t>万</w:t>
      </w:r>
      <w:r>
        <w:rPr>
          <w:rFonts w:hint="eastAsia" w:ascii="仿宋" w:hAnsi="仿宋" w:eastAsia="仿宋" w:cs="仿宋"/>
          <w:color w:val="3A3A3A"/>
          <w:sz w:val="31"/>
          <w:szCs w:val="31"/>
          <w:shd w:val="clear" w:fill="FFFFFF"/>
        </w:rPr>
        <w:t>元；支出总计</w:t>
      </w:r>
      <w:r>
        <w:rPr>
          <w:rFonts w:hint="default" w:ascii="仿宋" w:hAnsi="仿宋" w:eastAsia="仿宋" w:cs="仿宋"/>
          <w:color w:val="3A3A3A"/>
          <w:sz w:val="31"/>
          <w:szCs w:val="31"/>
          <w:shd w:val="clear" w:fill="FFFFFF"/>
          <w:lang w:val="en-US"/>
        </w:rPr>
        <w:t>3757.7</w:t>
      </w:r>
      <w:r>
        <w:rPr>
          <w:rFonts w:hint="eastAsia" w:ascii="仿宋" w:hAnsi="仿宋" w:eastAsia="仿宋" w:cs="仿宋"/>
          <w:color w:val="3A3A3A"/>
          <w:sz w:val="31"/>
          <w:szCs w:val="31"/>
          <w:shd w:val="clear" w:fill="FFFFFF"/>
          <w:lang w:eastAsia="zh-CN"/>
        </w:rPr>
        <w:t>万</w:t>
      </w:r>
      <w:r>
        <w:rPr>
          <w:rFonts w:hint="eastAsia" w:ascii="仿宋" w:hAnsi="仿宋" w:eastAsia="仿宋" w:cs="仿宋"/>
          <w:color w:val="3A3A3A"/>
          <w:sz w:val="31"/>
          <w:szCs w:val="31"/>
          <w:shd w:val="clear" w:fill="FFFFFF"/>
        </w:rPr>
        <w:t>元，包括一般公共服务支出0万元、外交支出0万元、国防支出0万元、社会保障和就业支出</w:t>
      </w:r>
      <w:r>
        <w:rPr>
          <w:rFonts w:hint="default" w:ascii="仿宋" w:hAnsi="仿宋" w:eastAsia="仿宋" w:cs="仿宋"/>
          <w:color w:val="3A3A3A"/>
          <w:sz w:val="31"/>
          <w:szCs w:val="31"/>
          <w:shd w:val="clear" w:fill="FFFFFF"/>
          <w:lang w:val="en-US"/>
        </w:rPr>
        <w:t>3,454.51</w:t>
      </w:r>
      <w:r>
        <w:rPr>
          <w:rFonts w:hint="eastAsia" w:ascii="仿宋" w:hAnsi="仿宋" w:eastAsia="仿宋" w:cs="仿宋"/>
          <w:color w:val="3A3A3A"/>
          <w:sz w:val="31"/>
          <w:szCs w:val="31"/>
          <w:shd w:val="clear" w:fill="FFFFFF"/>
          <w:lang w:eastAsia="zh-CN"/>
        </w:rPr>
        <w:t>万</w:t>
      </w:r>
      <w:r>
        <w:rPr>
          <w:rFonts w:hint="eastAsia" w:ascii="仿宋" w:hAnsi="仿宋" w:eastAsia="仿宋" w:cs="仿宋"/>
          <w:color w:val="3A3A3A"/>
          <w:sz w:val="31"/>
          <w:szCs w:val="31"/>
          <w:shd w:val="clear" w:fill="FFFFFF"/>
        </w:rPr>
        <w:t>元、卫生健康支出</w:t>
      </w:r>
      <w:r>
        <w:rPr>
          <w:rFonts w:hint="default" w:ascii="仿宋" w:hAnsi="仿宋" w:eastAsia="仿宋" w:cs="仿宋"/>
          <w:color w:val="3A3A3A"/>
          <w:sz w:val="31"/>
          <w:szCs w:val="31"/>
          <w:shd w:val="clear" w:fill="FFFFFF"/>
          <w:lang w:val="en-US"/>
        </w:rPr>
        <w:t>42.71</w:t>
      </w:r>
      <w:r>
        <w:rPr>
          <w:rFonts w:hint="eastAsia" w:ascii="仿宋" w:hAnsi="仿宋" w:eastAsia="仿宋" w:cs="仿宋"/>
          <w:color w:val="3A3A3A"/>
          <w:sz w:val="31"/>
          <w:szCs w:val="31"/>
          <w:shd w:val="clear" w:fill="FFFFFF"/>
          <w:lang w:eastAsia="zh-CN"/>
        </w:rPr>
        <w:t>万</w:t>
      </w:r>
      <w:r>
        <w:rPr>
          <w:rFonts w:hint="eastAsia" w:ascii="仿宋" w:hAnsi="仿宋" w:eastAsia="仿宋" w:cs="仿宋"/>
          <w:color w:val="3A3A3A"/>
          <w:sz w:val="31"/>
          <w:szCs w:val="31"/>
          <w:shd w:val="clear" w:fill="FFFFFF"/>
        </w:rPr>
        <w:t>元、城乡社区支出</w:t>
      </w:r>
      <w:r>
        <w:rPr>
          <w:rFonts w:hint="eastAsia" w:ascii="仿宋" w:hAnsi="仿宋" w:eastAsia="仿宋" w:cs="仿宋"/>
          <w:color w:val="3A3A3A"/>
          <w:sz w:val="31"/>
          <w:szCs w:val="31"/>
          <w:shd w:val="clear" w:fill="FFFFFF"/>
          <w:lang w:val="en-US" w:eastAsia="zh-CN"/>
        </w:rPr>
        <w:t>0</w:t>
      </w:r>
      <w:r>
        <w:rPr>
          <w:rFonts w:hint="eastAsia" w:ascii="仿宋" w:hAnsi="仿宋" w:eastAsia="仿宋" w:cs="仿宋"/>
          <w:color w:val="3A3A3A"/>
          <w:sz w:val="31"/>
          <w:szCs w:val="31"/>
          <w:shd w:val="clear" w:fill="FFFFFF"/>
        </w:rPr>
        <w:t>元、住房保障支出29.01</w:t>
      </w:r>
      <w:r>
        <w:rPr>
          <w:rFonts w:hint="eastAsia" w:ascii="仿宋" w:hAnsi="仿宋" w:eastAsia="仿宋" w:cs="仿宋"/>
          <w:color w:val="3A3A3A"/>
          <w:sz w:val="31"/>
          <w:szCs w:val="31"/>
          <w:shd w:val="clear" w:fill="FFFFFF"/>
          <w:lang w:eastAsia="zh-CN"/>
        </w:rPr>
        <w:t>万</w:t>
      </w:r>
      <w:r>
        <w:rPr>
          <w:rFonts w:hint="eastAsia" w:ascii="仿宋" w:hAnsi="仿宋" w:eastAsia="仿宋" w:cs="仿宋"/>
          <w:color w:val="3A3A3A"/>
          <w:sz w:val="31"/>
          <w:szCs w:val="31"/>
          <w:shd w:val="clear" w:fill="FFFFFF"/>
        </w:rPr>
        <w:t>元、其他支出237.84</w:t>
      </w:r>
      <w:r>
        <w:rPr>
          <w:rFonts w:hint="eastAsia" w:ascii="仿宋" w:hAnsi="仿宋" w:eastAsia="仿宋" w:cs="仿宋"/>
          <w:color w:val="3A3A3A"/>
          <w:sz w:val="31"/>
          <w:szCs w:val="31"/>
          <w:shd w:val="clear" w:fill="FFFFFF"/>
          <w:lang w:eastAsia="zh-CN"/>
        </w:rPr>
        <w:t>万</w:t>
      </w:r>
      <w:r>
        <w:rPr>
          <w:rFonts w:hint="eastAsia" w:ascii="仿宋" w:hAnsi="仿宋" w:eastAsia="仿宋" w:cs="仿宋"/>
          <w:color w:val="3A3A3A"/>
          <w:sz w:val="31"/>
          <w:szCs w:val="31"/>
          <w:shd w:val="clear" w:fill="FFFFFF"/>
        </w:rPr>
        <w:t>元、结转下年0万元。</w:t>
      </w:r>
    </w:p>
    <w:p w14:paraId="2BA7161E">
      <w:pPr>
        <w:pStyle w:val="4"/>
        <w:keepNext w:val="0"/>
        <w:keepLines w:val="0"/>
        <w:widowControl/>
        <w:suppressLineNumbers w:val="0"/>
        <w:shd w:val="clear" w:fill="FFFFFF"/>
        <w:ind w:left="0" w:firstLine="645"/>
      </w:pPr>
      <w:r>
        <w:rPr>
          <w:rFonts w:hint="eastAsia" w:ascii="黑体" w:hAnsi="宋体" w:eastAsia="黑体" w:cs="黑体"/>
          <w:color w:val="3A3A3A"/>
          <w:sz w:val="31"/>
          <w:szCs w:val="31"/>
          <w:shd w:val="clear" w:fill="FFFFFF"/>
        </w:rPr>
        <w:t>二、关于儋州市残疾人联合会</w:t>
      </w:r>
      <w:r>
        <w:rPr>
          <w:rFonts w:hint="eastAsia" w:ascii="黑体" w:hAnsi="宋体" w:eastAsia="黑体" w:cs="黑体"/>
          <w:color w:val="3A3A3A"/>
          <w:sz w:val="31"/>
          <w:szCs w:val="31"/>
          <w:shd w:val="clear" w:fill="FFFFFF"/>
          <w:lang w:eastAsia="zh-CN"/>
        </w:rPr>
        <w:t>2025</w:t>
      </w:r>
      <w:r>
        <w:rPr>
          <w:rFonts w:hint="eastAsia" w:ascii="黑体" w:hAnsi="宋体" w:eastAsia="黑体" w:cs="黑体"/>
          <w:color w:val="3A3A3A"/>
          <w:sz w:val="31"/>
          <w:szCs w:val="31"/>
          <w:shd w:val="clear" w:fill="FFFFFF"/>
        </w:rPr>
        <w:t>年一般公共预算当年拨款情况说明</w:t>
      </w:r>
    </w:p>
    <w:p w14:paraId="51E5CD7A">
      <w:pPr>
        <w:pStyle w:val="4"/>
        <w:keepNext w:val="0"/>
        <w:keepLines w:val="0"/>
        <w:widowControl/>
        <w:suppressLineNumbers w:val="0"/>
        <w:shd w:val="clear" w:fill="FFFFFF"/>
        <w:ind w:left="0" w:firstLine="645"/>
      </w:pPr>
      <w:r>
        <w:rPr>
          <w:rFonts w:ascii="楷体" w:hAnsi="楷体" w:eastAsia="楷体" w:cs="楷体"/>
          <w:color w:val="3A3A3A"/>
          <w:sz w:val="31"/>
          <w:szCs w:val="31"/>
          <w:shd w:val="clear" w:fill="FFFFFF"/>
        </w:rPr>
        <w:t>（一）一般公共预算当年规模变化情况</w:t>
      </w:r>
    </w:p>
    <w:p w14:paraId="0A476F8B">
      <w:pPr>
        <w:pStyle w:val="4"/>
        <w:keepNext w:val="0"/>
        <w:keepLines w:val="0"/>
        <w:widowControl/>
        <w:suppressLineNumbers w:val="0"/>
        <w:shd w:val="clear" w:fill="FFFFFF"/>
        <w:autoSpaceDE/>
        <w:autoSpaceDN w:val="0"/>
        <w:ind w:left="0" w:firstLine="645"/>
        <w:jc w:val="both"/>
      </w:pPr>
      <w:r>
        <w:rPr>
          <w:rFonts w:hint="eastAsia" w:ascii="仿宋" w:hAnsi="仿宋" w:eastAsia="仿宋" w:cs="仿宋"/>
          <w:color w:val="3A3A3A"/>
          <w:sz w:val="31"/>
          <w:szCs w:val="31"/>
          <w:shd w:val="clear" w:fill="FFFFFF"/>
        </w:rPr>
        <w:t>儋州市残疾人联合会</w:t>
      </w:r>
      <w:r>
        <w:rPr>
          <w:rFonts w:hint="eastAsia" w:ascii="仿宋" w:hAnsi="仿宋" w:eastAsia="仿宋" w:cs="仿宋"/>
          <w:color w:val="3A3A3A"/>
          <w:sz w:val="31"/>
          <w:szCs w:val="31"/>
          <w:shd w:val="clear" w:fill="FFFFFF"/>
          <w:lang w:eastAsia="zh-CN"/>
        </w:rPr>
        <w:t>2025</w:t>
      </w:r>
      <w:r>
        <w:rPr>
          <w:rFonts w:hint="eastAsia" w:ascii="仿宋" w:hAnsi="仿宋" w:eastAsia="仿宋" w:cs="仿宋"/>
          <w:color w:val="3A3A3A"/>
          <w:sz w:val="31"/>
          <w:szCs w:val="31"/>
          <w:shd w:val="clear" w:fill="FFFFFF"/>
        </w:rPr>
        <w:t>年一般公共预算当年拨款</w:t>
      </w:r>
      <w:r>
        <w:rPr>
          <w:rFonts w:hint="default" w:ascii="仿宋" w:hAnsi="仿宋" w:eastAsia="仿宋" w:cs="仿宋"/>
          <w:color w:val="3A3A3A"/>
          <w:sz w:val="31"/>
          <w:szCs w:val="31"/>
          <w:shd w:val="clear" w:fill="FFFFFF"/>
          <w:lang w:val="en-US"/>
        </w:rPr>
        <w:t>3,519.86</w:t>
      </w:r>
      <w:r>
        <w:rPr>
          <w:rFonts w:hint="eastAsia" w:ascii="仿宋" w:hAnsi="仿宋" w:eastAsia="仿宋" w:cs="仿宋"/>
          <w:color w:val="3A3A3A"/>
          <w:sz w:val="31"/>
          <w:szCs w:val="31"/>
          <w:shd w:val="clear" w:fill="FFFFFF"/>
          <w:lang w:eastAsia="zh-CN"/>
        </w:rPr>
        <w:t>万</w:t>
      </w:r>
      <w:r>
        <w:rPr>
          <w:rFonts w:hint="eastAsia" w:ascii="仿宋" w:hAnsi="仿宋" w:eastAsia="仿宋" w:cs="仿宋"/>
          <w:color w:val="3A3A3A"/>
          <w:sz w:val="31"/>
          <w:szCs w:val="31"/>
          <w:shd w:val="clear" w:fill="FFFFFF"/>
        </w:rPr>
        <w:t>元，比上年预算数</w:t>
      </w:r>
      <w:r>
        <w:rPr>
          <w:rFonts w:hint="eastAsia" w:ascii="仿宋" w:hAnsi="仿宋" w:eastAsia="仿宋" w:cs="仿宋"/>
          <w:color w:val="3A3A3A"/>
          <w:sz w:val="31"/>
          <w:szCs w:val="31"/>
          <w:shd w:val="clear" w:fill="FFFFFF"/>
          <w:lang w:eastAsia="zh-CN"/>
        </w:rPr>
        <w:t>增加</w:t>
      </w:r>
      <w:r>
        <w:rPr>
          <w:rFonts w:hint="eastAsia" w:ascii="仿宋" w:hAnsi="仿宋" w:eastAsia="仿宋" w:cs="仿宋"/>
          <w:color w:val="3A3A3A"/>
          <w:sz w:val="31"/>
          <w:szCs w:val="31"/>
          <w:shd w:val="clear" w:fill="FFFFFF"/>
          <w:lang w:val="en-US" w:eastAsia="zh-CN"/>
        </w:rPr>
        <w:t>148.96</w:t>
      </w:r>
      <w:r>
        <w:rPr>
          <w:rFonts w:hint="eastAsia" w:ascii="仿宋" w:hAnsi="仿宋" w:eastAsia="仿宋" w:cs="仿宋"/>
          <w:color w:val="3A3A3A"/>
          <w:sz w:val="31"/>
          <w:szCs w:val="31"/>
          <w:shd w:val="clear" w:fill="FFFFFF"/>
        </w:rPr>
        <w:t>万元，主要是</w:t>
      </w:r>
      <w:r>
        <w:rPr>
          <w:rFonts w:hint="eastAsia" w:ascii="仿宋" w:hAnsi="仿宋" w:eastAsia="仿宋" w:cs="仿宋"/>
          <w:color w:val="3A3A3A"/>
          <w:sz w:val="31"/>
          <w:szCs w:val="31"/>
          <w:shd w:val="clear" w:fill="FFFFFF"/>
          <w:lang w:eastAsia="zh-CN"/>
        </w:rPr>
        <w:t>补贴类项目补贴人数增加</w:t>
      </w:r>
      <w:r>
        <w:rPr>
          <w:rFonts w:hint="eastAsia" w:ascii="仿宋" w:hAnsi="仿宋" w:eastAsia="仿宋" w:cs="仿宋"/>
          <w:color w:val="3A3A3A"/>
          <w:sz w:val="31"/>
          <w:szCs w:val="31"/>
          <w:shd w:val="clear" w:fill="FFFFFF"/>
        </w:rPr>
        <w:t>。</w:t>
      </w:r>
    </w:p>
    <w:p w14:paraId="375A6CB2">
      <w:pPr>
        <w:pStyle w:val="4"/>
        <w:keepNext w:val="0"/>
        <w:keepLines w:val="0"/>
        <w:widowControl/>
        <w:suppressLineNumbers w:val="0"/>
        <w:shd w:val="clear" w:fill="FFFFFF"/>
        <w:ind w:left="0" w:firstLine="615"/>
      </w:pPr>
      <w:r>
        <w:rPr>
          <w:rFonts w:hint="eastAsia" w:ascii="楷体" w:hAnsi="楷体" w:eastAsia="楷体" w:cs="楷体"/>
          <w:color w:val="3A3A3A"/>
          <w:sz w:val="31"/>
          <w:szCs w:val="31"/>
          <w:shd w:val="clear" w:fill="FFFFFF"/>
        </w:rPr>
        <w:t>（二）一般公共预算当年拨款结构情况</w:t>
      </w:r>
    </w:p>
    <w:p w14:paraId="1D2D0A66">
      <w:pPr>
        <w:pStyle w:val="4"/>
        <w:keepNext w:val="0"/>
        <w:keepLines w:val="0"/>
        <w:widowControl/>
        <w:suppressLineNumbers w:val="0"/>
        <w:shd w:val="clear" w:fill="FFFFFF"/>
        <w:ind w:left="0" w:firstLine="615"/>
        <w:rPr>
          <w:rFonts w:hint="eastAsia" w:ascii="仿宋" w:hAnsi="仿宋" w:eastAsia="仿宋" w:cs="仿宋"/>
          <w:color w:val="3A3A3A"/>
          <w:sz w:val="31"/>
          <w:szCs w:val="31"/>
          <w:shd w:val="clear" w:fill="FFFFFF"/>
          <w:lang w:val="en-US" w:eastAsia="zh-CN"/>
        </w:rPr>
      </w:pPr>
      <w:r>
        <w:rPr>
          <w:rFonts w:hint="eastAsia" w:ascii="仿宋" w:hAnsi="仿宋" w:eastAsia="仿宋" w:cs="仿宋"/>
          <w:color w:val="3A3A3A"/>
          <w:sz w:val="31"/>
          <w:szCs w:val="31"/>
          <w:shd w:val="clear" w:fill="FFFFFF"/>
        </w:rPr>
        <w:t>社会保障和就业（类）支出</w:t>
      </w:r>
      <w:r>
        <w:rPr>
          <w:rFonts w:hint="default" w:ascii="仿宋" w:hAnsi="仿宋" w:eastAsia="仿宋" w:cs="仿宋"/>
          <w:color w:val="3A3A3A"/>
          <w:sz w:val="31"/>
          <w:szCs w:val="31"/>
          <w:shd w:val="clear" w:fill="FFFFFF"/>
          <w:lang w:val="en-US"/>
        </w:rPr>
        <w:t>3448.14</w:t>
      </w:r>
      <w:r>
        <w:rPr>
          <w:rFonts w:hint="eastAsia" w:ascii="仿宋_GB2312" w:eastAsia="仿宋_GB2312" w:cs="仿宋_GB2312"/>
          <w:color w:val="3A3A3A"/>
          <w:sz w:val="31"/>
          <w:szCs w:val="31"/>
          <w:shd w:val="clear" w:fill="FFFFFF"/>
          <w:lang w:eastAsia="zh-CN"/>
        </w:rPr>
        <w:t>万</w:t>
      </w:r>
      <w:r>
        <w:rPr>
          <w:rFonts w:hint="eastAsia" w:ascii="仿宋" w:hAnsi="仿宋" w:eastAsia="仿宋" w:cs="仿宋"/>
          <w:color w:val="3A3A3A"/>
          <w:sz w:val="31"/>
          <w:szCs w:val="31"/>
          <w:shd w:val="clear" w:fill="FFFFFF"/>
        </w:rPr>
        <w:t>元，占</w:t>
      </w:r>
      <w:r>
        <w:rPr>
          <w:rFonts w:hint="eastAsia" w:ascii="仿宋" w:hAnsi="仿宋" w:eastAsia="仿宋" w:cs="仿宋"/>
          <w:color w:val="3A3A3A"/>
          <w:sz w:val="31"/>
          <w:szCs w:val="31"/>
          <w:shd w:val="clear" w:fill="FFFFFF"/>
          <w:lang w:val="en-US" w:eastAsia="zh-CN"/>
        </w:rPr>
        <w:t>97.96</w:t>
      </w:r>
      <w:r>
        <w:rPr>
          <w:rFonts w:hint="eastAsia" w:ascii="仿宋" w:hAnsi="仿宋" w:eastAsia="仿宋" w:cs="仿宋"/>
          <w:color w:val="3A3A3A"/>
          <w:sz w:val="31"/>
          <w:szCs w:val="31"/>
          <w:shd w:val="clear" w:fill="FFFFFF"/>
        </w:rPr>
        <w:t>%；卫生健康（类）支出</w:t>
      </w:r>
      <w:r>
        <w:rPr>
          <w:rFonts w:hint="default" w:ascii="仿宋" w:hAnsi="仿宋" w:eastAsia="仿宋" w:cs="仿宋"/>
          <w:color w:val="3A3A3A"/>
          <w:sz w:val="31"/>
          <w:szCs w:val="31"/>
          <w:shd w:val="clear" w:fill="FFFFFF"/>
          <w:lang w:val="en-US"/>
        </w:rPr>
        <w:t>42.71</w:t>
      </w:r>
      <w:r>
        <w:rPr>
          <w:rFonts w:hint="eastAsia" w:ascii="仿宋" w:hAnsi="仿宋" w:eastAsia="仿宋" w:cs="仿宋"/>
          <w:color w:val="3A3A3A"/>
          <w:sz w:val="31"/>
          <w:szCs w:val="31"/>
          <w:shd w:val="clear" w:fill="FFFFFF"/>
          <w:lang w:eastAsia="zh-CN"/>
        </w:rPr>
        <w:t>万</w:t>
      </w:r>
      <w:r>
        <w:rPr>
          <w:rFonts w:hint="eastAsia" w:ascii="仿宋" w:hAnsi="仿宋" w:eastAsia="仿宋" w:cs="仿宋"/>
          <w:color w:val="3A3A3A"/>
          <w:sz w:val="31"/>
          <w:szCs w:val="31"/>
          <w:shd w:val="clear" w:fill="FFFFFF"/>
        </w:rPr>
        <w:t>元，占</w:t>
      </w:r>
      <w:r>
        <w:rPr>
          <w:rFonts w:hint="eastAsia" w:ascii="仿宋" w:hAnsi="仿宋" w:eastAsia="仿宋" w:cs="仿宋"/>
          <w:color w:val="3A3A3A"/>
          <w:sz w:val="31"/>
          <w:szCs w:val="31"/>
          <w:shd w:val="clear" w:fill="FFFFFF"/>
          <w:lang w:val="en-US" w:eastAsia="zh-CN"/>
        </w:rPr>
        <w:t>1.21</w:t>
      </w:r>
      <w:r>
        <w:rPr>
          <w:rFonts w:hint="eastAsia" w:ascii="仿宋" w:hAnsi="仿宋" w:eastAsia="仿宋" w:cs="仿宋"/>
          <w:color w:val="3A3A3A"/>
          <w:sz w:val="31"/>
          <w:szCs w:val="31"/>
          <w:shd w:val="clear" w:fill="FFFFFF"/>
        </w:rPr>
        <w:t>%；住房保障（类）支出29.01元，占</w:t>
      </w:r>
      <w:r>
        <w:rPr>
          <w:rFonts w:hint="eastAsia" w:ascii="仿宋" w:hAnsi="仿宋" w:eastAsia="仿宋" w:cs="仿宋"/>
          <w:color w:val="3A3A3A"/>
          <w:sz w:val="31"/>
          <w:szCs w:val="31"/>
          <w:shd w:val="clear" w:fill="FFFFFF"/>
          <w:lang w:val="en-US" w:eastAsia="zh-CN"/>
        </w:rPr>
        <w:t>0.82</w:t>
      </w:r>
      <w:r>
        <w:rPr>
          <w:rFonts w:hint="eastAsia" w:ascii="仿宋" w:hAnsi="仿宋" w:eastAsia="仿宋" w:cs="仿宋"/>
          <w:color w:val="3A3A3A"/>
          <w:sz w:val="31"/>
          <w:szCs w:val="31"/>
          <w:shd w:val="clear" w:fill="FFFFFF"/>
        </w:rPr>
        <w:t>%</w:t>
      </w:r>
      <w:r>
        <w:rPr>
          <w:rFonts w:hint="eastAsia" w:ascii="仿宋" w:hAnsi="仿宋" w:eastAsia="仿宋" w:cs="仿宋"/>
          <w:color w:val="3A3A3A"/>
          <w:sz w:val="31"/>
          <w:szCs w:val="31"/>
          <w:shd w:val="clear" w:fill="FFFFFF"/>
          <w:lang w:eastAsia="zh-CN"/>
        </w:rPr>
        <w:t>； 其他支出</w:t>
      </w:r>
      <w:r>
        <w:rPr>
          <w:rFonts w:hint="eastAsia" w:ascii="仿宋" w:hAnsi="仿宋" w:eastAsia="仿宋" w:cs="仿宋"/>
          <w:color w:val="3A3A3A"/>
          <w:sz w:val="31"/>
          <w:szCs w:val="31"/>
          <w:shd w:val="clear" w:fill="FFFFFF"/>
          <w:lang w:val="en-US" w:eastAsia="zh-CN"/>
        </w:rPr>
        <w:t>0</w:t>
      </w:r>
      <w:r>
        <w:rPr>
          <w:rFonts w:hint="eastAsia" w:ascii="仿宋" w:hAnsi="仿宋" w:eastAsia="仿宋" w:cs="仿宋"/>
          <w:color w:val="3A3A3A"/>
          <w:sz w:val="31"/>
          <w:szCs w:val="31"/>
          <w:shd w:val="clear" w:fill="FFFFFF"/>
          <w:lang w:eastAsia="zh-CN"/>
        </w:rPr>
        <w:t>万</w:t>
      </w:r>
      <w:r>
        <w:rPr>
          <w:rFonts w:hint="eastAsia" w:ascii="仿宋" w:hAnsi="仿宋" w:eastAsia="仿宋" w:cs="仿宋"/>
          <w:color w:val="3A3A3A"/>
          <w:sz w:val="31"/>
          <w:szCs w:val="31"/>
          <w:shd w:val="clear" w:fill="FFFFFF"/>
        </w:rPr>
        <w:t>元，占</w:t>
      </w:r>
      <w:r>
        <w:rPr>
          <w:rFonts w:hint="eastAsia" w:ascii="仿宋" w:hAnsi="仿宋" w:eastAsia="仿宋" w:cs="仿宋"/>
          <w:color w:val="3A3A3A"/>
          <w:sz w:val="31"/>
          <w:szCs w:val="31"/>
          <w:shd w:val="clear" w:fill="FFFFFF"/>
          <w:lang w:val="en-US" w:eastAsia="zh-CN"/>
        </w:rPr>
        <w:t>0</w:t>
      </w:r>
      <w:r>
        <w:rPr>
          <w:rFonts w:hint="eastAsia" w:ascii="仿宋" w:hAnsi="仿宋" w:eastAsia="仿宋" w:cs="仿宋"/>
          <w:color w:val="3A3A3A"/>
          <w:sz w:val="31"/>
          <w:szCs w:val="31"/>
          <w:shd w:val="clear" w:fill="FFFFFF"/>
        </w:rPr>
        <w:t>%</w:t>
      </w:r>
      <w:r>
        <w:rPr>
          <w:rFonts w:hint="eastAsia" w:ascii="仿宋" w:hAnsi="仿宋" w:eastAsia="仿宋" w:cs="仿宋"/>
          <w:color w:val="3A3A3A"/>
          <w:sz w:val="31"/>
          <w:szCs w:val="31"/>
          <w:shd w:val="clear" w:fill="FFFFFF"/>
          <w:lang w:eastAsia="zh-CN"/>
        </w:rPr>
        <w:t>。</w:t>
      </w:r>
    </w:p>
    <w:p w14:paraId="29260C0B">
      <w:pPr>
        <w:pStyle w:val="4"/>
        <w:keepNext w:val="0"/>
        <w:keepLines w:val="0"/>
        <w:widowControl/>
        <w:suppressLineNumbers w:val="0"/>
        <w:shd w:val="clear" w:fill="FFFFFF"/>
        <w:ind w:left="0" w:firstLine="615"/>
      </w:pPr>
      <w:r>
        <w:rPr>
          <w:rFonts w:hint="eastAsia" w:ascii="楷体" w:hAnsi="楷体" w:eastAsia="楷体" w:cs="楷体"/>
          <w:color w:val="3A3A3A"/>
          <w:sz w:val="31"/>
          <w:szCs w:val="31"/>
          <w:shd w:val="clear" w:fill="FFFFFF"/>
        </w:rPr>
        <w:t>（三）一般公共预算当年拨款具体使用情况</w:t>
      </w:r>
    </w:p>
    <w:p w14:paraId="3150E378">
      <w:pPr>
        <w:pStyle w:val="4"/>
        <w:keepNext w:val="0"/>
        <w:keepLines w:val="0"/>
        <w:widowControl/>
        <w:suppressLineNumbers w:val="0"/>
        <w:shd w:val="clear" w:fill="FFFFFF"/>
        <w:autoSpaceDE/>
        <w:autoSpaceDN w:val="0"/>
        <w:ind w:left="0" w:firstLine="645"/>
        <w:jc w:val="both"/>
      </w:pPr>
      <w:r>
        <w:rPr>
          <w:rFonts w:hint="eastAsia" w:ascii="仿宋" w:hAnsi="仿宋" w:eastAsia="仿宋" w:cs="仿宋"/>
          <w:color w:val="3A3A3A"/>
          <w:sz w:val="31"/>
          <w:szCs w:val="31"/>
          <w:shd w:val="clear" w:fill="FFFFFF"/>
        </w:rPr>
        <w:t>1.社会保障和就业支出（类）行政事业单位养老支出</w:t>
      </w:r>
      <w:r>
        <w:rPr>
          <w:rFonts w:hint="eastAsia" w:ascii="仿宋_GB2312" w:eastAsia="仿宋_GB2312" w:cs="仿宋_GB2312"/>
          <w:sz w:val="31"/>
          <w:szCs w:val="31"/>
          <w:shd w:val="clear" w:fill="FFFFFF"/>
        </w:rPr>
        <w:t>（款）机关事业单位职业年金缴费支出（项）</w:t>
      </w:r>
      <w:r>
        <w:rPr>
          <w:rFonts w:hint="eastAsia" w:ascii="仿宋_GB2312" w:eastAsia="仿宋_GB2312" w:cs="仿宋_GB2312"/>
          <w:sz w:val="31"/>
          <w:szCs w:val="31"/>
          <w:shd w:val="clear" w:fill="FFFFFF"/>
          <w:lang w:eastAsia="zh-CN"/>
        </w:rPr>
        <w:t>2025</w:t>
      </w:r>
      <w:r>
        <w:rPr>
          <w:rFonts w:hint="eastAsia" w:ascii="仿宋_GB2312" w:eastAsia="仿宋_GB2312" w:cs="仿宋_GB2312"/>
          <w:sz w:val="31"/>
          <w:szCs w:val="31"/>
          <w:shd w:val="clear" w:fill="FFFFFF"/>
        </w:rPr>
        <w:t>年预算数为</w:t>
      </w:r>
      <w:r>
        <w:rPr>
          <w:rFonts w:hint="eastAsia" w:ascii="仿宋_GB2312" w:eastAsia="仿宋_GB2312" w:cs="仿宋_GB2312"/>
          <w:color w:val="3A3A3A"/>
          <w:sz w:val="31"/>
          <w:szCs w:val="31"/>
          <w:shd w:val="clear" w:fill="FFFFFF"/>
        </w:rPr>
        <w:t>17.04</w:t>
      </w:r>
      <w:r>
        <w:rPr>
          <w:rFonts w:hint="eastAsia" w:ascii="仿宋" w:hAnsi="仿宋" w:eastAsia="仿宋" w:cs="仿宋"/>
          <w:color w:val="3A3A3A"/>
          <w:sz w:val="31"/>
          <w:szCs w:val="31"/>
          <w:shd w:val="clear" w:fill="FFFFFF"/>
        </w:rPr>
        <w:t>万元</w:t>
      </w:r>
      <w:r>
        <w:rPr>
          <w:rFonts w:hint="eastAsia" w:ascii="仿宋" w:hAnsi="仿宋" w:eastAsia="仿宋" w:cs="仿宋"/>
          <w:color w:val="3A3A3A"/>
          <w:sz w:val="31"/>
          <w:szCs w:val="31"/>
          <w:shd w:val="clear" w:fill="FFFFFF"/>
          <w:lang w:eastAsia="zh-CN"/>
        </w:rPr>
        <w:t>，</w:t>
      </w:r>
      <w:r>
        <w:rPr>
          <w:rFonts w:hint="eastAsia" w:ascii="仿宋_GB2312" w:eastAsia="仿宋_GB2312" w:cs="仿宋_GB2312"/>
          <w:sz w:val="31"/>
          <w:szCs w:val="31"/>
          <w:shd w:val="clear" w:fill="FFFFFF"/>
        </w:rPr>
        <w:t>比上年预算数</w:t>
      </w:r>
      <w:r>
        <w:rPr>
          <w:rFonts w:hint="eastAsia" w:ascii="仿宋_GB2312" w:eastAsia="仿宋_GB2312" w:cs="仿宋_GB2312"/>
          <w:sz w:val="31"/>
          <w:szCs w:val="31"/>
          <w:shd w:val="clear" w:fill="FFFFFF"/>
          <w:lang w:eastAsia="zh-CN"/>
        </w:rPr>
        <w:t>增加</w:t>
      </w:r>
      <w:r>
        <w:rPr>
          <w:rFonts w:hint="eastAsia" w:ascii="仿宋_GB2312" w:eastAsia="仿宋_GB2312" w:cs="仿宋_GB2312"/>
          <w:sz w:val="31"/>
          <w:szCs w:val="31"/>
          <w:shd w:val="clear" w:fill="FFFFFF"/>
          <w:lang w:val="en-US" w:eastAsia="zh-CN"/>
        </w:rPr>
        <w:t>1万元</w:t>
      </w:r>
      <w:r>
        <w:rPr>
          <w:rFonts w:hint="eastAsia" w:ascii="仿宋_GB2312" w:eastAsia="仿宋_GB2312" w:cs="仿宋_GB2312"/>
          <w:sz w:val="31"/>
          <w:szCs w:val="31"/>
          <w:shd w:val="clear" w:fill="FFFFFF"/>
        </w:rPr>
        <w:t>，</w:t>
      </w:r>
      <w:r>
        <w:rPr>
          <w:rFonts w:hint="eastAsia" w:ascii="仿宋_GB2312" w:eastAsia="仿宋_GB2312" w:cs="仿宋_GB2312"/>
          <w:color w:val="0000FF"/>
          <w:sz w:val="31"/>
          <w:szCs w:val="31"/>
          <w:shd w:val="clear" w:fill="FFFFFF"/>
        </w:rPr>
        <w:t>主要是</w:t>
      </w:r>
      <w:r>
        <w:rPr>
          <w:rFonts w:hint="eastAsia" w:ascii="仿宋_GB2312" w:eastAsia="仿宋_GB2312" w:cs="仿宋_GB2312"/>
          <w:color w:val="0000FF"/>
          <w:sz w:val="31"/>
          <w:szCs w:val="31"/>
          <w:shd w:val="clear" w:fill="FFFFFF"/>
          <w:lang w:eastAsia="zh-CN"/>
        </w:rPr>
        <w:t>年度保险基数上调</w:t>
      </w:r>
      <w:r>
        <w:rPr>
          <w:rFonts w:hint="eastAsia" w:ascii="仿宋_GB2312" w:eastAsia="仿宋_GB2312" w:cs="仿宋_GB2312"/>
          <w:sz w:val="31"/>
          <w:szCs w:val="31"/>
          <w:shd w:val="clear" w:fill="FFFFFF"/>
        </w:rPr>
        <w:t>。</w:t>
      </w:r>
    </w:p>
    <w:p w14:paraId="268E4F94">
      <w:pPr>
        <w:pStyle w:val="4"/>
        <w:keepNext w:val="0"/>
        <w:keepLines w:val="0"/>
        <w:widowControl/>
        <w:suppressLineNumbers w:val="0"/>
        <w:shd w:val="clear" w:fill="FFFFFF"/>
        <w:autoSpaceDE/>
        <w:autoSpaceDN w:val="0"/>
        <w:ind w:left="0" w:firstLine="645"/>
        <w:jc w:val="both"/>
        <w:rPr>
          <w:rFonts w:hint="eastAsia" w:ascii="仿宋_GB2312" w:eastAsia="仿宋_GB2312" w:cs="仿宋_GB2312"/>
          <w:sz w:val="31"/>
          <w:szCs w:val="31"/>
          <w:shd w:val="clear" w:fill="FFFFFF"/>
        </w:rPr>
      </w:pPr>
      <w:r>
        <w:rPr>
          <w:rFonts w:hint="eastAsia" w:ascii="仿宋_GB2312" w:eastAsia="仿宋_GB2312" w:cs="仿宋_GB2312"/>
          <w:sz w:val="31"/>
          <w:szCs w:val="31"/>
          <w:shd w:val="clear" w:fill="FFFFFF"/>
        </w:rPr>
        <w:t>2.</w:t>
      </w:r>
      <w:r>
        <w:rPr>
          <w:rFonts w:hint="eastAsia" w:ascii="仿宋" w:hAnsi="仿宋" w:eastAsia="仿宋" w:cs="仿宋"/>
          <w:color w:val="3A3A3A"/>
          <w:sz w:val="31"/>
          <w:szCs w:val="31"/>
          <w:shd w:val="clear" w:fill="FFFFFF"/>
        </w:rPr>
        <w:t>社会保障和就业支出（类）行政事业单位养老支出</w:t>
      </w:r>
      <w:r>
        <w:rPr>
          <w:rFonts w:hint="eastAsia" w:ascii="仿宋_GB2312" w:eastAsia="仿宋_GB2312" w:cs="仿宋_GB2312"/>
          <w:sz w:val="31"/>
          <w:szCs w:val="31"/>
          <w:shd w:val="clear" w:fill="FFFFFF"/>
        </w:rPr>
        <w:t>（款）机关事业单位基本养老保险缴费支出（项）</w:t>
      </w:r>
      <w:r>
        <w:rPr>
          <w:rFonts w:hint="eastAsia" w:ascii="仿宋_GB2312" w:eastAsia="仿宋_GB2312" w:cs="仿宋_GB2312"/>
          <w:sz w:val="31"/>
          <w:szCs w:val="31"/>
          <w:shd w:val="clear" w:fill="FFFFFF"/>
          <w:lang w:eastAsia="zh-CN"/>
        </w:rPr>
        <w:t>2025</w:t>
      </w:r>
      <w:r>
        <w:rPr>
          <w:rFonts w:hint="eastAsia" w:ascii="仿宋_GB2312" w:eastAsia="仿宋_GB2312" w:cs="仿宋_GB2312"/>
          <w:sz w:val="31"/>
          <w:szCs w:val="31"/>
          <w:shd w:val="clear" w:fill="FFFFFF"/>
        </w:rPr>
        <w:t>年预算数为</w:t>
      </w:r>
      <w:r>
        <w:rPr>
          <w:rFonts w:hint="eastAsia" w:ascii="仿宋_GB2312" w:eastAsia="仿宋_GB2312" w:cs="仿宋_GB2312"/>
          <w:color w:val="3A3A3A"/>
          <w:sz w:val="31"/>
          <w:szCs w:val="31"/>
          <w:shd w:val="clear" w:fill="FFFFFF"/>
          <w:lang w:val="en-US" w:eastAsia="zh-CN"/>
        </w:rPr>
        <w:t>34.09</w:t>
      </w:r>
      <w:r>
        <w:rPr>
          <w:rFonts w:hint="eastAsia" w:ascii="仿宋" w:hAnsi="仿宋" w:eastAsia="仿宋" w:cs="仿宋"/>
          <w:color w:val="3A3A3A"/>
          <w:sz w:val="31"/>
          <w:szCs w:val="31"/>
          <w:shd w:val="clear" w:fill="FFFFFF"/>
        </w:rPr>
        <w:t>万元，</w:t>
      </w:r>
      <w:r>
        <w:rPr>
          <w:rFonts w:hint="eastAsia" w:ascii="仿宋_GB2312" w:eastAsia="仿宋_GB2312" w:cs="仿宋_GB2312"/>
          <w:sz w:val="31"/>
          <w:szCs w:val="31"/>
          <w:shd w:val="clear" w:fill="FFFFFF"/>
        </w:rPr>
        <w:t>比上年预算数</w:t>
      </w:r>
      <w:r>
        <w:rPr>
          <w:rFonts w:hint="eastAsia" w:ascii="仿宋_GB2312" w:eastAsia="仿宋_GB2312" w:cs="仿宋_GB2312"/>
          <w:sz w:val="31"/>
          <w:szCs w:val="31"/>
          <w:shd w:val="clear" w:fill="FFFFFF"/>
          <w:lang w:eastAsia="zh-CN"/>
        </w:rPr>
        <w:t>增加</w:t>
      </w:r>
      <w:r>
        <w:rPr>
          <w:rFonts w:hint="eastAsia" w:ascii="仿宋_GB2312" w:eastAsia="仿宋_GB2312" w:cs="仿宋_GB2312"/>
          <w:sz w:val="31"/>
          <w:szCs w:val="31"/>
          <w:shd w:val="clear" w:fill="FFFFFF"/>
          <w:lang w:val="en-US" w:eastAsia="zh-CN"/>
        </w:rPr>
        <w:t>2万元</w:t>
      </w:r>
      <w:r>
        <w:rPr>
          <w:rFonts w:hint="eastAsia" w:ascii="仿宋_GB2312" w:eastAsia="仿宋_GB2312" w:cs="仿宋_GB2312"/>
          <w:sz w:val="31"/>
          <w:szCs w:val="31"/>
          <w:shd w:val="clear" w:fill="FFFFFF"/>
        </w:rPr>
        <w:t>，</w:t>
      </w:r>
      <w:r>
        <w:rPr>
          <w:rFonts w:hint="eastAsia" w:ascii="仿宋_GB2312" w:eastAsia="仿宋_GB2312" w:cs="仿宋_GB2312"/>
          <w:color w:val="0000FF"/>
          <w:sz w:val="31"/>
          <w:szCs w:val="31"/>
          <w:shd w:val="clear" w:fill="FFFFFF"/>
        </w:rPr>
        <w:t>主要是</w:t>
      </w:r>
      <w:r>
        <w:rPr>
          <w:rFonts w:hint="eastAsia" w:ascii="仿宋_GB2312" w:eastAsia="仿宋_GB2312" w:cs="仿宋_GB2312"/>
          <w:color w:val="0000FF"/>
          <w:sz w:val="31"/>
          <w:szCs w:val="31"/>
          <w:shd w:val="clear" w:fill="FFFFFF"/>
          <w:lang w:eastAsia="zh-CN"/>
        </w:rPr>
        <w:t>年度保险基数上调</w:t>
      </w:r>
      <w:r>
        <w:rPr>
          <w:rFonts w:hint="eastAsia" w:ascii="仿宋_GB2312" w:eastAsia="仿宋_GB2312" w:cs="仿宋_GB2312"/>
          <w:sz w:val="31"/>
          <w:szCs w:val="31"/>
          <w:shd w:val="clear" w:fill="FFFFFF"/>
        </w:rPr>
        <w:t>。</w:t>
      </w:r>
    </w:p>
    <w:p w14:paraId="08CFC146">
      <w:pPr>
        <w:pStyle w:val="4"/>
        <w:keepNext w:val="0"/>
        <w:keepLines w:val="0"/>
        <w:widowControl/>
        <w:suppressLineNumbers w:val="0"/>
        <w:shd w:val="clear" w:fill="FFFFFF"/>
        <w:autoSpaceDE/>
        <w:autoSpaceDN w:val="0"/>
        <w:ind w:left="0" w:firstLine="645"/>
        <w:jc w:val="both"/>
        <w:rPr>
          <w:rFonts w:hint="eastAsia" w:ascii="仿宋_GB2312" w:eastAsia="仿宋_GB2312" w:cs="仿宋_GB2312"/>
          <w:sz w:val="31"/>
          <w:szCs w:val="31"/>
          <w:shd w:val="clear" w:fill="FFFFFF"/>
        </w:rPr>
      </w:pPr>
      <w:r>
        <w:rPr>
          <w:rFonts w:hint="eastAsia" w:ascii="仿宋_GB2312" w:eastAsia="仿宋_GB2312" w:cs="仿宋_GB2312"/>
          <w:sz w:val="31"/>
          <w:szCs w:val="31"/>
          <w:shd w:val="clear" w:fill="FFFFFF"/>
          <w:lang w:val="en-US" w:eastAsia="zh-CN"/>
        </w:rPr>
        <w:t>3</w:t>
      </w:r>
      <w:r>
        <w:rPr>
          <w:rFonts w:hint="eastAsia" w:ascii="仿宋_GB2312" w:eastAsia="仿宋_GB2312" w:cs="仿宋_GB2312"/>
          <w:sz w:val="31"/>
          <w:szCs w:val="31"/>
          <w:shd w:val="clear" w:fill="FFFFFF"/>
        </w:rPr>
        <w:t>.</w:t>
      </w:r>
      <w:r>
        <w:rPr>
          <w:rFonts w:hint="eastAsia" w:ascii="仿宋" w:hAnsi="仿宋" w:eastAsia="仿宋" w:cs="仿宋"/>
          <w:color w:val="3A3A3A"/>
          <w:sz w:val="31"/>
          <w:szCs w:val="31"/>
          <w:shd w:val="clear" w:fill="FFFFFF"/>
        </w:rPr>
        <w:t>社会保障和就业支出（类）抚恤</w:t>
      </w:r>
      <w:r>
        <w:rPr>
          <w:rFonts w:hint="eastAsia" w:ascii="仿宋_GB2312" w:eastAsia="仿宋_GB2312" w:cs="仿宋_GB2312"/>
          <w:sz w:val="31"/>
          <w:szCs w:val="31"/>
          <w:shd w:val="clear" w:fill="FFFFFF"/>
        </w:rPr>
        <w:t>（款）其他优抚支出（项）</w:t>
      </w:r>
      <w:r>
        <w:rPr>
          <w:rFonts w:hint="eastAsia" w:ascii="仿宋_GB2312" w:eastAsia="仿宋_GB2312" w:cs="仿宋_GB2312"/>
          <w:sz w:val="31"/>
          <w:szCs w:val="31"/>
          <w:shd w:val="clear" w:fill="FFFFFF"/>
          <w:lang w:eastAsia="zh-CN"/>
        </w:rPr>
        <w:t>2025</w:t>
      </w:r>
      <w:r>
        <w:rPr>
          <w:rFonts w:hint="eastAsia" w:ascii="仿宋_GB2312" w:eastAsia="仿宋_GB2312" w:cs="仿宋_GB2312"/>
          <w:sz w:val="31"/>
          <w:szCs w:val="31"/>
          <w:shd w:val="clear" w:fill="FFFFFF"/>
        </w:rPr>
        <w:t>年预算数为</w:t>
      </w:r>
      <w:r>
        <w:rPr>
          <w:rFonts w:hint="eastAsia" w:ascii="仿宋_GB2312" w:eastAsia="仿宋_GB2312" w:cs="仿宋_GB2312"/>
          <w:color w:val="3A3A3A"/>
          <w:sz w:val="31"/>
          <w:szCs w:val="31"/>
          <w:shd w:val="clear" w:fill="FFFFFF"/>
        </w:rPr>
        <w:t>0.95</w:t>
      </w:r>
      <w:r>
        <w:rPr>
          <w:rFonts w:hint="eastAsia" w:ascii="仿宋" w:hAnsi="仿宋" w:eastAsia="仿宋" w:cs="仿宋"/>
          <w:color w:val="3A3A3A"/>
          <w:sz w:val="31"/>
          <w:szCs w:val="31"/>
          <w:shd w:val="clear" w:fill="FFFFFF"/>
        </w:rPr>
        <w:t>万元，</w:t>
      </w:r>
      <w:r>
        <w:rPr>
          <w:rFonts w:hint="eastAsia" w:ascii="仿宋_GB2312" w:eastAsia="仿宋_GB2312" w:cs="仿宋_GB2312"/>
          <w:sz w:val="31"/>
          <w:szCs w:val="31"/>
          <w:shd w:val="clear" w:fill="FFFFFF"/>
        </w:rPr>
        <w:t>比上年预算数</w:t>
      </w:r>
      <w:r>
        <w:rPr>
          <w:rFonts w:hint="eastAsia" w:ascii="仿宋_GB2312" w:eastAsia="仿宋_GB2312" w:cs="仿宋_GB2312"/>
          <w:sz w:val="31"/>
          <w:szCs w:val="31"/>
          <w:shd w:val="clear" w:fill="FFFFFF"/>
          <w:lang w:eastAsia="zh-CN"/>
        </w:rPr>
        <w:t>减少</w:t>
      </w:r>
      <w:r>
        <w:rPr>
          <w:rFonts w:hint="eastAsia" w:ascii="仿宋_GB2312" w:eastAsia="仿宋_GB2312" w:cs="仿宋_GB2312"/>
          <w:sz w:val="31"/>
          <w:szCs w:val="31"/>
          <w:shd w:val="clear" w:fill="FFFFFF"/>
          <w:lang w:val="en-US" w:eastAsia="zh-CN"/>
        </w:rPr>
        <w:t>0.02万元</w:t>
      </w:r>
      <w:r>
        <w:rPr>
          <w:rFonts w:hint="eastAsia" w:ascii="仿宋_GB2312" w:eastAsia="仿宋_GB2312" w:cs="仿宋_GB2312"/>
          <w:sz w:val="31"/>
          <w:szCs w:val="31"/>
          <w:shd w:val="clear" w:fill="FFFFFF"/>
        </w:rPr>
        <w:t>，</w:t>
      </w:r>
      <w:r>
        <w:rPr>
          <w:rFonts w:hint="eastAsia" w:ascii="仿宋_GB2312" w:eastAsia="仿宋_GB2312" w:cs="仿宋_GB2312"/>
          <w:color w:val="0000FF"/>
          <w:sz w:val="31"/>
          <w:szCs w:val="31"/>
          <w:shd w:val="clear" w:fill="FFFFFF"/>
        </w:rPr>
        <w:t>主要是</w:t>
      </w:r>
      <w:r>
        <w:rPr>
          <w:rFonts w:hint="eastAsia" w:ascii="仿宋_GB2312" w:eastAsia="仿宋_GB2312" w:cs="仿宋_GB2312"/>
          <w:color w:val="0000FF"/>
          <w:sz w:val="31"/>
          <w:szCs w:val="31"/>
          <w:shd w:val="clear" w:fill="FFFFFF"/>
          <w:lang w:eastAsia="zh-CN"/>
        </w:rPr>
        <w:t>单位遗属供养人员补贴标准变动</w:t>
      </w:r>
      <w:r>
        <w:rPr>
          <w:rFonts w:hint="eastAsia" w:ascii="仿宋_GB2312" w:eastAsia="仿宋_GB2312" w:cs="仿宋_GB2312"/>
          <w:sz w:val="31"/>
          <w:szCs w:val="31"/>
          <w:shd w:val="clear" w:fill="FFFFFF"/>
        </w:rPr>
        <w:t>。</w:t>
      </w:r>
    </w:p>
    <w:p w14:paraId="592F6156">
      <w:pPr>
        <w:pStyle w:val="4"/>
        <w:keepNext w:val="0"/>
        <w:keepLines w:val="0"/>
        <w:widowControl/>
        <w:suppressLineNumbers w:val="0"/>
        <w:shd w:val="clear" w:fill="FFFFFF"/>
        <w:autoSpaceDE/>
        <w:autoSpaceDN w:val="0"/>
        <w:ind w:left="0" w:firstLine="645"/>
        <w:jc w:val="both"/>
        <w:rPr>
          <w:rFonts w:hint="eastAsia" w:ascii="仿宋_GB2312" w:eastAsia="仿宋_GB2312" w:cs="仿宋_GB2312"/>
          <w:sz w:val="31"/>
          <w:szCs w:val="31"/>
          <w:shd w:val="clear" w:fill="FFFFFF"/>
        </w:rPr>
      </w:pPr>
      <w:r>
        <w:rPr>
          <w:rFonts w:hint="eastAsia" w:ascii="仿宋_GB2312" w:eastAsia="仿宋_GB2312" w:cs="仿宋_GB2312"/>
          <w:sz w:val="31"/>
          <w:szCs w:val="31"/>
          <w:shd w:val="clear" w:fill="FFFFFF"/>
          <w:lang w:val="en-US" w:eastAsia="zh-CN"/>
        </w:rPr>
        <w:t>4</w:t>
      </w:r>
      <w:r>
        <w:rPr>
          <w:rFonts w:hint="eastAsia" w:ascii="仿宋_GB2312" w:eastAsia="仿宋_GB2312" w:cs="仿宋_GB2312"/>
          <w:sz w:val="31"/>
          <w:szCs w:val="31"/>
          <w:shd w:val="clear" w:fill="FFFFFF"/>
        </w:rPr>
        <w:t>.</w:t>
      </w:r>
      <w:r>
        <w:rPr>
          <w:rFonts w:hint="eastAsia" w:ascii="仿宋" w:hAnsi="仿宋" w:eastAsia="仿宋" w:cs="仿宋"/>
          <w:color w:val="3A3A3A"/>
          <w:sz w:val="31"/>
          <w:szCs w:val="31"/>
          <w:shd w:val="clear" w:fill="FFFFFF"/>
        </w:rPr>
        <w:t>社会保障和就业支出（类）残疾人事业</w:t>
      </w:r>
      <w:r>
        <w:rPr>
          <w:rFonts w:hint="eastAsia" w:ascii="仿宋_GB2312" w:eastAsia="仿宋_GB2312" w:cs="仿宋_GB2312"/>
          <w:sz w:val="31"/>
          <w:szCs w:val="31"/>
          <w:shd w:val="clear" w:fill="FFFFFF"/>
        </w:rPr>
        <w:t>（款）行政运行（项）</w:t>
      </w:r>
      <w:r>
        <w:rPr>
          <w:rFonts w:hint="eastAsia" w:ascii="仿宋_GB2312" w:eastAsia="仿宋_GB2312" w:cs="仿宋_GB2312"/>
          <w:sz w:val="31"/>
          <w:szCs w:val="31"/>
          <w:shd w:val="clear" w:fill="FFFFFF"/>
          <w:lang w:eastAsia="zh-CN"/>
        </w:rPr>
        <w:t>2025</w:t>
      </w:r>
      <w:r>
        <w:rPr>
          <w:rFonts w:hint="eastAsia" w:ascii="仿宋_GB2312" w:eastAsia="仿宋_GB2312" w:cs="仿宋_GB2312"/>
          <w:sz w:val="31"/>
          <w:szCs w:val="31"/>
          <w:shd w:val="clear" w:fill="FFFFFF"/>
        </w:rPr>
        <w:t>年预算数为</w:t>
      </w:r>
      <w:r>
        <w:rPr>
          <w:rFonts w:hint="eastAsia" w:ascii="仿宋_GB2312" w:eastAsia="仿宋_GB2312" w:cs="仿宋_GB2312"/>
          <w:color w:val="3A3A3A"/>
          <w:sz w:val="31"/>
          <w:szCs w:val="31"/>
          <w:shd w:val="clear" w:fill="FFFFFF"/>
          <w:lang w:val="en-US" w:eastAsia="zh-CN"/>
        </w:rPr>
        <w:t>396.65</w:t>
      </w:r>
      <w:r>
        <w:rPr>
          <w:rFonts w:hint="eastAsia" w:ascii="仿宋" w:hAnsi="仿宋" w:eastAsia="仿宋" w:cs="仿宋"/>
          <w:color w:val="3A3A3A"/>
          <w:sz w:val="31"/>
          <w:szCs w:val="31"/>
          <w:shd w:val="clear" w:fill="FFFFFF"/>
        </w:rPr>
        <w:t>万元，</w:t>
      </w:r>
      <w:r>
        <w:rPr>
          <w:rFonts w:hint="eastAsia" w:ascii="仿宋_GB2312" w:eastAsia="仿宋_GB2312" w:cs="仿宋_GB2312"/>
          <w:sz w:val="31"/>
          <w:szCs w:val="31"/>
          <w:shd w:val="clear" w:fill="FFFFFF"/>
        </w:rPr>
        <w:t>比上年预算数</w:t>
      </w:r>
      <w:r>
        <w:rPr>
          <w:rFonts w:hint="eastAsia" w:ascii="仿宋_GB2312" w:eastAsia="仿宋_GB2312" w:cs="仿宋_GB2312"/>
          <w:sz w:val="31"/>
          <w:szCs w:val="31"/>
          <w:shd w:val="clear" w:fill="FFFFFF"/>
          <w:lang w:eastAsia="zh-CN"/>
        </w:rPr>
        <w:t>增加</w:t>
      </w:r>
      <w:r>
        <w:rPr>
          <w:rFonts w:hint="eastAsia" w:ascii="仿宋_GB2312" w:eastAsia="仿宋_GB2312" w:cs="仿宋_GB2312"/>
          <w:sz w:val="31"/>
          <w:szCs w:val="31"/>
          <w:shd w:val="clear" w:fill="FFFFFF"/>
          <w:lang w:val="en-US" w:eastAsia="zh-CN"/>
        </w:rPr>
        <w:t>41.32</w:t>
      </w:r>
      <w:r>
        <w:rPr>
          <w:rFonts w:hint="eastAsia" w:ascii="仿宋_GB2312" w:eastAsia="仿宋_GB2312" w:cs="仿宋_GB2312"/>
          <w:sz w:val="31"/>
          <w:szCs w:val="31"/>
          <w:shd w:val="clear" w:fill="FFFFFF"/>
        </w:rPr>
        <w:t>万元，</w:t>
      </w:r>
      <w:r>
        <w:rPr>
          <w:rFonts w:hint="eastAsia" w:ascii="仿宋_GB2312" w:eastAsia="仿宋_GB2312" w:cs="仿宋_GB2312"/>
          <w:color w:val="0000FF"/>
          <w:sz w:val="31"/>
          <w:szCs w:val="31"/>
          <w:shd w:val="clear" w:fill="FFFFFF"/>
        </w:rPr>
        <w:t>主要是</w:t>
      </w:r>
      <w:r>
        <w:rPr>
          <w:rFonts w:hint="eastAsia" w:ascii="仿宋_GB2312" w:eastAsia="仿宋_GB2312" w:cs="仿宋_GB2312"/>
          <w:color w:val="0000FF"/>
          <w:sz w:val="31"/>
          <w:szCs w:val="31"/>
          <w:shd w:val="clear" w:fill="FFFFFF"/>
          <w:lang w:eastAsia="zh-CN"/>
        </w:rPr>
        <w:t>各项下乡入户核查等业务量的增加</w:t>
      </w:r>
      <w:r>
        <w:rPr>
          <w:rFonts w:hint="eastAsia" w:ascii="仿宋_GB2312" w:eastAsia="仿宋_GB2312" w:cs="仿宋_GB2312"/>
          <w:sz w:val="31"/>
          <w:szCs w:val="31"/>
          <w:shd w:val="clear" w:fill="FFFFFF"/>
        </w:rPr>
        <w:t>。</w:t>
      </w:r>
    </w:p>
    <w:p w14:paraId="132F8C22">
      <w:pPr>
        <w:pStyle w:val="4"/>
        <w:keepNext w:val="0"/>
        <w:keepLines w:val="0"/>
        <w:widowControl/>
        <w:suppressLineNumbers w:val="0"/>
        <w:shd w:val="clear" w:fill="FFFFFF"/>
        <w:autoSpaceDE/>
        <w:autoSpaceDN w:val="0"/>
        <w:ind w:left="0" w:firstLine="645"/>
        <w:jc w:val="both"/>
      </w:pPr>
      <w:r>
        <w:rPr>
          <w:rFonts w:hint="eastAsia" w:ascii="仿宋_GB2312" w:eastAsia="仿宋_GB2312" w:cs="仿宋_GB2312"/>
          <w:sz w:val="31"/>
          <w:szCs w:val="31"/>
          <w:shd w:val="clear" w:fill="FFFFFF"/>
          <w:lang w:val="en-US" w:eastAsia="zh-CN"/>
        </w:rPr>
        <w:t>5</w:t>
      </w:r>
      <w:r>
        <w:rPr>
          <w:rFonts w:hint="eastAsia" w:ascii="仿宋_GB2312" w:eastAsia="仿宋_GB2312" w:cs="仿宋_GB2312"/>
          <w:sz w:val="31"/>
          <w:szCs w:val="31"/>
          <w:shd w:val="clear" w:fill="FFFFFF"/>
        </w:rPr>
        <w:t>.</w:t>
      </w:r>
      <w:r>
        <w:rPr>
          <w:rFonts w:hint="eastAsia" w:ascii="仿宋" w:hAnsi="仿宋" w:eastAsia="仿宋" w:cs="仿宋"/>
          <w:color w:val="3A3A3A"/>
          <w:sz w:val="31"/>
          <w:szCs w:val="31"/>
          <w:shd w:val="clear" w:fill="FFFFFF"/>
        </w:rPr>
        <w:t>社会保障和就业支出（类）残疾人事业</w:t>
      </w:r>
      <w:r>
        <w:rPr>
          <w:rFonts w:hint="eastAsia" w:ascii="仿宋_GB2312" w:eastAsia="仿宋_GB2312" w:cs="仿宋_GB2312"/>
          <w:sz w:val="31"/>
          <w:szCs w:val="31"/>
          <w:shd w:val="clear" w:fill="FFFFFF"/>
        </w:rPr>
        <w:t>（款）一般行政管理事务（项）</w:t>
      </w:r>
      <w:r>
        <w:rPr>
          <w:rFonts w:hint="eastAsia" w:ascii="仿宋_GB2312" w:eastAsia="仿宋_GB2312" w:cs="仿宋_GB2312"/>
          <w:sz w:val="31"/>
          <w:szCs w:val="31"/>
          <w:shd w:val="clear" w:fill="FFFFFF"/>
          <w:lang w:eastAsia="zh-CN"/>
        </w:rPr>
        <w:t>2025</w:t>
      </w:r>
      <w:r>
        <w:rPr>
          <w:rFonts w:hint="eastAsia" w:ascii="仿宋_GB2312" w:eastAsia="仿宋_GB2312" w:cs="仿宋_GB2312"/>
          <w:sz w:val="31"/>
          <w:szCs w:val="31"/>
          <w:shd w:val="clear" w:fill="FFFFFF"/>
        </w:rPr>
        <w:t>年预算数为</w:t>
      </w:r>
      <w:r>
        <w:rPr>
          <w:rFonts w:hint="eastAsia" w:ascii="仿宋_GB2312" w:eastAsia="仿宋_GB2312" w:cs="仿宋_GB2312"/>
          <w:color w:val="3A3A3A"/>
          <w:sz w:val="31"/>
          <w:szCs w:val="31"/>
          <w:shd w:val="clear" w:fill="FFFFFF"/>
        </w:rPr>
        <w:t>36.8</w:t>
      </w:r>
      <w:r>
        <w:rPr>
          <w:rFonts w:hint="eastAsia" w:ascii="仿宋" w:hAnsi="仿宋" w:eastAsia="仿宋" w:cs="仿宋"/>
          <w:color w:val="3A3A3A"/>
          <w:sz w:val="31"/>
          <w:szCs w:val="31"/>
          <w:shd w:val="clear" w:fill="FFFFFF"/>
        </w:rPr>
        <w:t>万元，</w:t>
      </w:r>
      <w:r>
        <w:rPr>
          <w:rFonts w:hint="eastAsia" w:ascii="仿宋_GB2312" w:eastAsia="仿宋_GB2312" w:cs="仿宋_GB2312"/>
          <w:sz w:val="31"/>
          <w:szCs w:val="31"/>
          <w:shd w:val="clear" w:fill="FFFFFF"/>
        </w:rPr>
        <w:t>比上年预算数</w:t>
      </w:r>
      <w:r>
        <w:rPr>
          <w:rFonts w:hint="eastAsia" w:ascii="仿宋_GB2312" w:eastAsia="仿宋_GB2312" w:cs="仿宋_GB2312"/>
          <w:sz w:val="31"/>
          <w:szCs w:val="31"/>
          <w:shd w:val="clear" w:fill="FFFFFF"/>
          <w:lang w:eastAsia="zh-CN"/>
        </w:rPr>
        <w:t>减少</w:t>
      </w:r>
      <w:r>
        <w:rPr>
          <w:rFonts w:hint="eastAsia" w:ascii="仿宋_GB2312" w:eastAsia="仿宋_GB2312" w:cs="仿宋_GB2312"/>
          <w:sz w:val="31"/>
          <w:szCs w:val="31"/>
          <w:shd w:val="clear" w:fill="FFFFFF"/>
          <w:lang w:val="en-US" w:eastAsia="zh-CN"/>
        </w:rPr>
        <w:t>6.2</w:t>
      </w:r>
      <w:r>
        <w:rPr>
          <w:rFonts w:hint="eastAsia" w:ascii="仿宋_GB2312" w:eastAsia="仿宋_GB2312" w:cs="仿宋_GB2312"/>
          <w:sz w:val="31"/>
          <w:szCs w:val="31"/>
          <w:shd w:val="clear" w:fill="FFFFFF"/>
        </w:rPr>
        <w:t>万元，</w:t>
      </w:r>
      <w:r>
        <w:rPr>
          <w:rFonts w:hint="eastAsia" w:ascii="仿宋_GB2312" w:eastAsia="仿宋_GB2312" w:cs="仿宋_GB2312"/>
          <w:color w:val="0000FF"/>
          <w:sz w:val="31"/>
          <w:szCs w:val="31"/>
          <w:shd w:val="clear" w:fill="FFFFFF"/>
        </w:rPr>
        <w:t>主要是</w:t>
      </w:r>
      <w:r>
        <w:rPr>
          <w:rFonts w:hint="eastAsia" w:ascii="仿宋_GB2312" w:eastAsia="仿宋_GB2312" w:cs="仿宋_GB2312"/>
          <w:color w:val="0000FF"/>
          <w:sz w:val="31"/>
          <w:szCs w:val="31"/>
          <w:shd w:val="clear" w:fill="FFFFFF"/>
          <w:lang w:eastAsia="zh-CN"/>
        </w:rPr>
        <w:t>培训、会议、接待等费用严格按标准执行及压减</w:t>
      </w:r>
      <w:r>
        <w:rPr>
          <w:rFonts w:hint="eastAsia" w:ascii="仿宋_GB2312" w:eastAsia="仿宋_GB2312" w:cs="仿宋_GB2312"/>
          <w:sz w:val="31"/>
          <w:szCs w:val="31"/>
          <w:shd w:val="clear" w:fill="FFFFFF"/>
        </w:rPr>
        <w:t>。</w:t>
      </w:r>
    </w:p>
    <w:p w14:paraId="70C90E05">
      <w:pPr>
        <w:pStyle w:val="4"/>
        <w:keepNext w:val="0"/>
        <w:keepLines w:val="0"/>
        <w:widowControl/>
        <w:suppressLineNumbers w:val="0"/>
        <w:shd w:val="clear" w:fill="FFFFFF"/>
        <w:autoSpaceDE/>
        <w:autoSpaceDN w:val="0"/>
        <w:ind w:left="0" w:firstLine="645"/>
        <w:jc w:val="both"/>
      </w:pPr>
      <w:r>
        <w:rPr>
          <w:rFonts w:hint="eastAsia" w:ascii="仿宋_GB2312" w:eastAsia="仿宋_GB2312" w:cs="仿宋_GB2312"/>
          <w:sz w:val="31"/>
          <w:szCs w:val="31"/>
          <w:shd w:val="clear" w:fill="FFFFFF"/>
          <w:lang w:val="en-US" w:eastAsia="zh-CN"/>
        </w:rPr>
        <w:t>6</w:t>
      </w:r>
      <w:r>
        <w:rPr>
          <w:rFonts w:hint="eastAsia" w:ascii="仿宋_GB2312" w:eastAsia="仿宋_GB2312" w:cs="仿宋_GB2312"/>
          <w:sz w:val="31"/>
          <w:szCs w:val="31"/>
          <w:shd w:val="clear" w:fill="FFFFFF"/>
        </w:rPr>
        <w:t>.</w:t>
      </w:r>
      <w:r>
        <w:rPr>
          <w:rFonts w:hint="eastAsia" w:ascii="仿宋" w:hAnsi="仿宋" w:eastAsia="仿宋" w:cs="仿宋"/>
          <w:color w:val="3A3A3A"/>
          <w:sz w:val="31"/>
          <w:szCs w:val="31"/>
          <w:shd w:val="clear" w:fill="FFFFFF"/>
        </w:rPr>
        <w:t>社会保障和就业支出（类）残疾人事业</w:t>
      </w:r>
      <w:r>
        <w:rPr>
          <w:rFonts w:hint="eastAsia" w:ascii="仿宋_GB2312" w:eastAsia="仿宋_GB2312" w:cs="仿宋_GB2312"/>
          <w:sz w:val="31"/>
          <w:szCs w:val="31"/>
          <w:shd w:val="clear" w:fill="FFFFFF"/>
        </w:rPr>
        <w:t>（款）残疾人康复（项）</w:t>
      </w:r>
      <w:r>
        <w:rPr>
          <w:rFonts w:hint="eastAsia" w:ascii="仿宋_GB2312" w:eastAsia="仿宋_GB2312" w:cs="仿宋_GB2312"/>
          <w:sz w:val="31"/>
          <w:szCs w:val="31"/>
          <w:shd w:val="clear" w:fill="FFFFFF"/>
          <w:lang w:eastAsia="zh-CN"/>
        </w:rPr>
        <w:t>2025</w:t>
      </w:r>
      <w:r>
        <w:rPr>
          <w:rFonts w:hint="eastAsia" w:ascii="仿宋_GB2312" w:eastAsia="仿宋_GB2312" w:cs="仿宋_GB2312"/>
          <w:sz w:val="31"/>
          <w:szCs w:val="31"/>
          <w:shd w:val="clear" w:fill="FFFFFF"/>
        </w:rPr>
        <w:t>年预算数为</w:t>
      </w:r>
      <w:r>
        <w:rPr>
          <w:rFonts w:hint="eastAsia" w:ascii="仿宋_GB2312" w:eastAsia="仿宋_GB2312" w:cs="仿宋_GB2312"/>
          <w:color w:val="3A3A3A"/>
          <w:sz w:val="31"/>
          <w:szCs w:val="31"/>
          <w:shd w:val="clear" w:fill="FFFFFF"/>
        </w:rPr>
        <w:t>1,375.98</w:t>
      </w:r>
      <w:r>
        <w:rPr>
          <w:rFonts w:hint="eastAsia" w:ascii="仿宋" w:hAnsi="仿宋" w:eastAsia="仿宋" w:cs="仿宋"/>
          <w:color w:val="3A3A3A"/>
          <w:sz w:val="31"/>
          <w:szCs w:val="31"/>
          <w:shd w:val="clear" w:fill="FFFFFF"/>
        </w:rPr>
        <w:t>万元，</w:t>
      </w:r>
      <w:r>
        <w:rPr>
          <w:rFonts w:hint="eastAsia" w:ascii="仿宋_GB2312" w:eastAsia="仿宋_GB2312" w:cs="仿宋_GB2312"/>
          <w:sz w:val="31"/>
          <w:szCs w:val="31"/>
          <w:shd w:val="clear" w:fill="FFFFFF"/>
        </w:rPr>
        <w:t>比上年预算数</w:t>
      </w:r>
      <w:r>
        <w:rPr>
          <w:rFonts w:hint="eastAsia" w:ascii="仿宋_GB2312" w:eastAsia="仿宋_GB2312" w:cs="仿宋_GB2312"/>
          <w:sz w:val="31"/>
          <w:szCs w:val="31"/>
          <w:shd w:val="clear" w:fill="FFFFFF"/>
          <w:lang w:val="en-US" w:eastAsia="zh-CN"/>
        </w:rPr>
        <w:t>140.6</w:t>
      </w:r>
      <w:r>
        <w:rPr>
          <w:rFonts w:hint="eastAsia" w:ascii="仿宋_GB2312" w:eastAsia="仿宋_GB2312" w:cs="仿宋_GB2312"/>
          <w:sz w:val="31"/>
          <w:szCs w:val="31"/>
          <w:shd w:val="clear" w:fill="FFFFFF"/>
        </w:rPr>
        <w:t>万元，</w:t>
      </w:r>
      <w:r>
        <w:rPr>
          <w:rFonts w:hint="eastAsia" w:ascii="仿宋_GB2312" w:eastAsia="仿宋_GB2312" w:cs="仿宋_GB2312"/>
          <w:color w:val="0000FF"/>
          <w:sz w:val="31"/>
          <w:szCs w:val="31"/>
          <w:shd w:val="clear" w:fill="FFFFFF"/>
        </w:rPr>
        <w:t>主要是</w:t>
      </w:r>
      <w:r>
        <w:rPr>
          <w:rFonts w:hint="eastAsia" w:ascii="仿宋" w:hAnsi="仿宋" w:eastAsia="仿宋" w:cs="仿宋"/>
          <w:color w:val="0000FF"/>
          <w:sz w:val="31"/>
          <w:szCs w:val="31"/>
          <w:shd w:val="clear" w:fill="FFFFFF"/>
          <w:lang w:eastAsia="zh-CN"/>
        </w:rPr>
        <w:t>残疾人康复项目指标增加</w:t>
      </w:r>
      <w:r>
        <w:rPr>
          <w:rFonts w:hint="eastAsia" w:ascii="仿宋_GB2312" w:eastAsia="仿宋_GB2312" w:cs="仿宋_GB2312"/>
          <w:sz w:val="31"/>
          <w:szCs w:val="31"/>
          <w:shd w:val="clear" w:fill="FFFFFF"/>
        </w:rPr>
        <w:t>。</w:t>
      </w:r>
    </w:p>
    <w:p w14:paraId="00385F06">
      <w:pPr>
        <w:pStyle w:val="4"/>
        <w:keepNext w:val="0"/>
        <w:keepLines w:val="0"/>
        <w:widowControl/>
        <w:suppressLineNumbers w:val="0"/>
        <w:shd w:val="clear" w:fill="FFFFFF"/>
        <w:autoSpaceDE/>
        <w:autoSpaceDN w:val="0"/>
        <w:ind w:left="0" w:firstLine="645"/>
        <w:jc w:val="both"/>
      </w:pPr>
      <w:r>
        <w:rPr>
          <w:rFonts w:hint="eastAsia" w:ascii="仿宋_GB2312" w:eastAsia="仿宋_GB2312" w:cs="仿宋_GB2312"/>
          <w:sz w:val="31"/>
          <w:szCs w:val="31"/>
          <w:shd w:val="clear" w:fill="FFFFFF"/>
          <w:lang w:val="en-US" w:eastAsia="zh-CN"/>
        </w:rPr>
        <w:t>7</w:t>
      </w:r>
      <w:r>
        <w:rPr>
          <w:rFonts w:hint="eastAsia" w:ascii="仿宋_GB2312" w:eastAsia="仿宋_GB2312" w:cs="仿宋_GB2312"/>
          <w:sz w:val="31"/>
          <w:szCs w:val="31"/>
          <w:shd w:val="clear" w:fill="FFFFFF"/>
        </w:rPr>
        <w:t>.</w:t>
      </w:r>
      <w:r>
        <w:rPr>
          <w:rFonts w:hint="eastAsia" w:ascii="仿宋" w:hAnsi="仿宋" w:eastAsia="仿宋" w:cs="仿宋"/>
          <w:color w:val="3A3A3A"/>
          <w:sz w:val="31"/>
          <w:szCs w:val="31"/>
          <w:shd w:val="clear" w:fill="FFFFFF"/>
        </w:rPr>
        <w:t>社会保障和就业支出（类）残疾人事业</w:t>
      </w:r>
      <w:r>
        <w:rPr>
          <w:rFonts w:hint="eastAsia" w:ascii="仿宋_GB2312" w:eastAsia="仿宋_GB2312" w:cs="仿宋_GB2312"/>
          <w:sz w:val="31"/>
          <w:szCs w:val="31"/>
          <w:shd w:val="clear" w:fill="FFFFFF"/>
        </w:rPr>
        <w:t>（款）残疾人就业（项）</w:t>
      </w:r>
      <w:r>
        <w:rPr>
          <w:rFonts w:hint="eastAsia" w:ascii="仿宋_GB2312" w:eastAsia="仿宋_GB2312" w:cs="仿宋_GB2312"/>
          <w:sz w:val="31"/>
          <w:szCs w:val="31"/>
          <w:shd w:val="clear" w:fill="FFFFFF"/>
          <w:lang w:eastAsia="zh-CN"/>
        </w:rPr>
        <w:t>2025</w:t>
      </w:r>
      <w:r>
        <w:rPr>
          <w:rFonts w:hint="eastAsia" w:ascii="仿宋_GB2312" w:eastAsia="仿宋_GB2312" w:cs="仿宋_GB2312"/>
          <w:sz w:val="31"/>
          <w:szCs w:val="31"/>
          <w:shd w:val="clear" w:fill="FFFFFF"/>
        </w:rPr>
        <w:t>年预算数376.83</w:t>
      </w:r>
      <w:r>
        <w:rPr>
          <w:rFonts w:hint="eastAsia" w:ascii="仿宋" w:hAnsi="仿宋" w:eastAsia="仿宋" w:cs="仿宋"/>
          <w:color w:val="3A3A3A"/>
          <w:sz w:val="31"/>
          <w:szCs w:val="31"/>
          <w:shd w:val="clear" w:fill="FFFFFF"/>
        </w:rPr>
        <w:t>万元，</w:t>
      </w:r>
      <w:r>
        <w:rPr>
          <w:rFonts w:hint="eastAsia" w:ascii="仿宋_GB2312" w:eastAsia="仿宋_GB2312" w:cs="仿宋_GB2312"/>
          <w:sz w:val="31"/>
          <w:szCs w:val="31"/>
          <w:shd w:val="clear" w:fill="FFFFFF"/>
        </w:rPr>
        <w:t>比上年预算数</w:t>
      </w:r>
      <w:r>
        <w:rPr>
          <w:rFonts w:hint="eastAsia" w:ascii="仿宋_GB2312" w:eastAsia="仿宋_GB2312" w:cs="仿宋_GB2312"/>
          <w:sz w:val="31"/>
          <w:szCs w:val="31"/>
          <w:shd w:val="clear" w:fill="FFFFFF"/>
          <w:lang w:eastAsia="zh-CN"/>
        </w:rPr>
        <w:t>增加</w:t>
      </w:r>
      <w:r>
        <w:rPr>
          <w:rFonts w:hint="eastAsia" w:ascii="仿宋_GB2312" w:eastAsia="仿宋_GB2312" w:cs="仿宋_GB2312"/>
          <w:sz w:val="31"/>
          <w:szCs w:val="31"/>
          <w:shd w:val="clear" w:fill="FFFFFF"/>
          <w:lang w:val="en-US" w:eastAsia="zh-CN"/>
        </w:rPr>
        <w:t>30.41</w:t>
      </w:r>
      <w:r>
        <w:rPr>
          <w:rFonts w:hint="eastAsia" w:ascii="仿宋_GB2312" w:eastAsia="仿宋_GB2312" w:cs="仿宋_GB2312"/>
          <w:sz w:val="31"/>
          <w:szCs w:val="31"/>
          <w:shd w:val="clear" w:fill="FFFFFF"/>
        </w:rPr>
        <w:t>万元，</w:t>
      </w:r>
      <w:r>
        <w:rPr>
          <w:rFonts w:hint="eastAsia" w:ascii="仿宋_GB2312" w:eastAsia="仿宋_GB2312" w:cs="仿宋_GB2312"/>
          <w:color w:val="0000FF"/>
          <w:sz w:val="31"/>
          <w:szCs w:val="31"/>
          <w:shd w:val="clear" w:fill="FFFFFF"/>
        </w:rPr>
        <w:t>主要是残疾人</w:t>
      </w:r>
      <w:r>
        <w:rPr>
          <w:rFonts w:hint="eastAsia" w:ascii="仿宋_GB2312" w:eastAsia="仿宋_GB2312" w:cs="仿宋_GB2312"/>
          <w:color w:val="0000FF"/>
          <w:sz w:val="31"/>
          <w:szCs w:val="31"/>
          <w:shd w:val="clear" w:fill="FFFFFF"/>
          <w:lang w:eastAsia="zh-CN"/>
        </w:rPr>
        <w:t>相关就业项目及就业培训指标的增加</w:t>
      </w:r>
      <w:r>
        <w:rPr>
          <w:rFonts w:hint="eastAsia" w:ascii="仿宋_GB2312" w:eastAsia="仿宋_GB2312" w:cs="仿宋_GB2312"/>
          <w:sz w:val="31"/>
          <w:szCs w:val="31"/>
          <w:shd w:val="clear" w:fill="FFFFFF"/>
        </w:rPr>
        <w:t>。</w:t>
      </w:r>
    </w:p>
    <w:p w14:paraId="268EBA36">
      <w:pPr>
        <w:pStyle w:val="4"/>
        <w:keepNext w:val="0"/>
        <w:keepLines w:val="0"/>
        <w:widowControl/>
        <w:suppressLineNumbers w:val="0"/>
        <w:shd w:val="clear" w:fill="FFFFFF"/>
        <w:autoSpaceDE/>
        <w:autoSpaceDN w:val="0"/>
        <w:ind w:left="0" w:firstLine="645"/>
        <w:jc w:val="both"/>
        <w:rPr>
          <w:rFonts w:hint="eastAsia" w:ascii="仿宋_GB2312" w:eastAsia="仿宋_GB2312" w:cs="仿宋_GB2312"/>
          <w:color w:val="0000FF"/>
          <w:sz w:val="31"/>
          <w:szCs w:val="31"/>
          <w:shd w:val="clear" w:fill="FFFFFF"/>
          <w:lang w:eastAsia="zh-CN"/>
        </w:rPr>
      </w:pPr>
      <w:r>
        <w:rPr>
          <w:rFonts w:hint="eastAsia" w:ascii="仿宋" w:hAnsi="仿宋" w:eastAsia="仿宋" w:cs="仿宋"/>
          <w:color w:val="3A3A3A"/>
          <w:sz w:val="31"/>
          <w:szCs w:val="31"/>
          <w:shd w:val="clear" w:fill="FFFFFF"/>
        </w:rPr>
        <w:t>8.社会保障和就业支出（类）残疾人事业</w:t>
      </w:r>
      <w:r>
        <w:rPr>
          <w:rFonts w:hint="eastAsia" w:ascii="仿宋_GB2312" w:eastAsia="仿宋_GB2312" w:cs="仿宋_GB2312"/>
          <w:sz w:val="31"/>
          <w:szCs w:val="31"/>
          <w:shd w:val="clear" w:fill="FFFFFF"/>
        </w:rPr>
        <w:t>（款）其他残疾人事业支出（项）</w:t>
      </w:r>
      <w:r>
        <w:rPr>
          <w:rFonts w:hint="eastAsia" w:ascii="仿宋_GB2312" w:eastAsia="仿宋_GB2312" w:cs="仿宋_GB2312"/>
          <w:sz w:val="31"/>
          <w:szCs w:val="31"/>
          <w:shd w:val="clear" w:fill="FFFFFF"/>
          <w:lang w:eastAsia="zh-CN"/>
        </w:rPr>
        <w:t>2025</w:t>
      </w:r>
      <w:r>
        <w:rPr>
          <w:rFonts w:hint="eastAsia" w:ascii="仿宋_GB2312" w:eastAsia="仿宋_GB2312" w:cs="仿宋_GB2312"/>
          <w:sz w:val="31"/>
          <w:szCs w:val="31"/>
          <w:shd w:val="clear" w:fill="FFFFFF"/>
        </w:rPr>
        <w:t>年预算数为1,209.81</w:t>
      </w:r>
      <w:r>
        <w:rPr>
          <w:rFonts w:hint="eastAsia" w:ascii="仿宋" w:hAnsi="仿宋" w:eastAsia="仿宋" w:cs="仿宋"/>
          <w:color w:val="3A3A3A"/>
          <w:sz w:val="31"/>
          <w:szCs w:val="31"/>
          <w:shd w:val="clear" w:fill="FFFFFF"/>
        </w:rPr>
        <w:t>万元，</w:t>
      </w:r>
      <w:r>
        <w:rPr>
          <w:rFonts w:hint="eastAsia" w:ascii="仿宋_GB2312" w:eastAsia="仿宋_GB2312" w:cs="仿宋_GB2312"/>
          <w:sz w:val="31"/>
          <w:szCs w:val="31"/>
          <w:shd w:val="clear" w:fill="FFFFFF"/>
        </w:rPr>
        <w:t>比上年预算数</w:t>
      </w:r>
      <w:r>
        <w:rPr>
          <w:rFonts w:hint="eastAsia" w:ascii="仿宋_GB2312" w:eastAsia="仿宋_GB2312" w:cs="仿宋_GB2312"/>
          <w:sz w:val="31"/>
          <w:szCs w:val="31"/>
          <w:shd w:val="clear" w:fill="FFFFFF"/>
          <w:lang w:eastAsia="zh-CN"/>
        </w:rPr>
        <w:t>减少</w:t>
      </w:r>
      <w:r>
        <w:rPr>
          <w:rFonts w:hint="eastAsia" w:ascii="仿宋_GB2312" w:eastAsia="仿宋_GB2312" w:cs="仿宋_GB2312"/>
          <w:sz w:val="31"/>
          <w:szCs w:val="31"/>
          <w:shd w:val="clear" w:fill="FFFFFF"/>
          <w:lang w:val="en-US" w:eastAsia="zh-CN"/>
        </w:rPr>
        <w:t>53.61</w:t>
      </w:r>
      <w:r>
        <w:rPr>
          <w:rFonts w:hint="eastAsia" w:ascii="仿宋_GB2312" w:eastAsia="仿宋_GB2312" w:cs="仿宋_GB2312"/>
          <w:sz w:val="31"/>
          <w:szCs w:val="31"/>
          <w:shd w:val="clear" w:fill="FFFFFF"/>
        </w:rPr>
        <w:t>万元，</w:t>
      </w:r>
      <w:r>
        <w:rPr>
          <w:rFonts w:hint="eastAsia" w:ascii="仿宋_GB2312" w:eastAsia="仿宋_GB2312" w:cs="仿宋_GB2312"/>
          <w:color w:val="0000FF"/>
          <w:sz w:val="31"/>
          <w:szCs w:val="31"/>
          <w:shd w:val="clear" w:fill="FFFFFF"/>
        </w:rPr>
        <w:t>主要是</w:t>
      </w:r>
      <w:r>
        <w:rPr>
          <w:rFonts w:hint="eastAsia" w:ascii="仿宋" w:hAnsi="仿宋" w:eastAsia="仿宋" w:cs="仿宋"/>
          <w:color w:val="0000FF"/>
          <w:sz w:val="31"/>
          <w:szCs w:val="31"/>
          <w:shd w:val="clear" w:fill="FFFFFF"/>
          <w:lang w:eastAsia="zh-CN"/>
        </w:rPr>
        <w:t>该项目的政府性资金增加相应的减少了一搬公共预算资金的安排</w:t>
      </w:r>
      <w:r>
        <w:rPr>
          <w:rFonts w:hint="eastAsia" w:ascii="仿宋_GB2312" w:eastAsia="仿宋_GB2312" w:cs="仿宋_GB2312"/>
          <w:color w:val="0000FF"/>
          <w:sz w:val="31"/>
          <w:szCs w:val="31"/>
          <w:shd w:val="clear" w:fill="FFFFFF"/>
          <w:lang w:eastAsia="zh-CN"/>
        </w:rPr>
        <w:t>。</w:t>
      </w:r>
    </w:p>
    <w:p w14:paraId="63C09C60">
      <w:pPr>
        <w:pStyle w:val="4"/>
        <w:keepNext w:val="0"/>
        <w:keepLines w:val="0"/>
        <w:widowControl/>
        <w:suppressLineNumbers w:val="0"/>
        <w:shd w:val="clear" w:fill="FFFFFF"/>
        <w:autoSpaceDE/>
        <w:autoSpaceDN w:val="0"/>
        <w:ind w:left="0" w:firstLine="645"/>
        <w:jc w:val="both"/>
      </w:pPr>
      <w:r>
        <w:rPr>
          <w:rFonts w:hint="eastAsia" w:ascii="仿宋" w:hAnsi="仿宋" w:eastAsia="仿宋" w:cs="仿宋"/>
          <w:color w:val="3A3A3A"/>
          <w:sz w:val="31"/>
          <w:szCs w:val="31"/>
          <w:shd w:val="clear" w:fill="FFFFFF"/>
        </w:rPr>
        <w:t>9.卫生健康支出（类）行政事业单位医疗</w:t>
      </w:r>
      <w:r>
        <w:rPr>
          <w:rFonts w:hint="eastAsia" w:ascii="仿宋_GB2312" w:eastAsia="仿宋_GB2312" w:cs="仿宋_GB2312"/>
          <w:sz w:val="31"/>
          <w:szCs w:val="31"/>
          <w:shd w:val="clear" w:fill="FFFFFF"/>
        </w:rPr>
        <w:t>（款）行政单位医疗（项）</w:t>
      </w:r>
      <w:r>
        <w:rPr>
          <w:rFonts w:hint="eastAsia" w:ascii="仿宋_GB2312" w:eastAsia="仿宋_GB2312" w:cs="仿宋_GB2312"/>
          <w:sz w:val="31"/>
          <w:szCs w:val="31"/>
          <w:shd w:val="clear" w:fill="FFFFFF"/>
          <w:lang w:eastAsia="zh-CN"/>
        </w:rPr>
        <w:t>2025</w:t>
      </w:r>
      <w:r>
        <w:rPr>
          <w:rFonts w:hint="eastAsia" w:ascii="仿宋_GB2312" w:eastAsia="仿宋_GB2312" w:cs="仿宋_GB2312"/>
          <w:sz w:val="31"/>
          <w:szCs w:val="31"/>
          <w:shd w:val="clear" w:fill="FFFFFF"/>
        </w:rPr>
        <w:t>年预算数为9.66</w:t>
      </w:r>
      <w:r>
        <w:rPr>
          <w:rFonts w:hint="eastAsia" w:ascii="仿宋" w:hAnsi="仿宋" w:eastAsia="仿宋" w:cs="仿宋"/>
          <w:color w:val="3A3A3A"/>
          <w:sz w:val="31"/>
          <w:szCs w:val="31"/>
          <w:shd w:val="clear" w:fill="FFFFFF"/>
        </w:rPr>
        <w:t>万元，</w:t>
      </w:r>
      <w:r>
        <w:rPr>
          <w:rFonts w:hint="eastAsia" w:ascii="仿宋_GB2312" w:eastAsia="仿宋_GB2312" w:cs="仿宋_GB2312"/>
          <w:sz w:val="31"/>
          <w:szCs w:val="31"/>
          <w:shd w:val="clear" w:fill="FFFFFF"/>
        </w:rPr>
        <w:t>比上年预算数</w:t>
      </w:r>
      <w:r>
        <w:rPr>
          <w:rFonts w:hint="eastAsia" w:ascii="仿宋_GB2312" w:eastAsia="仿宋_GB2312" w:cs="仿宋_GB2312"/>
          <w:sz w:val="31"/>
          <w:szCs w:val="31"/>
          <w:shd w:val="clear" w:fill="FFFFFF"/>
          <w:lang w:eastAsia="zh-CN"/>
        </w:rPr>
        <w:t>增加</w:t>
      </w:r>
      <w:r>
        <w:rPr>
          <w:rFonts w:hint="eastAsia" w:ascii="仿宋_GB2312" w:eastAsia="仿宋_GB2312" w:cs="仿宋_GB2312"/>
          <w:sz w:val="31"/>
          <w:szCs w:val="31"/>
          <w:shd w:val="clear" w:fill="FFFFFF"/>
          <w:lang w:val="en-US" w:eastAsia="zh-CN"/>
        </w:rPr>
        <w:t>0.41万元，</w:t>
      </w:r>
      <w:r>
        <w:rPr>
          <w:rFonts w:hint="eastAsia" w:ascii="仿宋_GB2312" w:eastAsia="仿宋_GB2312" w:cs="仿宋_GB2312"/>
          <w:color w:val="0000FF"/>
          <w:sz w:val="31"/>
          <w:szCs w:val="31"/>
          <w:shd w:val="clear" w:fill="FFFFFF"/>
          <w:lang w:val="en-US" w:eastAsia="zh-CN"/>
        </w:rPr>
        <w:t>主要原因是年度社保基数的上调</w:t>
      </w:r>
      <w:r>
        <w:rPr>
          <w:rFonts w:hint="eastAsia" w:ascii="仿宋_GB2312" w:eastAsia="仿宋_GB2312" w:cs="仿宋_GB2312"/>
          <w:sz w:val="31"/>
          <w:szCs w:val="31"/>
          <w:shd w:val="clear" w:fill="FFFFFF"/>
        </w:rPr>
        <w:t>。</w:t>
      </w:r>
    </w:p>
    <w:p w14:paraId="09D1D9AD">
      <w:pPr>
        <w:pStyle w:val="4"/>
        <w:keepNext w:val="0"/>
        <w:keepLines w:val="0"/>
        <w:widowControl/>
        <w:suppressLineNumbers w:val="0"/>
        <w:shd w:val="clear" w:fill="FFFFFF"/>
        <w:autoSpaceDE/>
        <w:autoSpaceDN w:val="0"/>
        <w:ind w:left="0" w:firstLine="645"/>
        <w:jc w:val="both"/>
      </w:pPr>
      <w:r>
        <w:rPr>
          <w:rFonts w:hint="eastAsia" w:ascii="仿宋" w:hAnsi="仿宋" w:eastAsia="仿宋" w:cs="仿宋"/>
          <w:color w:val="3A3A3A"/>
          <w:sz w:val="31"/>
          <w:szCs w:val="31"/>
          <w:shd w:val="clear" w:fill="FFFFFF"/>
        </w:rPr>
        <w:t>10.卫生健康支出（类）行政事业单位医疗</w:t>
      </w:r>
      <w:r>
        <w:rPr>
          <w:rFonts w:hint="eastAsia" w:ascii="仿宋_GB2312" w:eastAsia="仿宋_GB2312" w:cs="仿宋_GB2312"/>
          <w:sz w:val="31"/>
          <w:szCs w:val="31"/>
          <w:shd w:val="clear" w:fill="FFFFFF"/>
        </w:rPr>
        <w:t>（款）事业单位医疗（项）</w:t>
      </w:r>
      <w:r>
        <w:rPr>
          <w:rFonts w:hint="eastAsia" w:ascii="仿宋_GB2312" w:eastAsia="仿宋_GB2312" w:cs="仿宋_GB2312"/>
          <w:sz w:val="31"/>
          <w:szCs w:val="31"/>
          <w:shd w:val="clear" w:fill="FFFFFF"/>
          <w:lang w:eastAsia="zh-CN"/>
        </w:rPr>
        <w:t>2025</w:t>
      </w:r>
      <w:r>
        <w:rPr>
          <w:rFonts w:hint="eastAsia" w:ascii="仿宋_GB2312" w:eastAsia="仿宋_GB2312" w:cs="仿宋_GB2312"/>
          <w:sz w:val="31"/>
          <w:szCs w:val="31"/>
          <w:shd w:val="clear" w:fill="FFFFFF"/>
        </w:rPr>
        <w:t>年预算数为</w:t>
      </w:r>
      <w:r>
        <w:rPr>
          <w:rFonts w:hint="eastAsia" w:ascii="仿宋_GB2312" w:eastAsia="仿宋_GB2312" w:cs="仿宋_GB2312"/>
          <w:sz w:val="31"/>
          <w:szCs w:val="31"/>
          <w:shd w:val="clear" w:fill="FFFFFF"/>
          <w:lang w:val="en-US" w:eastAsia="zh-CN"/>
        </w:rPr>
        <w:t>5.88</w:t>
      </w:r>
      <w:r>
        <w:rPr>
          <w:rFonts w:hint="eastAsia" w:ascii="仿宋" w:hAnsi="仿宋" w:eastAsia="仿宋" w:cs="仿宋"/>
          <w:color w:val="3A3A3A"/>
          <w:sz w:val="31"/>
          <w:szCs w:val="31"/>
          <w:shd w:val="clear" w:fill="FFFFFF"/>
        </w:rPr>
        <w:t>万元，</w:t>
      </w:r>
      <w:r>
        <w:rPr>
          <w:rFonts w:hint="eastAsia" w:ascii="仿宋_GB2312" w:eastAsia="仿宋_GB2312" w:cs="仿宋_GB2312"/>
          <w:sz w:val="31"/>
          <w:szCs w:val="31"/>
          <w:shd w:val="clear" w:fill="FFFFFF"/>
        </w:rPr>
        <w:t>比上年预算数</w:t>
      </w:r>
      <w:r>
        <w:rPr>
          <w:rFonts w:hint="eastAsia" w:ascii="仿宋_GB2312" w:eastAsia="仿宋_GB2312" w:cs="仿宋_GB2312"/>
          <w:sz w:val="31"/>
          <w:szCs w:val="31"/>
          <w:shd w:val="clear" w:fill="FFFFFF"/>
          <w:lang w:eastAsia="zh-CN"/>
        </w:rPr>
        <w:t>增加</w:t>
      </w:r>
      <w:r>
        <w:rPr>
          <w:rFonts w:hint="eastAsia" w:ascii="仿宋_GB2312" w:eastAsia="仿宋_GB2312" w:cs="仿宋_GB2312"/>
          <w:sz w:val="31"/>
          <w:szCs w:val="31"/>
          <w:shd w:val="clear" w:fill="FFFFFF"/>
          <w:lang w:val="en-US" w:eastAsia="zh-CN"/>
        </w:rPr>
        <w:t>0.47</w:t>
      </w:r>
      <w:r>
        <w:rPr>
          <w:rFonts w:hint="eastAsia" w:ascii="仿宋_GB2312" w:eastAsia="仿宋_GB2312" w:cs="仿宋_GB2312"/>
          <w:sz w:val="31"/>
          <w:szCs w:val="31"/>
          <w:shd w:val="clear" w:fill="FFFFFF"/>
        </w:rPr>
        <w:t>万元，</w:t>
      </w:r>
      <w:r>
        <w:rPr>
          <w:rFonts w:hint="eastAsia" w:ascii="仿宋_GB2312" w:eastAsia="仿宋_GB2312" w:cs="仿宋_GB2312"/>
          <w:color w:val="0000FF"/>
          <w:sz w:val="31"/>
          <w:szCs w:val="31"/>
          <w:shd w:val="clear" w:fill="FFFFFF"/>
        </w:rPr>
        <w:t>主要是</w:t>
      </w:r>
      <w:r>
        <w:rPr>
          <w:rFonts w:hint="eastAsia" w:ascii="仿宋_GB2312" w:eastAsia="仿宋_GB2312" w:cs="仿宋_GB2312"/>
          <w:color w:val="0000FF"/>
          <w:sz w:val="31"/>
          <w:szCs w:val="31"/>
          <w:shd w:val="clear" w:fill="FFFFFF"/>
          <w:lang w:val="en-US" w:eastAsia="zh-CN"/>
        </w:rPr>
        <w:t>年度社保基数的上调</w:t>
      </w:r>
      <w:r>
        <w:rPr>
          <w:rFonts w:hint="eastAsia" w:ascii="仿宋_GB2312" w:eastAsia="仿宋_GB2312" w:cs="仿宋_GB2312"/>
          <w:sz w:val="31"/>
          <w:szCs w:val="31"/>
          <w:shd w:val="clear" w:fill="FFFFFF"/>
        </w:rPr>
        <w:t>。</w:t>
      </w:r>
    </w:p>
    <w:p w14:paraId="7BD369E3">
      <w:pPr>
        <w:pStyle w:val="4"/>
        <w:keepNext w:val="0"/>
        <w:keepLines w:val="0"/>
        <w:widowControl/>
        <w:suppressLineNumbers w:val="0"/>
        <w:shd w:val="clear" w:fill="FFFFFF"/>
        <w:autoSpaceDE/>
        <w:autoSpaceDN w:val="0"/>
        <w:ind w:left="0" w:firstLine="645"/>
        <w:jc w:val="both"/>
      </w:pPr>
      <w:r>
        <w:rPr>
          <w:rFonts w:hint="eastAsia" w:ascii="仿宋" w:hAnsi="仿宋" w:eastAsia="仿宋" w:cs="仿宋"/>
          <w:color w:val="3A3A3A"/>
          <w:sz w:val="31"/>
          <w:szCs w:val="31"/>
          <w:shd w:val="clear" w:fill="FFFFFF"/>
        </w:rPr>
        <w:t>11.卫生健康支出（类）行政事业单位医疗</w:t>
      </w:r>
      <w:r>
        <w:rPr>
          <w:rFonts w:hint="eastAsia" w:ascii="仿宋_GB2312" w:eastAsia="仿宋_GB2312" w:cs="仿宋_GB2312"/>
          <w:sz w:val="31"/>
          <w:szCs w:val="31"/>
          <w:shd w:val="clear" w:fill="FFFFFF"/>
        </w:rPr>
        <w:t>（款）公务员医疗补助（项）</w:t>
      </w:r>
      <w:r>
        <w:rPr>
          <w:rFonts w:hint="eastAsia" w:ascii="仿宋_GB2312" w:eastAsia="仿宋_GB2312" w:cs="仿宋_GB2312"/>
          <w:sz w:val="31"/>
          <w:szCs w:val="31"/>
          <w:shd w:val="clear" w:fill="FFFFFF"/>
          <w:lang w:eastAsia="zh-CN"/>
        </w:rPr>
        <w:t>2025</w:t>
      </w:r>
      <w:r>
        <w:rPr>
          <w:rFonts w:hint="eastAsia" w:ascii="仿宋_GB2312" w:eastAsia="仿宋_GB2312" w:cs="仿宋_GB2312"/>
          <w:sz w:val="31"/>
          <w:szCs w:val="31"/>
          <w:shd w:val="clear" w:fill="FFFFFF"/>
        </w:rPr>
        <w:t>年预算数为27.17</w:t>
      </w:r>
      <w:r>
        <w:rPr>
          <w:rFonts w:hint="eastAsia" w:ascii="仿宋" w:hAnsi="仿宋" w:eastAsia="仿宋" w:cs="仿宋"/>
          <w:color w:val="3A3A3A"/>
          <w:sz w:val="31"/>
          <w:szCs w:val="31"/>
          <w:shd w:val="clear" w:fill="FFFFFF"/>
        </w:rPr>
        <w:t>元，</w:t>
      </w:r>
      <w:r>
        <w:rPr>
          <w:rFonts w:hint="eastAsia" w:ascii="仿宋_GB2312" w:eastAsia="仿宋_GB2312" w:cs="仿宋_GB2312"/>
          <w:sz w:val="31"/>
          <w:szCs w:val="31"/>
          <w:shd w:val="clear" w:fill="FFFFFF"/>
        </w:rPr>
        <w:t>比上年预算数</w:t>
      </w:r>
      <w:r>
        <w:rPr>
          <w:rFonts w:hint="eastAsia" w:ascii="仿宋_GB2312" w:eastAsia="仿宋_GB2312" w:cs="仿宋_GB2312"/>
          <w:sz w:val="31"/>
          <w:szCs w:val="31"/>
          <w:shd w:val="clear" w:fill="FFFFFF"/>
          <w:lang w:eastAsia="zh-CN"/>
        </w:rPr>
        <w:t>减少</w:t>
      </w:r>
      <w:r>
        <w:rPr>
          <w:rFonts w:hint="eastAsia" w:ascii="仿宋_GB2312" w:eastAsia="仿宋_GB2312" w:cs="仿宋_GB2312"/>
          <w:sz w:val="31"/>
          <w:szCs w:val="31"/>
          <w:shd w:val="clear" w:fill="FFFFFF"/>
          <w:lang w:val="en-US" w:eastAsia="zh-CN"/>
        </w:rPr>
        <w:t>8.91</w:t>
      </w:r>
      <w:r>
        <w:rPr>
          <w:rFonts w:hint="eastAsia" w:ascii="仿宋_GB2312" w:eastAsia="仿宋_GB2312" w:cs="仿宋_GB2312"/>
          <w:sz w:val="31"/>
          <w:szCs w:val="31"/>
          <w:shd w:val="clear" w:fill="FFFFFF"/>
        </w:rPr>
        <w:t>万元，</w:t>
      </w:r>
      <w:r>
        <w:rPr>
          <w:rFonts w:hint="eastAsia" w:ascii="仿宋_GB2312" w:eastAsia="仿宋_GB2312" w:cs="仿宋_GB2312"/>
          <w:color w:val="0000FF"/>
          <w:sz w:val="31"/>
          <w:szCs w:val="31"/>
          <w:shd w:val="clear" w:fill="FFFFFF"/>
        </w:rPr>
        <w:t>主要是单位</w:t>
      </w:r>
      <w:r>
        <w:rPr>
          <w:rFonts w:hint="eastAsia" w:ascii="仿宋_GB2312" w:eastAsia="仿宋_GB2312" w:cs="仿宋_GB2312"/>
          <w:color w:val="0000FF"/>
          <w:sz w:val="31"/>
          <w:szCs w:val="31"/>
          <w:shd w:val="clear" w:fill="FFFFFF"/>
          <w:lang w:eastAsia="zh-CN"/>
        </w:rPr>
        <w:t>退休</w:t>
      </w:r>
      <w:r>
        <w:rPr>
          <w:rFonts w:hint="eastAsia" w:ascii="仿宋_GB2312" w:eastAsia="仿宋_GB2312" w:cs="仿宋_GB2312"/>
          <w:color w:val="0000FF"/>
          <w:sz w:val="31"/>
          <w:szCs w:val="31"/>
          <w:shd w:val="clear" w:fill="FFFFFF"/>
        </w:rPr>
        <w:t>公务员</w:t>
      </w:r>
      <w:r>
        <w:rPr>
          <w:rFonts w:hint="eastAsia" w:ascii="仿宋_GB2312" w:eastAsia="仿宋_GB2312" w:cs="仿宋_GB2312"/>
          <w:color w:val="0000FF"/>
          <w:sz w:val="31"/>
          <w:szCs w:val="31"/>
          <w:shd w:val="clear" w:fill="FFFFFF"/>
          <w:lang w:eastAsia="zh-CN"/>
        </w:rPr>
        <w:t>人员变动</w:t>
      </w:r>
      <w:r>
        <w:rPr>
          <w:rFonts w:hint="eastAsia" w:ascii="仿宋_GB2312" w:eastAsia="仿宋_GB2312" w:cs="仿宋_GB2312"/>
          <w:sz w:val="31"/>
          <w:szCs w:val="31"/>
          <w:shd w:val="clear" w:fill="FFFFFF"/>
        </w:rPr>
        <w:t>。</w:t>
      </w:r>
    </w:p>
    <w:p w14:paraId="67AC4218">
      <w:pPr>
        <w:pStyle w:val="4"/>
        <w:keepNext w:val="0"/>
        <w:keepLines w:val="0"/>
        <w:widowControl/>
        <w:suppressLineNumbers w:val="0"/>
        <w:shd w:val="clear" w:fill="FFFFFF"/>
        <w:autoSpaceDE/>
        <w:autoSpaceDN w:val="0"/>
        <w:ind w:left="0" w:firstLine="645"/>
        <w:jc w:val="both"/>
      </w:pPr>
      <w:r>
        <w:rPr>
          <w:rFonts w:hint="eastAsia" w:ascii="仿宋" w:hAnsi="仿宋" w:eastAsia="仿宋" w:cs="仿宋"/>
          <w:color w:val="3A3A3A"/>
          <w:sz w:val="31"/>
          <w:szCs w:val="31"/>
          <w:shd w:val="clear" w:fill="FFFFFF"/>
        </w:rPr>
        <w:t>12.住房保障支出（类）住房改革支出</w:t>
      </w:r>
      <w:r>
        <w:rPr>
          <w:rFonts w:hint="eastAsia" w:ascii="仿宋_GB2312" w:eastAsia="仿宋_GB2312" w:cs="仿宋_GB2312"/>
          <w:sz w:val="31"/>
          <w:szCs w:val="31"/>
          <w:shd w:val="clear" w:fill="FFFFFF"/>
        </w:rPr>
        <w:t>（款）住房公积金（项）</w:t>
      </w:r>
      <w:r>
        <w:rPr>
          <w:rFonts w:hint="eastAsia" w:ascii="仿宋_GB2312" w:eastAsia="仿宋_GB2312" w:cs="仿宋_GB2312"/>
          <w:sz w:val="31"/>
          <w:szCs w:val="31"/>
          <w:shd w:val="clear" w:fill="FFFFFF"/>
          <w:lang w:eastAsia="zh-CN"/>
        </w:rPr>
        <w:t>2025</w:t>
      </w:r>
      <w:r>
        <w:rPr>
          <w:rFonts w:hint="eastAsia" w:ascii="仿宋_GB2312" w:eastAsia="仿宋_GB2312" w:cs="仿宋_GB2312"/>
          <w:sz w:val="31"/>
          <w:szCs w:val="31"/>
          <w:shd w:val="clear" w:fill="FFFFFF"/>
        </w:rPr>
        <w:t>年预算数为29.01</w:t>
      </w:r>
      <w:r>
        <w:rPr>
          <w:rFonts w:hint="eastAsia" w:ascii="仿宋" w:hAnsi="仿宋" w:eastAsia="仿宋" w:cs="仿宋"/>
          <w:color w:val="3A3A3A"/>
          <w:sz w:val="31"/>
          <w:szCs w:val="31"/>
          <w:shd w:val="clear" w:fill="FFFFFF"/>
        </w:rPr>
        <w:t>万元，</w:t>
      </w:r>
      <w:r>
        <w:rPr>
          <w:rFonts w:hint="eastAsia" w:ascii="仿宋_GB2312" w:eastAsia="仿宋_GB2312" w:cs="仿宋_GB2312"/>
          <w:sz w:val="31"/>
          <w:szCs w:val="31"/>
          <w:shd w:val="clear" w:fill="FFFFFF"/>
        </w:rPr>
        <w:t>比上年预算数</w:t>
      </w:r>
      <w:r>
        <w:rPr>
          <w:rFonts w:hint="eastAsia" w:ascii="仿宋_GB2312" w:eastAsia="仿宋_GB2312" w:cs="仿宋_GB2312"/>
          <w:sz w:val="31"/>
          <w:szCs w:val="31"/>
          <w:shd w:val="clear" w:fill="FFFFFF"/>
          <w:lang w:eastAsia="zh-CN"/>
        </w:rPr>
        <w:t>增加</w:t>
      </w:r>
      <w:r>
        <w:rPr>
          <w:rFonts w:hint="eastAsia" w:ascii="仿宋_GB2312" w:eastAsia="仿宋_GB2312" w:cs="仿宋_GB2312"/>
          <w:sz w:val="31"/>
          <w:szCs w:val="31"/>
          <w:shd w:val="clear" w:fill="FFFFFF"/>
          <w:lang w:val="en-US" w:eastAsia="zh-CN"/>
        </w:rPr>
        <w:t>1.49</w:t>
      </w:r>
      <w:r>
        <w:rPr>
          <w:rFonts w:hint="eastAsia" w:ascii="仿宋_GB2312" w:eastAsia="仿宋_GB2312" w:cs="仿宋_GB2312"/>
          <w:sz w:val="31"/>
          <w:szCs w:val="31"/>
          <w:shd w:val="clear" w:fill="FFFFFF"/>
        </w:rPr>
        <w:t>万元，</w:t>
      </w:r>
      <w:r>
        <w:rPr>
          <w:rFonts w:hint="eastAsia" w:ascii="仿宋_GB2312" w:eastAsia="仿宋_GB2312" w:cs="仿宋_GB2312"/>
          <w:color w:val="0000FF"/>
          <w:sz w:val="31"/>
          <w:szCs w:val="31"/>
          <w:shd w:val="clear" w:fill="FFFFFF"/>
        </w:rPr>
        <w:t>主要是</w:t>
      </w:r>
      <w:r>
        <w:rPr>
          <w:rFonts w:hint="eastAsia" w:ascii="仿宋_GB2312" w:eastAsia="仿宋_GB2312" w:cs="仿宋_GB2312"/>
          <w:color w:val="0000FF"/>
          <w:sz w:val="31"/>
          <w:szCs w:val="31"/>
          <w:shd w:val="clear" w:fill="FFFFFF"/>
          <w:lang w:val="en-US" w:eastAsia="zh-CN"/>
        </w:rPr>
        <w:t>年度社保基数的上调</w:t>
      </w:r>
      <w:r>
        <w:rPr>
          <w:rFonts w:hint="eastAsia" w:ascii="仿宋_GB2312" w:eastAsia="仿宋_GB2312" w:cs="仿宋_GB2312"/>
          <w:sz w:val="31"/>
          <w:szCs w:val="31"/>
          <w:shd w:val="clear" w:fill="FFFFFF"/>
        </w:rPr>
        <w:t>。</w:t>
      </w:r>
    </w:p>
    <w:p w14:paraId="49F9D980">
      <w:pPr>
        <w:pStyle w:val="4"/>
        <w:keepNext w:val="0"/>
        <w:keepLines w:val="0"/>
        <w:widowControl/>
        <w:suppressLineNumbers w:val="0"/>
        <w:shd w:val="clear" w:fill="FFFFFF"/>
        <w:ind w:left="0" w:firstLine="645"/>
      </w:pPr>
      <w:r>
        <w:rPr>
          <w:rFonts w:hint="eastAsia" w:ascii="黑体" w:hAnsi="宋体" w:eastAsia="黑体" w:cs="黑体"/>
          <w:color w:val="3A3A3A"/>
          <w:sz w:val="31"/>
          <w:szCs w:val="31"/>
          <w:shd w:val="clear" w:fill="FFFFFF"/>
        </w:rPr>
        <w:t>三、关于儋州市残疾人联合会</w:t>
      </w:r>
      <w:r>
        <w:rPr>
          <w:rFonts w:hint="eastAsia" w:ascii="黑体" w:hAnsi="宋体" w:eastAsia="黑体" w:cs="黑体"/>
          <w:color w:val="3A3A3A"/>
          <w:sz w:val="31"/>
          <w:szCs w:val="31"/>
          <w:shd w:val="clear" w:fill="FFFFFF"/>
          <w:lang w:eastAsia="zh-CN"/>
        </w:rPr>
        <w:t>2025</w:t>
      </w:r>
      <w:r>
        <w:rPr>
          <w:rFonts w:hint="eastAsia" w:ascii="黑体" w:hAnsi="宋体" w:eastAsia="黑体" w:cs="黑体"/>
          <w:color w:val="3A3A3A"/>
          <w:sz w:val="31"/>
          <w:szCs w:val="31"/>
          <w:shd w:val="clear" w:fill="FFFFFF"/>
        </w:rPr>
        <w:t>年一般公共预算基本支出情况说明</w:t>
      </w:r>
    </w:p>
    <w:p w14:paraId="4C2BCBF6">
      <w:pPr>
        <w:pStyle w:val="4"/>
        <w:keepNext w:val="0"/>
        <w:keepLines w:val="0"/>
        <w:widowControl/>
        <w:suppressLineNumbers w:val="0"/>
        <w:shd w:val="clear" w:fill="FFFFFF"/>
        <w:autoSpaceDE/>
        <w:autoSpaceDN w:val="0"/>
        <w:ind w:left="0" w:firstLine="645"/>
        <w:jc w:val="both"/>
      </w:pPr>
      <w:r>
        <w:rPr>
          <w:rFonts w:hint="eastAsia" w:ascii="仿宋" w:hAnsi="仿宋" w:eastAsia="仿宋" w:cs="仿宋"/>
          <w:color w:val="3A3A3A"/>
          <w:sz w:val="31"/>
          <w:szCs w:val="31"/>
          <w:shd w:val="clear" w:fill="FFFFFF"/>
        </w:rPr>
        <w:t>儋州市残疾人联合会</w:t>
      </w:r>
      <w:r>
        <w:rPr>
          <w:rFonts w:hint="eastAsia" w:ascii="仿宋" w:hAnsi="仿宋" w:eastAsia="仿宋" w:cs="仿宋"/>
          <w:color w:val="3A3A3A"/>
          <w:sz w:val="31"/>
          <w:szCs w:val="31"/>
          <w:shd w:val="clear" w:fill="FFFFFF"/>
          <w:lang w:eastAsia="zh-CN"/>
        </w:rPr>
        <w:t>2025</w:t>
      </w:r>
      <w:r>
        <w:rPr>
          <w:rFonts w:hint="eastAsia" w:ascii="仿宋" w:hAnsi="仿宋" w:eastAsia="仿宋" w:cs="仿宋"/>
          <w:color w:val="3A3A3A"/>
          <w:sz w:val="31"/>
          <w:szCs w:val="31"/>
          <w:shd w:val="clear" w:fill="FFFFFF"/>
        </w:rPr>
        <w:t>年一般公共预算基本支出为735.67万元，其中：</w:t>
      </w:r>
    </w:p>
    <w:p w14:paraId="228FD8A6">
      <w:pPr>
        <w:pStyle w:val="4"/>
        <w:keepNext w:val="0"/>
        <w:keepLines w:val="0"/>
        <w:widowControl/>
        <w:suppressLineNumbers w:val="0"/>
        <w:ind w:left="0" w:firstLine="645"/>
      </w:pPr>
      <w:r>
        <w:rPr>
          <w:rFonts w:hint="eastAsia" w:ascii="仿宋_GB2312" w:eastAsia="仿宋_GB2312" w:cs="仿宋_GB2312"/>
          <w:sz w:val="31"/>
          <w:szCs w:val="31"/>
        </w:rPr>
        <w:t>人员经费710.35万元，主要包括：基本工资、津贴补贴、奖金、社会保障缴费、……；</w:t>
      </w:r>
    </w:p>
    <w:p w14:paraId="327495D2">
      <w:pPr>
        <w:pStyle w:val="4"/>
        <w:keepNext w:val="0"/>
        <w:keepLines w:val="0"/>
        <w:widowControl/>
        <w:suppressLineNumbers w:val="0"/>
        <w:ind w:left="0" w:firstLine="645"/>
      </w:pPr>
      <w:r>
        <w:rPr>
          <w:rFonts w:hint="eastAsia" w:ascii="仿宋_GB2312" w:eastAsia="仿宋_GB2312" w:cs="仿宋_GB2312"/>
          <w:sz w:val="31"/>
          <w:szCs w:val="31"/>
        </w:rPr>
        <w:t>公用经费25.32万元，主要包括：办公费、公务用车运行维护费、手续费、水费、电费、……。</w:t>
      </w:r>
    </w:p>
    <w:p w14:paraId="2C7D8105">
      <w:pPr>
        <w:pStyle w:val="4"/>
        <w:keepNext w:val="0"/>
        <w:keepLines w:val="0"/>
        <w:widowControl/>
        <w:suppressLineNumbers w:val="0"/>
        <w:shd w:val="clear" w:fill="FFFFFF"/>
        <w:ind w:left="0" w:firstLine="645"/>
      </w:pPr>
      <w:r>
        <w:rPr>
          <w:rFonts w:hint="eastAsia" w:ascii="黑体" w:hAnsi="宋体" w:eastAsia="黑体" w:cs="黑体"/>
          <w:color w:val="3A3A3A"/>
          <w:sz w:val="31"/>
          <w:szCs w:val="31"/>
          <w:shd w:val="clear" w:fill="FFFFFF"/>
        </w:rPr>
        <w:t>四、儋州市残疾人联合会</w:t>
      </w:r>
      <w:r>
        <w:rPr>
          <w:rFonts w:hint="eastAsia" w:ascii="黑体" w:hAnsi="宋体" w:eastAsia="黑体" w:cs="黑体"/>
          <w:color w:val="3A3A3A"/>
          <w:sz w:val="31"/>
          <w:szCs w:val="31"/>
          <w:shd w:val="clear" w:fill="FFFFFF"/>
          <w:lang w:eastAsia="zh-CN"/>
        </w:rPr>
        <w:t>2025</w:t>
      </w:r>
      <w:r>
        <w:rPr>
          <w:rFonts w:hint="eastAsia" w:ascii="黑体" w:hAnsi="宋体" w:eastAsia="黑体" w:cs="黑体"/>
          <w:color w:val="3A3A3A"/>
          <w:sz w:val="31"/>
          <w:szCs w:val="31"/>
          <w:shd w:val="clear" w:fill="FFFFFF"/>
        </w:rPr>
        <w:t>年“三公”经费预算情况说明</w:t>
      </w:r>
    </w:p>
    <w:p w14:paraId="6200A8FB">
      <w:pPr>
        <w:pStyle w:val="4"/>
        <w:keepNext w:val="0"/>
        <w:keepLines w:val="0"/>
        <w:widowControl/>
        <w:suppressLineNumbers w:val="0"/>
        <w:shd w:val="clear" w:fill="FFFFFF"/>
        <w:ind w:left="0" w:firstLine="645"/>
      </w:pPr>
      <w:r>
        <w:rPr>
          <w:rFonts w:hint="eastAsia" w:ascii="仿宋" w:hAnsi="仿宋" w:eastAsia="仿宋" w:cs="仿宋"/>
          <w:color w:val="3A3A3A"/>
          <w:sz w:val="31"/>
          <w:szCs w:val="31"/>
          <w:shd w:val="clear" w:fill="FFFFFF"/>
        </w:rPr>
        <w:t>（一）儋州市残疾人联合会</w:t>
      </w:r>
      <w:r>
        <w:rPr>
          <w:rFonts w:hint="eastAsia" w:ascii="仿宋" w:hAnsi="仿宋" w:eastAsia="仿宋" w:cs="仿宋"/>
          <w:color w:val="3A3A3A"/>
          <w:sz w:val="31"/>
          <w:szCs w:val="31"/>
          <w:shd w:val="clear" w:fill="FFFFFF"/>
          <w:lang w:eastAsia="zh-CN"/>
        </w:rPr>
        <w:t>2025</w:t>
      </w:r>
      <w:r>
        <w:rPr>
          <w:rFonts w:hint="eastAsia" w:ascii="仿宋" w:hAnsi="仿宋" w:eastAsia="仿宋" w:cs="仿宋"/>
          <w:color w:val="3A3A3A"/>
          <w:sz w:val="31"/>
          <w:szCs w:val="31"/>
          <w:shd w:val="clear" w:fill="FFFFFF"/>
        </w:rPr>
        <w:t>年一般公共预算“三公”经费预算数为</w:t>
      </w:r>
      <w:r>
        <w:rPr>
          <w:rFonts w:hint="eastAsia" w:ascii="仿宋" w:hAnsi="仿宋" w:eastAsia="仿宋" w:cs="仿宋"/>
          <w:color w:val="3A3A3A"/>
          <w:sz w:val="31"/>
          <w:szCs w:val="31"/>
          <w:shd w:val="clear" w:fill="FFFFFF"/>
          <w:lang w:val="en-US" w:eastAsia="zh-CN"/>
        </w:rPr>
        <w:t>3.08</w:t>
      </w:r>
      <w:r>
        <w:rPr>
          <w:rFonts w:hint="eastAsia" w:ascii="仿宋" w:hAnsi="仿宋" w:eastAsia="仿宋" w:cs="仿宋"/>
          <w:color w:val="3A3A3A"/>
          <w:sz w:val="31"/>
          <w:szCs w:val="31"/>
          <w:shd w:val="clear" w:fill="FFFFFF"/>
        </w:rPr>
        <w:t>万元，其中：</w:t>
      </w:r>
    </w:p>
    <w:p w14:paraId="7D01CB9C">
      <w:pPr>
        <w:pStyle w:val="4"/>
        <w:keepNext w:val="0"/>
        <w:keepLines w:val="0"/>
        <w:widowControl/>
        <w:suppressLineNumbers w:val="0"/>
        <w:ind w:left="0" w:firstLine="645"/>
        <w:rPr>
          <w:rFonts w:hint="eastAsia" w:eastAsia="仿宋"/>
          <w:lang w:eastAsia="zh-CN"/>
        </w:rPr>
      </w:pPr>
      <w:r>
        <w:rPr>
          <w:rFonts w:hint="eastAsia" w:ascii="仿宋" w:hAnsi="仿宋" w:eastAsia="仿宋" w:cs="仿宋"/>
          <w:sz w:val="31"/>
          <w:szCs w:val="31"/>
          <w:shd w:val="clear" w:fill="FFFFFF"/>
        </w:rPr>
        <w:t>因公出国（境）经费</w:t>
      </w:r>
      <w:r>
        <w:rPr>
          <w:rFonts w:hint="eastAsia" w:ascii="仿宋" w:hAnsi="仿宋" w:eastAsia="仿宋" w:cs="仿宋"/>
          <w:sz w:val="31"/>
          <w:szCs w:val="31"/>
        </w:rPr>
        <w:t>0万元</w:t>
      </w:r>
      <w:r>
        <w:rPr>
          <w:rFonts w:hint="eastAsia" w:ascii="仿宋" w:hAnsi="仿宋" w:eastAsia="仿宋" w:cs="仿宋"/>
          <w:sz w:val="31"/>
          <w:szCs w:val="31"/>
          <w:shd w:val="clear" w:fill="FFFFFF"/>
        </w:rPr>
        <w:t>，与上年预算持平。公务用车购置及运行费</w:t>
      </w:r>
      <w:r>
        <w:rPr>
          <w:rFonts w:hint="eastAsia" w:ascii="仿宋" w:hAnsi="仿宋" w:eastAsia="仿宋" w:cs="仿宋"/>
          <w:sz w:val="31"/>
          <w:szCs w:val="31"/>
          <w:lang w:val="en-US" w:eastAsia="zh-CN"/>
        </w:rPr>
        <w:t>2.3</w:t>
      </w:r>
      <w:r>
        <w:rPr>
          <w:rFonts w:hint="eastAsia" w:ascii="仿宋" w:hAnsi="仿宋" w:eastAsia="仿宋" w:cs="仿宋"/>
          <w:sz w:val="31"/>
          <w:szCs w:val="31"/>
        </w:rPr>
        <w:t>万元（其中，</w:t>
      </w:r>
      <w:r>
        <w:rPr>
          <w:rFonts w:hint="eastAsia" w:ascii="仿宋" w:hAnsi="仿宋" w:eastAsia="仿宋" w:cs="仿宋"/>
          <w:sz w:val="31"/>
          <w:szCs w:val="31"/>
          <w:shd w:val="clear" w:fill="FFFFFF"/>
        </w:rPr>
        <w:t>公务用车购置费</w:t>
      </w:r>
      <w:r>
        <w:rPr>
          <w:rFonts w:hint="eastAsia" w:ascii="仿宋" w:hAnsi="仿宋" w:eastAsia="仿宋" w:cs="仿宋"/>
          <w:sz w:val="31"/>
          <w:szCs w:val="31"/>
        </w:rPr>
        <w:t>0万元</w:t>
      </w:r>
      <w:r>
        <w:rPr>
          <w:rFonts w:hint="eastAsia" w:ascii="仿宋" w:hAnsi="仿宋" w:eastAsia="仿宋" w:cs="仿宋"/>
          <w:sz w:val="31"/>
          <w:szCs w:val="31"/>
          <w:shd w:val="clear" w:fill="FFFFFF"/>
        </w:rPr>
        <w:t>，公务用车运行费</w:t>
      </w:r>
      <w:r>
        <w:rPr>
          <w:rFonts w:hint="eastAsia" w:ascii="仿宋" w:hAnsi="仿宋" w:eastAsia="仿宋" w:cs="仿宋"/>
          <w:sz w:val="31"/>
          <w:szCs w:val="31"/>
          <w:lang w:val="en-US" w:eastAsia="zh-CN"/>
        </w:rPr>
        <w:t>2.3</w:t>
      </w:r>
      <w:r>
        <w:rPr>
          <w:rFonts w:hint="eastAsia" w:ascii="仿宋" w:hAnsi="仿宋" w:eastAsia="仿宋" w:cs="仿宋"/>
          <w:sz w:val="31"/>
          <w:szCs w:val="31"/>
        </w:rPr>
        <w:t>万元）</w:t>
      </w:r>
      <w:r>
        <w:rPr>
          <w:rFonts w:hint="eastAsia" w:ascii="仿宋" w:hAnsi="仿宋" w:eastAsia="仿宋" w:cs="仿宋"/>
          <w:sz w:val="31"/>
          <w:szCs w:val="31"/>
          <w:shd w:val="clear" w:fill="FFFFFF"/>
        </w:rPr>
        <w:t>，较上年预算</w:t>
      </w:r>
      <w:r>
        <w:rPr>
          <w:rFonts w:hint="eastAsia" w:ascii="仿宋" w:hAnsi="仿宋" w:eastAsia="仿宋" w:cs="仿宋"/>
          <w:sz w:val="31"/>
          <w:szCs w:val="31"/>
          <w:shd w:val="clear" w:fill="FFFFFF"/>
          <w:lang w:eastAsia="zh-CN"/>
        </w:rPr>
        <w:t>减少</w:t>
      </w:r>
      <w:r>
        <w:rPr>
          <w:rFonts w:hint="eastAsia" w:ascii="仿宋" w:hAnsi="仿宋" w:eastAsia="仿宋" w:cs="仿宋"/>
          <w:sz w:val="31"/>
          <w:szCs w:val="31"/>
          <w:shd w:val="clear" w:fill="FFFFFF"/>
          <w:lang w:val="en-US" w:eastAsia="zh-CN"/>
        </w:rPr>
        <w:t>0.5万元</w:t>
      </w:r>
      <w:r>
        <w:rPr>
          <w:rFonts w:hint="eastAsia" w:ascii="仿宋" w:hAnsi="仿宋" w:eastAsia="仿宋" w:cs="仿宋"/>
          <w:sz w:val="31"/>
          <w:szCs w:val="31"/>
          <w:shd w:val="clear" w:fill="FFFFFF"/>
          <w:lang w:eastAsia="zh-CN"/>
        </w:rPr>
        <w:t>。</w:t>
      </w:r>
      <w:r>
        <w:rPr>
          <w:rFonts w:hint="eastAsia" w:ascii="仿宋" w:hAnsi="仿宋" w:eastAsia="仿宋" w:cs="仿宋"/>
          <w:sz w:val="31"/>
          <w:szCs w:val="31"/>
          <w:shd w:val="clear" w:fill="FFFFFF"/>
        </w:rPr>
        <w:t>公务车保有量</w:t>
      </w:r>
      <w:r>
        <w:rPr>
          <w:rFonts w:hint="eastAsia" w:ascii="仿宋" w:hAnsi="仿宋" w:eastAsia="仿宋" w:cs="仿宋"/>
          <w:sz w:val="31"/>
          <w:szCs w:val="31"/>
        </w:rPr>
        <w:t>1辆，计划购置0辆</w:t>
      </w:r>
      <w:r>
        <w:rPr>
          <w:rFonts w:hint="eastAsia" w:ascii="仿宋" w:hAnsi="仿宋" w:eastAsia="仿宋" w:cs="仿宋"/>
          <w:sz w:val="31"/>
          <w:szCs w:val="31"/>
          <w:shd w:val="clear" w:fill="FFFFFF"/>
        </w:rPr>
        <w:t>；</w:t>
      </w:r>
      <w:r>
        <w:rPr>
          <w:rFonts w:hint="eastAsia" w:ascii="仿宋" w:hAnsi="仿宋" w:eastAsia="仿宋" w:cs="仿宋"/>
          <w:sz w:val="31"/>
          <w:szCs w:val="31"/>
        </w:rPr>
        <w:t>公务接待费</w:t>
      </w:r>
      <w:r>
        <w:rPr>
          <w:rFonts w:hint="eastAsia" w:ascii="仿宋" w:hAnsi="仿宋" w:eastAsia="仿宋" w:cs="仿宋"/>
          <w:sz w:val="31"/>
          <w:szCs w:val="31"/>
          <w:lang w:val="en-US" w:eastAsia="zh-CN"/>
        </w:rPr>
        <w:t>1.5</w:t>
      </w:r>
      <w:r>
        <w:rPr>
          <w:rFonts w:hint="eastAsia" w:ascii="仿宋" w:hAnsi="仿宋" w:eastAsia="仿宋" w:cs="仿宋"/>
          <w:sz w:val="31"/>
          <w:szCs w:val="31"/>
          <w:shd w:val="clear" w:fill="FFFFFF"/>
        </w:rPr>
        <w:t>万元，较上年预算</w:t>
      </w:r>
      <w:r>
        <w:rPr>
          <w:rFonts w:hint="eastAsia" w:ascii="仿宋" w:hAnsi="仿宋" w:eastAsia="仿宋" w:cs="仿宋"/>
          <w:sz w:val="31"/>
          <w:szCs w:val="31"/>
          <w:shd w:val="clear" w:fill="FFFFFF"/>
          <w:lang w:eastAsia="zh-CN"/>
        </w:rPr>
        <w:t>减少</w:t>
      </w:r>
      <w:r>
        <w:rPr>
          <w:rFonts w:hint="eastAsia" w:ascii="仿宋" w:hAnsi="仿宋" w:eastAsia="仿宋" w:cs="仿宋"/>
          <w:sz w:val="31"/>
          <w:szCs w:val="31"/>
          <w:shd w:val="clear" w:fill="FFFFFF"/>
          <w:lang w:val="en-US" w:eastAsia="zh-CN"/>
        </w:rPr>
        <w:t>0.5万元</w:t>
      </w:r>
      <w:r>
        <w:rPr>
          <w:rFonts w:hint="eastAsia" w:ascii="仿宋" w:hAnsi="仿宋" w:eastAsia="仿宋" w:cs="仿宋"/>
          <w:sz w:val="31"/>
          <w:szCs w:val="31"/>
          <w:shd w:val="clear" w:fill="FFFFFF"/>
          <w:lang w:eastAsia="zh-CN"/>
        </w:rPr>
        <w:t>。</w:t>
      </w:r>
    </w:p>
    <w:p w14:paraId="3CD0462E">
      <w:pPr>
        <w:pStyle w:val="4"/>
        <w:keepNext w:val="0"/>
        <w:keepLines w:val="0"/>
        <w:widowControl/>
        <w:suppressLineNumbers w:val="0"/>
        <w:ind w:firstLine="620" w:firstLineChars="200"/>
      </w:pPr>
      <w:r>
        <w:rPr>
          <w:rFonts w:hint="eastAsia" w:ascii="仿宋_GB2312" w:eastAsia="仿宋_GB2312" w:cs="仿宋_GB2312"/>
          <w:sz w:val="31"/>
          <w:szCs w:val="31"/>
        </w:rPr>
        <w:t>（二）</w:t>
      </w:r>
      <w:r>
        <w:rPr>
          <w:rFonts w:hint="eastAsia" w:ascii="仿宋" w:hAnsi="仿宋" w:eastAsia="仿宋" w:cs="仿宋"/>
          <w:color w:val="3A3A3A"/>
          <w:sz w:val="31"/>
          <w:szCs w:val="31"/>
          <w:shd w:val="clear" w:fill="FFFFFF"/>
        </w:rPr>
        <w:t>儋州市残疾人联合会</w:t>
      </w:r>
      <w:r>
        <w:rPr>
          <w:rFonts w:hint="eastAsia" w:ascii="仿宋" w:hAnsi="仿宋" w:eastAsia="仿宋" w:cs="仿宋"/>
          <w:color w:val="3A3A3A"/>
          <w:sz w:val="31"/>
          <w:szCs w:val="31"/>
          <w:shd w:val="clear" w:fill="FFFFFF"/>
          <w:lang w:eastAsia="zh-CN"/>
        </w:rPr>
        <w:t>2025</w:t>
      </w:r>
      <w:r>
        <w:rPr>
          <w:rFonts w:hint="eastAsia" w:ascii="仿宋" w:hAnsi="仿宋" w:eastAsia="仿宋" w:cs="仿宋"/>
          <w:color w:val="3A3A3A"/>
          <w:sz w:val="31"/>
          <w:szCs w:val="31"/>
          <w:shd w:val="clear" w:fill="FFFFFF"/>
        </w:rPr>
        <w:t>年</w:t>
      </w:r>
      <w:r>
        <w:rPr>
          <w:rFonts w:hint="eastAsia" w:ascii="仿宋_GB2312" w:eastAsia="仿宋_GB2312" w:cs="仿宋_GB2312"/>
          <w:sz w:val="31"/>
          <w:szCs w:val="31"/>
        </w:rPr>
        <w:t>政府性基金预算“三公”经费预算数为0万元。</w:t>
      </w:r>
    </w:p>
    <w:p w14:paraId="67AD6ABC">
      <w:pPr>
        <w:pStyle w:val="4"/>
        <w:keepNext w:val="0"/>
        <w:keepLines w:val="0"/>
        <w:widowControl/>
        <w:suppressLineNumbers w:val="0"/>
        <w:ind w:left="0" w:firstLine="645"/>
      </w:pPr>
      <w:r>
        <w:rPr>
          <w:rFonts w:hint="eastAsia" w:ascii="黑体" w:hAnsi="宋体" w:eastAsia="黑体" w:cs="黑体"/>
          <w:sz w:val="31"/>
          <w:szCs w:val="31"/>
          <w:shd w:val="clear" w:fill="FFFFFF"/>
        </w:rPr>
        <w:t>五、关于</w:t>
      </w:r>
      <w:r>
        <w:rPr>
          <w:rFonts w:hint="eastAsia" w:ascii="黑体" w:hAnsi="宋体" w:eastAsia="黑体" w:cs="黑体"/>
          <w:color w:val="3A3A3A"/>
          <w:sz w:val="31"/>
          <w:szCs w:val="31"/>
          <w:shd w:val="clear" w:fill="FFFFFF"/>
        </w:rPr>
        <w:t>儋州市残疾人联合会</w:t>
      </w:r>
      <w:r>
        <w:rPr>
          <w:rFonts w:hint="eastAsia" w:ascii="黑体" w:hAnsi="宋体" w:eastAsia="黑体" w:cs="黑体"/>
          <w:color w:val="3A3A3A"/>
          <w:sz w:val="31"/>
          <w:szCs w:val="31"/>
          <w:shd w:val="clear" w:fill="FFFFFF"/>
          <w:lang w:eastAsia="zh-CN"/>
        </w:rPr>
        <w:t>2025</w:t>
      </w:r>
      <w:r>
        <w:rPr>
          <w:rFonts w:hint="eastAsia" w:ascii="黑体" w:hAnsi="宋体" w:eastAsia="黑体" w:cs="黑体"/>
          <w:sz w:val="31"/>
          <w:szCs w:val="31"/>
          <w:shd w:val="clear" w:fill="FFFFFF"/>
        </w:rPr>
        <w:t>年政府性基金预算当年拨款情况说明</w:t>
      </w:r>
    </w:p>
    <w:p w14:paraId="22211812">
      <w:pPr>
        <w:pStyle w:val="4"/>
        <w:keepNext w:val="0"/>
        <w:keepLines w:val="0"/>
        <w:widowControl/>
        <w:suppressLineNumbers w:val="0"/>
        <w:ind w:left="0" w:firstLine="645"/>
      </w:pPr>
      <w:r>
        <w:rPr>
          <w:rFonts w:hint="eastAsia" w:ascii="楷体" w:hAnsi="楷体" w:eastAsia="楷体" w:cs="楷体"/>
          <w:sz w:val="31"/>
          <w:szCs w:val="31"/>
        </w:rPr>
        <w:t>（一）政府性基金预算当年规模变化情况</w:t>
      </w:r>
    </w:p>
    <w:p w14:paraId="3F4B70AA">
      <w:pPr>
        <w:pStyle w:val="4"/>
        <w:keepNext w:val="0"/>
        <w:keepLines w:val="0"/>
        <w:widowControl/>
        <w:suppressLineNumbers w:val="0"/>
        <w:ind w:left="0" w:firstLine="645"/>
      </w:pPr>
      <w:r>
        <w:rPr>
          <w:rFonts w:hint="eastAsia" w:ascii="仿宋" w:hAnsi="仿宋" w:eastAsia="仿宋" w:cs="仿宋"/>
          <w:color w:val="3A3A3A"/>
          <w:sz w:val="31"/>
          <w:szCs w:val="31"/>
          <w:shd w:val="clear" w:fill="FFFFFF"/>
        </w:rPr>
        <w:t>儋州市残疾人联合会</w:t>
      </w:r>
      <w:r>
        <w:rPr>
          <w:rFonts w:hint="eastAsia" w:ascii="仿宋" w:hAnsi="仿宋" w:eastAsia="仿宋" w:cs="仿宋"/>
          <w:color w:val="3A3A3A"/>
          <w:sz w:val="31"/>
          <w:szCs w:val="31"/>
          <w:shd w:val="clear" w:fill="FFFFFF"/>
          <w:lang w:eastAsia="zh-CN"/>
        </w:rPr>
        <w:t>2025</w:t>
      </w:r>
      <w:r>
        <w:rPr>
          <w:rFonts w:hint="eastAsia" w:ascii="仿宋" w:hAnsi="仿宋" w:eastAsia="仿宋" w:cs="仿宋"/>
          <w:color w:val="3A3A3A"/>
          <w:sz w:val="31"/>
          <w:szCs w:val="31"/>
          <w:shd w:val="clear" w:fill="FFFFFF"/>
        </w:rPr>
        <w:t>年</w:t>
      </w:r>
      <w:r>
        <w:rPr>
          <w:rFonts w:hint="eastAsia" w:ascii="仿宋_GB2312" w:eastAsia="仿宋_GB2312" w:cs="仿宋_GB2312"/>
          <w:sz w:val="31"/>
          <w:szCs w:val="31"/>
        </w:rPr>
        <w:t>政府性基金预算当年拨款</w:t>
      </w:r>
      <w:r>
        <w:rPr>
          <w:rFonts w:hint="eastAsia" w:ascii="仿宋_GB2312" w:eastAsia="仿宋_GB2312" w:cs="仿宋_GB2312"/>
          <w:sz w:val="31"/>
          <w:szCs w:val="31"/>
          <w:lang w:val="en-US" w:eastAsia="zh-CN"/>
        </w:rPr>
        <w:t>237.84</w:t>
      </w:r>
      <w:r>
        <w:rPr>
          <w:rFonts w:hint="eastAsia" w:ascii="仿宋_GB2312" w:eastAsia="仿宋_GB2312" w:cs="仿宋_GB2312"/>
          <w:sz w:val="31"/>
          <w:szCs w:val="31"/>
        </w:rPr>
        <w:t>万元，比上年预算数</w:t>
      </w:r>
      <w:r>
        <w:rPr>
          <w:rFonts w:hint="eastAsia" w:ascii="仿宋_GB2312" w:eastAsia="仿宋_GB2312" w:cs="仿宋_GB2312"/>
          <w:sz w:val="31"/>
          <w:szCs w:val="31"/>
          <w:lang w:eastAsia="zh-CN"/>
        </w:rPr>
        <w:t>减少</w:t>
      </w:r>
      <w:r>
        <w:rPr>
          <w:rFonts w:hint="eastAsia" w:ascii="仿宋_GB2312" w:eastAsia="仿宋_GB2312" w:cs="仿宋_GB2312"/>
          <w:sz w:val="31"/>
          <w:szCs w:val="31"/>
          <w:lang w:val="en-US" w:eastAsia="zh-CN"/>
        </w:rPr>
        <w:t>107.46</w:t>
      </w:r>
      <w:r>
        <w:rPr>
          <w:rFonts w:hint="eastAsia" w:ascii="仿宋_GB2312" w:eastAsia="仿宋_GB2312" w:cs="仿宋_GB2312"/>
          <w:sz w:val="31"/>
          <w:szCs w:val="31"/>
        </w:rPr>
        <w:t>万元，</w:t>
      </w:r>
      <w:r>
        <w:rPr>
          <w:rFonts w:hint="eastAsia" w:ascii="仿宋_GB2312" w:eastAsia="仿宋_GB2312" w:cs="仿宋_GB2312"/>
          <w:color w:val="0000FF"/>
          <w:sz w:val="31"/>
          <w:szCs w:val="31"/>
        </w:rPr>
        <w:t>主要是</w:t>
      </w:r>
      <w:r>
        <w:rPr>
          <w:rFonts w:hint="eastAsia" w:ascii="仿宋_GB2312" w:eastAsia="仿宋_GB2312" w:cs="仿宋_GB2312"/>
          <w:color w:val="0000FF"/>
          <w:sz w:val="31"/>
          <w:szCs w:val="31"/>
          <w:lang w:eastAsia="zh-CN"/>
        </w:rPr>
        <w:t>财政经济困难年初压减补贴类政府性资金上的安排</w:t>
      </w:r>
      <w:r>
        <w:rPr>
          <w:rFonts w:hint="eastAsia" w:ascii="仿宋_GB2312" w:eastAsia="仿宋_GB2312" w:cs="仿宋_GB2312"/>
          <w:sz w:val="31"/>
          <w:szCs w:val="31"/>
        </w:rPr>
        <w:t>。</w:t>
      </w:r>
    </w:p>
    <w:p w14:paraId="42EA2F9C">
      <w:pPr>
        <w:pStyle w:val="4"/>
        <w:keepNext w:val="0"/>
        <w:keepLines w:val="0"/>
        <w:widowControl/>
        <w:suppressLineNumbers w:val="0"/>
        <w:ind w:left="0" w:firstLine="645"/>
      </w:pPr>
      <w:r>
        <w:rPr>
          <w:rFonts w:hint="eastAsia" w:ascii="楷体" w:hAnsi="楷体" w:eastAsia="楷体" w:cs="楷体"/>
          <w:sz w:val="31"/>
          <w:szCs w:val="31"/>
        </w:rPr>
        <w:t>（二）政府性基金预算当年拨款结构情况</w:t>
      </w:r>
    </w:p>
    <w:p w14:paraId="4F9640D2">
      <w:pPr>
        <w:pStyle w:val="4"/>
        <w:keepNext w:val="0"/>
        <w:keepLines w:val="0"/>
        <w:widowControl/>
        <w:suppressLineNumbers w:val="0"/>
        <w:ind w:left="0" w:firstLine="795"/>
      </w:pPr>
      <w:r>
        <w:rPr>
          <w:rFonts w:hint="eastAsia" w:ascii="仿宋_GB2312" w:eastAsia="仿宋_GB2312" w:cs="仿宋_GB2312"/>
          <w:sz w:val="31"/>
          <w:szCs w:val="31"/>
        </w:rPr>
        <w:t>其他支出（类）支出</w:t>
      </w:r>
      <w:r>
        <w:rPr>
          <w:rFonts w:hint="eastAsia" w:ascii="仿宋_GB2312" w:eastAsia="仿宋_GB2312" w:cs="仿宋_GB2312"/>
          <w:sz w:val="31"/>
          <w:szCs w:val="31"/>
          <w:lang w:val="en-US" w:eastAsia="zh-CN"/>
        </w:rPr>
        <w:t>237.84万</w:t>
      </w:r>
      <w:r>
        <w:rPr>
          <w:rFonts w:hint="eastAsia" w:ascii="仿宋_GB2312" w:eastAsia="仿宋_GB2312" w:cs="仿宋_GB2312"/>
          <w:sz w:val="31"/>
          <w:szCs w:val="31"/>
        </w:rPr>
        <w:t>元，占</w:t>
      </w:r>
      <w:r>
        <w:rPr>
          <w:rFonts w:hint="eastAsia" w:ascii="仿宋_GB2312" w:eastAsia="仿宋_GB2312" w:cs="仿宋_GB2312"/>
          <w:sz w:val="31"/>
          <w:szCs w:val="31"/>
          <w:lang w:val="en-US" w:eastAsia="zh-CN"/>
        </w:rPr>
        <w:t>100</w:t>
      </w:r>
      <w:r>
        <w:rPr>
          <w:rFonts w:hint="eastAsia" w:ascii="仿宋_GB2312" w:eastAsia="仿宋_GB2312" w:cs="仿宋_GB2312"/>
          <w:sz w:val="31"/>
          <w:szCs w:val="31"/>
        </w:rPr>
        <w:t>%。</w:t>
      </w:r>
    </w:p>
    <w:p w14:paraId="739DF8BB">
      <w:pPr>
        <w:pStyle w:val="4"/>
        <w:keepNext w:val="0"/>
        <w:keepLines w:val="0"/>
        <w:widowControl/>
        <w:suppressLineNumbers w:val="0"/>
        <w:ind w:left="0" w:firstLine="645"/>
      </w:pPr>
      <w:r>
        <w:rPr>
          <w:rFonts w:hint="eastAsia" w:ascii="楷体" w:hAnsi="楷体" w:eastAsia="楷体" w:cs="楷体"/>
          <w:sz w:val="31"/>
          <w:szCs w:val="31"/>
        </w:rPr>
        <w:t>（三）政府性基金预算当年拨款具体使用情况</w:t>
      </w:r>
    </w:p>
    <w:p w14:paraId="34C58AB6">
      <w:pPr>
        <w:pStyle w:val="4"/>
        <w:keepNext w:val="0"/>
        <w:keepLines w:val="0"/>
        <w:widowControl/>
        <w:suppressLineNumbers w:val="0"/>
        <w:ind w:left="0" w:firstLine="645"/>
      </w:pPr>
      <w:r>
        <w:rPr>
          <w:rFonts w:hint="eastAsia" w:ascii="仿宋_GB2312" w:eastAsia="仿宋_GB2312" w:cs="仿宋_GB2312"/>
          <w:sz w:val="31"/>
          <w:szCs w:val="31"/>
        </w:rPr>
        <w:t>1.其他支出（类）彩票公益金安排的支出（款）用于残疾人事业的彩票公益金支出（项）</w:t>
      </w:r>
      <w:r>
        <w:rPr>
          <w:rFonts w:hint="eastAsia" w:ascii="仿宋_GB2312" w:eastAsia="仿宋_GB2312" w:cs="仿宋_GB2312"/>
          <w:sz w:val="31"/>
          <w:szCs w:val="31"/>
          <w:lang w:eastAsia="zh-CN"/>
        </w:rPr>
        <w:t>2025</w:t>
      </w:r>
      <w:r>
        <w:rPr>
          <w:rFonts w:hint="eastAsia" w:ascii="仿宋_GB2312" w:eastAsia="仿宋_GB2312" w:cs="仿宋_GB2312"/>
          <w:sz w:val="31"/>
          <w:szCs w:val="31"/>
        </w:rPr>
        <w:t>年预算数为</w:t>
      </w:r>
      <w:r>
        <w:rPr>
          <w:rFonts w:hint="eastAsia" w:ascii="仿宋_GB2312" w:eastAsia="仿宋_GB2312" w:cs="仿宋_GB2312"/>
          <w:sz w:val="31"/>
          <w:szCs w:val="31"/>
          <w:lang w:val="en-US" w:eastAsia="zh-CN"/>
        </w:rPr>
        <w:t>237.84</w:t>
      </w:r>
      <w:r>
        <w:rPr>
          <w:rFonts w:hint="eastAsia" w:ascii="仿宋_GB2312" w:eastAsia="仿宋_GB2312" w:cs="仿宋_GB2312"/>
          <w:sz w:val="31"/>
          <w:szCs w:val="31"/>
        </w:rPr>
        <w:t>万元，比上年预算数</w:t>
      </w:r>
      <w:r>
        <w:rPr>
          <w:rFonts w:hint="eastAsia" w:ascii="仿宋_GB2312" w:eastAsia="仿宋_GB2312" w:cs="仿宋_GB2312"/>
          <w:sz w:val="31"/>
          <w:szCs w:val="31"/>
          <w:lang w:eastAsia="zh-CN"/>
        </w:rPr>
        <w:t>减少</w:t>
      </w:r>
      <w:r>
        <w:rPr>
          <w:rFonts w:hint="eastAsia" w:ascii="仿宋_GB2312" w:eastAsia="仿宋_GB2312" w:cs="仿宋_GB2312"/>
          <w:sz w:val="31"/>
          <w:szCs w:val="31"/>
          <w:lang w:val="en-US" w:eastAsia="zh-CN"/>
        </w:rPr>
        <w:t>107.46</w:t>
      </w:r>
      <w:r>
        <w:rPr>
          <w:rFonts w:hint="eastAsia" w:ascii="仿宋_GB2312" w:eastAsia="仿宋_GB2312" w:cs="仿宋_GB2312"/>
          <w:sz w:val="31"/>
          <w:szCs w:val="31"/>
        </w:rPr>
        <w:t>万元，</w:t>
      </w:r>
      <w:r>
        <w:rPr>
          <w:rFonts w:hint="eastAsia" w:ascii="仿宋_GB2312" w:eastAsia="仿宋_GB2312" w:cs="仿宋_GB2312"/>
          <w:color w:val="0000FF"/>
          <w:sz w:val="31"/>
          <w:szCs w:val="31"/>
        </w:rPr>
        <w:t>主要是</w:t>
      </w:r>
      <w:r>
        <w:rPr>
          <w:rFonts w:hint="eastAsia" w:ascii="仿宋_GB2312" w:eastAsia="仿宋_GB2312" w:cs="仿宋_GB2312"/>
          <w:color w:val="0000FF"/>
          <w:sz w:val="31"/>
          <w:szCs w:val="31"/>
          <w:lang w:eastAsia="zh-CN"/>
        </w:rPr>
        <w:t>财政经济困难年初压减补贴类政府性资金上的安排</w:t>
      </w:r>
      <w:r>
        <w:rPr>
          <w:rFonts w:hint="eastAsia" w:ascii="仿宋_GB2312" w:eastAsia="仿宋_GB2312" w:cs="仿宋_GB2312"/>
          <w:sz w:val="31"/>
          <w:szCs w:val="31"/>
        </w:rPr>
        <w:t>。</w:t>
      </w:r>
    </w:p>
    <w:p w14:paraId="3F1F7361">
      <w:pPr>
        <w:pStyle w:val="4"/>
        <w:keepNext w:val="0"/>
        <w:keepLines w:val="0"/>
        <w:widowControl/>
        <w:suppressLineNumbers w:val="0"/>
        <w:ind w:left="0" w:firstLine="645"/>
      </w:pPr>
      <w:r>
        <w:rPr>
          <w:rFonts w:hint="eastAsia" w:ascii="黑体" w:hAnsi="宋体" w:eastAsia="黑体" w:cs="黑体"/>
          <w:sz w:val="31"/>
          <w:szCs w:val="31"/>
          <w:shd w:val="clear" w:fill="FFFFFF"/>
        </w:rPr>
        <w:t>六、关于</w:t>
      </w:r>
      <w:r>
        <w:rPr>
          <w:rFonts w:hint="eastAsia" w:ascii="黑体" w:hAnsi="宋体" w:eastAsia="黑体" w:cs="黑体"/>
          <w:color w:val="3A3A3A"/>
          <w:sz w:val="31"/>
          <w:szCs w:val="31"/>
          <w:shd w:val="clear" w:fill="FFFFFF"/>
        </w:rPr>
        <w:t>儋州市残疾人联合会</w:t>
      </w:r>
      <w:r>
        <w:rPr>
          <w:rFonts w:hint="eastAsia" w:ascii="黑体" w:hAnsi="宋体" w:eastAsia="黑体" w:cs="黑体"/>
          <w:color w:val="3A3A3A"/>
          <w:sz w:val="31"/>
          <w:szCs w:val="31"/>
          <w:shd w:val="clear" w:fill="FFFFFF"/>
          <w:lang w:eastAsia="zh-CN"/>
        </w:rPr>
        <w:t>2025</w:t>
      </w:r>
      <w:r>
        <w:rPr>
          <w:rFonts w:hint="eastAsia" w:ascii="黑体" w:hAnsi="宋体" w:eastAsia="黑体" w:cs="黑体"/>
          <w:sz w:val="31"/>
          <w:szCs w:val="31"/>
          <w:shd w:val="clear" w:fill="FFFFFF"/>
        </w:rPr>
        <w:t>年收支预算情况的总体说明</w:t>
      </w:r>
    </w:p>
    <w:p w14:paraId="2CB29435">
      <w:pPr>
        <w:pStyle w:val="4"/>
        <w:keepNext w:val="0"/>
        <w:keepLines w:val="0"/>
        <w:widowControl/>
        <w:suppressLineNumbers w:val="0"/>
        <w:ind w:left="0" w:firstLine="645"/>
      </w:pPr>
      <w:r>
        <w:rPr>
          <w:rFonts w:hint="eastAsia" w:ascii="仿宋_GB2312" w:eastAsia="仿宋_GB2312" w:cs="仿宋_GB2312"/>
          <w:sz w:val="31"/>
          <w:szCs w:val="31"/>
        </w:rPr>
        <w:t>按照综合预算原则，</w:t>
      </w:r>
      <w:r>
        <w:rPr>
          <w:rFonts w:hint="eastAsia" w:ascii="仿宋" w:hAnsi="仿宋" w:eastAsia="仿宋" w:cs="仿宋"/>
          <w:color w:val="3A3A3A"/>
          <w:sz w:val="31"/>
          <w:szCs w:val="31"/>
          <w:shd w:val="clear" w:fill="FFFFFF"/>
        </w:rPr>
        <w:t>儋州市残疾人联合会</w:t>
      </w:r>
      <w:r>
        <w:rPr>
          <w:rFonts w:hint="eastAsia" w:ascii="仿宋_GB2312" w:eastAsia="仿宋_GB2312" w:cs="仿宋_GB2312"/>
          <w:sz w:val="31"/>
          <w:szCs w:val="31"/>
        </w:rPr>
        <w:t>所有收入和支出均纳入部门预算管理。收入包括：一般公共预算收入、政府性基金收入、其他财政资金收入、事业收入、……；支出包括：一般公共服务支出、外交支出、国防支出、公共安全支出、教育支出、……。</w:t>
      </w:r>
      <w:r>
        <w:rPr>
          <w:rFonts w:hint="eastAsia" w:ascii="仿宋" w:hAnsi="仿宋" w:eastAsia="仿宋" w:cs="仿宋"/>
          <w:color w:val="3A3A3A"/>
          <w:sz w:val="31"/>
          <w:szCs w:val="31"/>
          <w:shd w:val="clear" w:fill="FFFFFF"/>
        </w:rPr>
        <w:t>儋州市残疾人联合会</w:t>
      </w:r>
      <w:r>
        <w:rPr>
          <w:rFonts w:hint="eastAsia" w:ascii="仿宋" w:hAnsi="仿宋" w:eastAsia="仿宋" w:cs="仿宋"/>
          <w:color w:val="3A3A3A"/>
          <w:sz w:val="31"/>
          <w:szCs w:val="31"/>
          <w:shd w:val="clear" w:fill="FFFFFF"/>
          <w:lang w:eastAsia="zh-CN"/>
        </w:rPr>
        <w:t>2025</w:t>
      </w:r>
      <w:r>
        <w:rPr>
          <w:rFonts w:hint="eastAsia" w:ascii="仿宋" w:hAnsi="仿宋" w:eastAsia="仿宋" w:cs="仿宋"/>
          <w:color w:val="3A3A3A"/>
          <w:sz w:val="31"/>
          <w:szCs w:val="31"/>
          <w:shd w:val="clear" w:fill="FFFFFF"/>
        </w:rPr>
        <w:t>年</w:t>
      </w:r>
      <w:r>
        <w:rPr>
          <w:rFonts w:hint="eastAsia" w:ascii="仿宋_GB2312" w:eastAsia="仿宋_GB2312" w:cs="仿宋_GB2312"/>
          <w:sz w:val="31"/>
          <w:szCs w:val="31"/>
        </w:rPr>
        <w:t>收支总预算3757.7万元。</w:t>
      </w:r>
    </w:p>
    <w:p w14:paraId="2A71267D">
      <w:pPr>
        <w:pStyle w:val="4"/>
        <w:keepNext w:val="0"/>
        <w:keepLines w:val="0"/>
        <w:widowControl/>
        <w:suppressLineNumbers w:val="0"/>
        <w:ind w:left="0" w:firstLine="645"/>
      </w:pPr>
      <w:r>
        <w:rPr>
          <w:rFonts w:hint="eastAsia" w:ascii="黑体" w:hAnsi="宋体" w:eastAsia="黑体" w:cs="黑体"/>
          <w:sz w:val="31"/>
          <w:szCs w:val="31"/>
          <w:shd w:val="clear" w:fill="FFFFFF"/>
        </w:rPr>
        <w:t>七、关于</w:t>
      </w:r>
      <w:r>
        <w:rPr>
          <w:rFonts w:hint="eastAsia" w:ascii="黑体" w:hAnsi="宋体" w:eastAsia="黑体" w:cs="黑体"/>
          <w:color w:val="3A3A3A"/>
          <w:sz w:val="31"/>
          <w:szCs w:val="31"/>
          <w:shd w:val="clear" w:fill="FFFFFF"/>
        </w:rPr>
        <w:t>儋州市残疾人联合会</w:t>
      </w:r>
      <w:r>
        <w:rPr>
          <w:rFonts w:hint="eastAsia" w:ascii="黑体" w:hAnsi="宋体" w:eastAsia="黑体" w:cs="黑体"/>
          <w:color w:val="3A3A3A"/>
          <w:sz w:val="31"/>
          <w:szCs w:val="31"/>
          <w:shd w:val="clear" w:fill="FFFFFF"/>
          <w:lang w:eastAsia="zh-CN"/>
        </w:rPr>
        <w:t>2025</w:t>
      </w:r>
      <w:r>
        <w:rPr>
          <w:rFonts w:hint="eastAsia" w:ascii="黑体" w:hAnsi="宋体" w:eastAsia="黑体" w:cs="黑体"/>
          <w:sz w:val="31"/>
          <w:szCs w:val="31"/>
          <w:shd w:val="clear" w:fill="FFFFFF"/>
        </w:rPr>
        <w:t>年收入预算情况说明</w:t>
      </w:r>
    </w:p>
    <w:p w14:paraId="1834B93E">
      <w:pPr>
        <w:pStyle w:val="4"/>
        <w:keepNext w:val="0"/>
        <w:keepLines w:val="0"/>
        <w:widowControl/>
        <w:suppressLineNumbers w:val="0"/>
        <w:ind w:left="0" w:firstLine="645"/>
        <w:rPr>
          <w:rFonts w:hint="eastAsia" w:ascii="仿宋_GB2312" w:eastAsia="仿宋_GB2312" w:cs="仿宋_GB2312"/>
          <w:color w:val="0000FF"/>
          <w:sz w:val="31"/>
          <w:szCs w:val="31"/>
          <w:lang w:eastAsia="zh-CN"/>
        </w:rPr>
      </w:pPr>
      <w:r>
        <w:rPr>
          <w:rFonts w:hint="eastAsia" w:ascii="仿宋" w:hAnsi="仿宋" w:eastAsia="仿宋" w:cs="仿宋"/>
          <w:color w:val="3A3A3A"/>
          <w:sz w:val="31"/>
          <w:szCs w:val="31"/>
          <w:shd w:val="clear" w:fill="FFFFFF"/>
        </w:rPr>
        <w:t>儋州市残疾人联合会</w:t>
      </w:r>
      <w:r>
        <w:rPr>
          <w:rFonts w:hint="eastAsia" w:ascii="仿宋" w:hAnsi="仿宋" w:eastAsia="仿宋" w:cs="仿宋"/>
          <w:color w:val="3A3A3A"/>
          <w:sz w:val="31"/>
          <w:szCs w:val="31"/>
          <w:shd w:val="clear" w:fill="FFFFFF"/>
          <w:lang w:eastAsia="zh-CN"/>
        </w:rPr>
        <w:t>2025</w:t>
      </w:r>
      <w:r>
        <w:rPr>
          <w:rFonts w:hint="eastAsia" w:ascii="仿宋" w:hAnsi="仿宋" w:eastAsia="仿宋" w:cs="仿宋"/>
          <w:color w:val="3A3A3A"/>
          <w:sz w:val="31"/>
          <w:szCs w:val="31"/>
          <w:shd w:val="clear" w:fill="FFFFFF"/>
        </w:rPr>
        <w:t>年</w:t>
      </w:r>
      <w:r>
        <w:rPr>
          <w:rFonts w:hint="eastAsia" w:ascii="仿宋_GB2312" w:eastAsia="仿宋_GB2312" w:cs="仿宋_GB2312"/>
          <w:sz w:val="31"/>
          <w:szCs w:val="31"/>
        </w:rPr>
        <w:t>收入预算3757.7万元，其中：上年结转18.14万元，占</w:t>
      </w:r>
      <w:r>
        <w:rPr>
          <w:rFonts w:hint="eastAsia" w:ascii="仿宋_GB2312" w:eastAsia="仿宋_GB2312" w:cs="仿宋_GB2312"/>
          <w:sz w:val="31"/>
          <w:szCs w:val="31"/>
          <w:lang w:val="en-US" w:eastAsia="zh-CN"/>
        </w:rPr>
        <w:t>0.48</w:t>
      </w:r>
      <w:r>
        <w:rPr>
          <w:rFonts w:hint="eastAsia" w:ascii="仿宋_GB2312" w:eastAsia="仿宋_GB2312" w:cs="仿宋_GB2312"/>
          <w:sz w:val="31"/>
          <w:szCs w:val="31"/>
        </w:rPr>
        <w:t>%；一般公共预算拨款收入3511.43万元，占</w:t>
      </w:r>
      <w:r>
        <w:rPr>
          <w:rFonts w:hint="eastAsia" w:ascii="仿宋_GB2312" w:eastAsia="仿宋_GB2312" w:cs="仿宋_GB2312"/>
          <w:sz w:val="31"/>
          <w:szCs w:val="31"/>
          <w:lang w:val="en-US" w:eastAsia="zh-CN"/>
        </w:rPr>
        <w:t>93.45</w:t>
      </w:r>
      <w:r>
        <w:rPr>
          <w:rFonts w:hint="eastAsia" w:ascii="仿宋_GB2312" w:eastAsia="仿宋_GB2312" w:cs="仿宋_GB2312"/>
          <w:sz w:val="31"/>
          <w:szCs w:val="31"/>
        </w:rPr>
        <w:t>%；政府性基金预算拨款收入</w:t>
      </w:r>
      <w:r>
        <w:rPr>
          <w:rFonts w:hint="eastAsia" w:ascii="仿宋_GB2312" w:eastAsia="仿宋_GB2312" w:cs="仿宋_GB2312"/>
          <w:sz w:val="31"/>
          <w:szCs w:val="31"/>
          <w:lang w:val="en-US" w:eastAsia="zh-CN"/>
        </w:rPr>
        <w:t>228.13</w:t>
      </w:r>
      <w:r>
        <w:rPr>
          <w:rFonts w:hint="eastAsia" w:ascii="仿宋_GB2312" w:eastAsia="仿宋_GB2312" w:cs="仿宋_GB2312"/>
          <w:sz w:val="31"/>
          <w:szCs w:val="31"/>
        </w:rPr>
        <w:t>万元，占</w:t>
      </w:r>
      <w:r>
        <w:rPr>
          <w:rFonts w:hint="eastAsia" w:ascii="仿宋_GB2312" w:eastAsia="仿宋_GB2312" w:cs="仿宋_GB2312"/>
          <w:sz w:val="31"/>
          <w:szCs w:val="31"/>
          <w:lang w:val="en-US" w:eastAsia="zh-CN"/>
        </w:rPr>
        <w:t>6.07</w:t>
      </w:r>
      <w:r>
        <w:rPr>
          <w:rFonts w:hint="eastAsia" w:ascii="仿宋_GB2312" w:eastAsia="仿宋_GB2312" w:cs="仿宋_GB2312"/>
          <w:sz w:val="31"/>
          <w:szCs w:val="31"/>
        </w:rPr>
        <w:t>%</w:t>
      </w:r>
      <w:r>
        <w:rPr>
          <w:rFonts w:hint="eastAsia" w:ascii="仿宋_GB2312" w:eastAsia="仿宋_GB2312" w:cs="仿宋_GB2312"/>
          <w:sz w:val="31"/>
          <w:szCs w:val="31"/>
          <w:lang w:eastAsia="zh-CN"/>
        </w:rPr>
        <w:t>。</w:t>
      </w:r>
      <w:r>
        <w:rPr>
          <w:rFonts w:hint="eastAsia" w:ascii="仿宋_GB2312" w:eastAsia="仿宋_GB2312" w:cs="仿宋_GB2312"/>
          <w:sz w:val="31"/>
          <w:szCs w:val="31"/>
        </w:rPr>
        <w:t>比上年预算数</w:t>
      </w:r>
      <w:r>
        <w:rPr>
          <w:rFonts w:hint="eastAsia" w:ascii="仿宋_GB2312" w:eastAsia="仿宋_GB2312" w:cs="仿宋_GB2312"/>
          <w:sz w:val="31"/>
          <w:szCs w:val="31"/>
          <w:lang w:eastAsia="zh-CN"/>
        </w:rPr>
        <w:t>增加</w:t>
      </w:r>
      <w:r>
        <w:rPr>
          <w:rFonts w:hint="eastAsia" w:ascii="仿宋" w:hAnsi="仿宋" w:eastAsia="仿宋" w:cs="仿宋"/>
          <w:color w:val="3A3A3A"/>
          <w:sz w:val="31"/>
          <w:szCs w:val="31"/>
          <w:shd w:val="clear" w:fill="FFFFFF"/>
          <w:lang w:val="en-US" w:eastAsia="zh-CN"/>
        </w:rPr>
        <w:t>41.5</w:t>
      </w:r>
      <w:r>
        <w:rPr>
          <w:rFonts w:hint="eastAsia" w:ascii="仿宋_GB2312" w:eastAsia="仿宋_GB2312" w:cs="仿宋_GB2312"/>
          <w:sz w:val="31"/>
          <w:szCs w:val="31"/>
        </w:rPr>
        <w:t>万元，</w:t>
      </w:r>
      <w:r>
        <w:rPr>
          <w:rFonts w:hint="eastAsia" w:ascii="仿宋_GB2312" w:eastAsia="仿宋_GB2312" w:cs="仿宋_GB2312"/>
          <w:color w:val="0000FF"/>
          <w:sz w:val="31"/>
          <w:szCs w:val="31"/>
        </w:rPr>
        <w:t>主要是</w:t>
      </w:r>
      <w:r>
        <w:rPr>
          <w:rFonts w:hint="eastAsia" w:ascii="仿宋_GB2312" w:eastAsia="仿宋_GB2312" w:cs="仿宋_GB2312"/>
          <w:color w:val="0000FF"/>
          <w:sz w:val="31"/>
          <w:szCs w:val="31"/>
          <w:lang w:eastAsia="zh-CN"/>
        </w:rPr>
        <w:t>补贴类项目补贴人数的增加。</w:t>
      </w:r>
      <w:bookmarkStart w:id="0" w:name="_GoBack"/>
      <w:bookmarkEnd w:id="0"/>
    </w:p>
    <w:p w14:paraId="4674B93A">
      <w:pPr>
        <w:pStyle w:val="4"/>
        <w:keepNext w:val="0"/>
        <w:keepLines w:val="0"/>
        <w:widowControl/>
        <w:suppressLineNumbers w:val="0"/>
        <w:ind w:left="0" w:firstLine="645"/>
      </w:pPr>
      <w:r>
        <w:rPr>
          <w:rFonts w:hint="eastAsia" w:ascii="黑体" w:hAnsi="宋体" w:eastAsia="黑体" w:cs="黑体"/>
          <w:sz w:val="31"/>
          <w:szCs w:val="31"/>
          <w:shd w:val="clear" w:fill="FFFFFF"/>
        </w:rPr>
        <w:t>八、关于</w:t>
      </w:r>
      <w:r>
        <w:rPr>
          <w:rFonts w:hint="eastAsia" w:ascii="黑体" w:hAnsi="宋体" w:eastAsia="黑体" w:cs="黑体"/>
          <w:color w:val="3A3A3A"/>
          <w:sz w:val="31"/>
          <w:szCs w:val="31"/>
          <w:shd w:val="clear" w:fill="FFFFFF"/>
        </w:rPr>
        <w:t>儋州市残疾人联合会</w:t>
      </w:r>
      <w:r>
        <w:rPr>
          <w:rFonts w:hint="eastAsia" w:ascii="黑体" w:hAnsi="宋体" w:eastAsia="黑体" w:cs="黑体"/>
          <w:color w:val="3A3A3A"/>
          <w:sz w:val="31"/>
          <w:szCs w:val="31"/>
          <w:shd w:val="clear" w:fill="FFFFFF"/>
          <w:lang w:eastAsia="zh-CN"/>
        </w:rPr>
        <w:t>2025</w:t>
      </w:r>
      <w:r>
        <w:rPr>
          <w:rFonts w:hint="eastAsia" w:ascii="黑体" w:hAnsi="宋体" w:eastAsia="黑体" w:cs="黑体"/>
          <w:sz w:val="31"/>
          <w:szCs w:val="31"/>
          <w:shd w:val="clear" w:fill="FFFFFF"/>
        </w:rPr>
        <w:t>年支出预算情况说明</w:t>
      </w:r>
    </w:p>
    <w:p w14:paraId="31E98E25">
      <w:pPr>
        <w:pStyle w:val="4"/>
        <w:keepNext w:val="0"/>
        <w:keepLines w:val="0"/>
        <w:widowControl/>
        <w:suppressLineNumbers w:val="0"/>
        <w:ind w:left="0" w:firstLine="645"/>
        <w:rPr>
          <w:rFonts w:hint="eastAsia" w:ascii="仿宋_GB2312" w:eastAsia="仿宋_GB2312" w:cs="仿宋_GB2312"/>
          <w:color w:val="0000FF"/>
          <w:sz w:val="31"/>
          <w:szCs w:val="31"/>
          <w:lang w:eastAsia="zh-CN"/>
        </w:rPr>
      </w:pPr>
      <w:r>
        <w:rPr>
          <w:rFonts w:hint="eastAsia" w:ascii="仿宋" w:hAnsi="仿宋" w:eastAsia="仿宋" w:cs="仿宋"/>
          <w:color w:val="3A3A3A"/>
          <w:sz w:val="31"/>
          <w:szCs w:val="31"/>
          <w:shd w:val="clear" w:fill="FFFFFF"/>
        </w:rPr>
        <w:t>儋州市残疾人联合会</w:t>
      </w:r>
      <w:r>
        <w:rPr>
          <w:rFonts w:hint="eastAsia" w:ascii="仿宋" w:hAnsi="仿宋" w:eastAsia="仿宋" w:cs="仿宋"/>
          <w:color w:val="3A3A3A"/>
          <w:sz w:val="31"/>
          <w:szCs w:val="31"/>
          <w:shd w:val="clear" w:fill="FFFFFF"/>
          <w:lang w:eastAsia="zh-CN"/>
        </w:rPr>
        <w:t>2025</w:t>
      </w:r>
      <w:r>
        <w:rPr>
          <w:rFonts w:hint="eastAsia" w:ascii="仿宋" w:hAnsi="仿宋" w:eastAsia="仿宋" w:cs="仿宋"/>
          <w:color w:val="3A3A3A"/>
          <w:sz w:val="31"/>
          <w:szCs w:val="31"/>
          <w:shd w:val="clear" w:fill="FFFFFF"/>
        </w:rPr>
        <w:t>年</w:t>
      </w:r>
      <w:r>
        <w:rPr>
          <w:rFonts w:hint="eastAsia" w:ascii="仿宋_GB2312" w:eastAsia="仿宋_GB2312" w:cs="仿宋_GB2312"/>
          <w:sz w:val="31"/>
          <w:szCs w:val="31"/>
        </w:rPr>
        <w:t>支出预算3757.7万元，其中：基本支出</w:t>
      </w:r>
      <w:r>
        <w:rPr>
          <w:rFonts w:hint="eastAsia" w:ascii="仿宋_GB2312" w:eastAsia="仿宋_GB2312" w:cs="仿宋_GB2312"/>
          <w:sz w:val="31"/>
          <w:szCs w:val="31"/>
          <w:lang w:val="en-US" w:eastAsia="zh-CN"/>
        </w:rPr>
        <w:t>735.67</w:t>
      </w:r>
      <w:r>
        <w:rPr>
          <w:rFonts w:hint="eastAsia" w:ascii="仿宋_GB2312" w:eastAsia="仿宋_GB2312" w:cs="仿宋_GB2312"/>
          <w:sz w:val="31"/>
          <w:szCs w:val="31"/>
        </w:rPr>
        <w:t>万元，占</w:t>
      </w:r>
      <w:r>
        <w:rPr>
          <w:rFonts w:hint="eastAsia" w:ascii="仿宋_GB2312" w:eastAsia="仿宋_GB2312" w:cs="仿宋_GB2312"/>
          <w:sz w:val="31"/>
          <w:szCs w:val="31"/>
          <w:lang w:val="en-US" w:eastAsia="zh-CN"/>
        </w:rPr>
        <w:t>19.58</w:t>
      </w:r>
      <w:r>
        <w:rPr>
          <w:rFonts w:hint="eastAsia" w:ascii="仿宋_GB2312" w:eastAsia="仿宋_GB2312" w:cs="仿宋_GB2312"/>
          <w:sz w:val="31"/>
          <w:szCs w:val="31"/>
        </w:rPr>
        <w:t>%；项目支出2,784.19万元，占</w:t>
      </w:r>
      <w:r>
        <w:rPr>
          <w:rFonts w:hint="eastAsia" w:ascii="仿宋_GB2312" w:eastAsia="仿宋_GB2312" w:cs="仿宋_GB2312"/>
          <w:sz w:val="31"/>
          <w:szCs w:val="31"/>
          <w:lang w:val="en-US" w:eastAsia="zh-CN"/>
        </w:rPr>
        <w:t>74.09</w:t>
      </w:r>
      <w:r>
        <w:rPr>
          <w:rFonts w:hint="eastAsia" w:ascii="仿宋_GB2312" w:eastAsia="仿宋_GB2312" w:cs="仿宋_GB2312"/>
          <w:sz w:val="31"/>
          <w:szCs w:val="31"/>
        </w:rPr>
        <w:t>%</w:t>
      </w:r>
      <w:r>
        <w:rPr>
          <w:rFonts w:hint="eastAsia" w:ascii="仿宋_GB2312" w:eastAsia="仿宋_GB2312" w:cs="仿宋_GB2312"/>
          <w:sz w:val="31"/>
          <w:szCs w:val="31"/>
          <w:lang w:eastAsia="zh-CN"/>
        </w:rPr>
        <w:t>，政府性基金支出237.84万元，</w:t>
      </w:r>
      <w:r>
        <w:rPr>
          <w:rFonts w:hint="eastAsia" w:ascii="仿宋_GB2312" w:eastAsia="仿宋_GB2312" w:cs="仿宋_GB2312"/>
          <w:sz w:val="31"/>
          <w:szCs w:val="31"/>
        </w:rPr>
        <w:t>占</w:t>
      </w:r>
      <w:r>
        <w:rPr>
          <w:rFonts w:hint="eastAsia" w:ascii="仿宋_GB2312" w:eastAsia="仿宋_GB2312" w:cs="仿宋_GB2312"/>
          <w:sz w:val="31"/>
          <w:szCs w:val="31"/>
          <w:lang w:val="en-US" w:eastAsia="zh-CN"/>
        </w:rPr>
        <w:t>6.33</w:t>
      </w:r>
      <w:r>
        <w:rPr>
          <w:rFonts w:hint="eastAsia" w:ascii="仿宋_GB2312" w:eastAsia="仿宋_GB2312" w:cs="仿宋_GB2312"/>
          <w:sz w:val="31"/>
          <w:szCs w:val="31"/>
        </w:rPr>
        <w:t>%</w:t>
      </w:r>
      <w:r>
        <w:rPr>
          <w:rFonts w:hint="eastAsia" w:ascii="仿宋_GB2312" w:eastAsia="仿宋_GB2312" w:cs="仿宋_GB2312"/>
          <w:sz w:val="31"/>
          <w:szCs w:val="31"/>
          <w:lang w:eastAsia="zh-CN"/>
        </w:rPr>
        <w:t>。</w:t>
      </w:r>
      <w:r>
        <w:rPr>
          <w:rFonts w:hint="eastAsia" w:ascii="仿宋_GB2312" w:eastAsia="仿宋_GB2312" w:cs="仿宋_GB2312"/>
          <w:sz w:val="31"/>
          <w:szCs w:val="31"/>
        </w:rPr>
        <w:t>比上年预算数</w:t>
      </w:r>
      <w:r>
        <w:rPr>
          <w:rFonts w:hint="eastAsia" w:ascii="仿宋_GB2312" w:eastAsia="仿宋_GB2312" w:cs="仿宋_GB2312"/>
          <w:sz w:val="31"/>
          <w:szCs w:val="31"/>
          <w:lang w:eastAsia="zh-CN"/>
        </w:rPr>
        <w:t>增加</w:t>
      </w:r>
      <w:r>
        <w:rPr>
          <w:rFonts w:hint="eastAsia" w:ascii="仿宋" w:hAnsi="仿宋" w:eastAsia="仿宋" w:cs="仿宋"/>
          <w:color w:val="3A3A3A"/>
          <w:sz w:val="31"/>
          <w:szCs w:val="31"/>
          <w:shd w:val="clear" w:fill="FFFFFF"/>
          <w:lang w:val="en-US" w:eastAsia="zh-CN"/>
        </w:rPr>
        <w:t>41.5</w:t>
      </w:r>
      <w:r>
        <w:rPr>
          <w:rFonts w:hint="eastAsia" w:ascii="仿宋_GB2312" w:eastAsia="仿宋_GB2312" w:cs="仿宋_GB2312"/>
          <w:sz w:val="31"/>
          <w:szCs w:val="31"/>
        </w:rPr>
        <w:t>万元，</w:t>
      </w:r>
      <w:r>
        <w:rPr>
          <w:rFonts w:hint="eastAsia" w:ascii="仿宋_GB2312" w:eastAsia="仿宋_GB2312" w:cs="仿宋_GB2312"/>
          <w:color w:val="0000FF"/>
          <w:sz w:val="31"/>
          <w:szCs w:val="31"/>
        </w:rPr>
        <w:t>主要是</w:t>
      </w:r>
      <w:r>
        <w:rPr>
          <w:rFonts w:hint="eastAsia" w:ascii="仿宋_GB2312" w:eastAsia="仿宋_GB2312" w:cs="仿宋_GB2312"/>
          <w:color w:val="0000FF"/>
          <w:sz w:val="31"/>
          <w:szCs w:val="31"/>
          <w:lang w:eastAsia="zh-CN"/>
        </w:rPr>
        <w:t>补贴类项目补贴人数的增加。</w:t>
      </w:r>
    </w:p>
    <w:p w14:paraId="3335C3AA">
      <w:pPr>
        <w:pStyle w:val="4"/>
        <w:keepNext w:val="0"/>
        <w:keepLines w:val="0"/>
        <w:widowControl/>
        <w:suppressLineNumbers w:val="0"/>
        <w:ind w:left="0" w:firstLine="645"/>
      </w:pPr>
      <w:r>
        <w:rPr>
          <w:rFonts w:hint="eastAsia" w:ascii="黑体" w:hAnsi="宋体" w:eastAsia="黑体" w:cs="黑体"/>
          <w:sz w:val="31"/>
          <w:szCs w:val="31"/>
          <w:shd w:val="clear" w:fill="FFFFFF"/>
        </w:rPr>
        <w:t>九、其他重要事项的情况说明</w:t>
      </w:r>
    </w:p>
    <w:p w14:paraId="6E71F2E2">
      <w:pPr>
        <w:pStyle w:val="4"/>
        <w:keepNext w:val="0"/>
        <w:keepLines w:val="0"/>
        <w:widowControl/>
        <w:suppressLineNumbers w:val="0"/>
        <w:ind w:left="0" w:firstLine="645"/>
      </w:pPr>
      <w:r>
        <w:rPr>
          <w:rFonts w:hint="eastAsia" w:ascii="楷体" w:hAnsi="楷体" w:eastAsia="楷体" w:cs="楷体"/>
          <w:sz w:val="31"/>
          <w:szCs w:val="31"/>
        </w:rPr>
        <w:t>（一）机关运行经费（行政单位、参照公务员法管理的事业单位需说明，其他单位不需要说明）</w:t>
      </w:r>
    </w:p>
    <w:p w14:paraId="50E4EB5B">
      <w:pPr>
        <w:pStyle w:val="4"/>
        <w:keepNext w:val="0"/>
        <w:keepLines w:val="0"/>
        <w:widowControl/>
        <w:suppressLineNumbers w:val="0"/>
        <w:ind w:left="0" w:firstLine="615"/>
      </w:pPr>
      <w:r>
        <w:rPr>
          <w:rFonts w:hint="eastAsia" w:ascii="仿宋" w:hAnsi="仿宋" w:eastAsia="仿宋" w:cs="仿宋"/>
          <w:color w:val="3A3A3A"/>
          <w:sz w:val="31"/>
          <w:szCs w:val="31"/>
          <w:shd w:val="clear" w:fill="FFFFFF"/>
          <w:lang w:eastAsia="zh-CN"/>
        </w:rPr>
        <w:t>2025</w:t>
      </w:r>
      <w:r>
        <w:rPr>
          <w:rFonts w:hint="eastAsia" w:ascii="仿宋" w:hAnsi="仿宋" w:eastAsia="仿宋" w:cs="仿宋"/>
          <w:color w:val="3A3A3A"/>
          <w:sz w:val="31"/>
          <w:szCs w:val="31"/>
          <w:shd w:val="clear" w:fill="FFFFFF"/>
        </w:rPr>
        <w:t>年儋州市残疾人联合会本级及下属单位残疾人服务中心等的机关运行经费预算25.32万元</w:t>
      </w:r>
      <w:r>
        <w:rPr>
          <w:rFonts w:hint="eastAsia" w:ascii="宋体" w:hAnsi="宋体" w:eastAsia="宋体" w:cs="宋体"/>
          <w:color w:val="3A3A3A"/>
          <w:sz w:val="31"/>
          <w:szCs w:val="31"/>
          <w:shd w:val="clear" w:fill="FFFFFF"/>
        </w:rPr>
        <w:t>。</w:t>
      </w:r>
    </w:p>
    <w:p w14:paraId="762D2D0B">
      <w:pPr>
        <w:pStyle w:val="4"/>
        <w:keepNext w:val="0"/>
        <w:keepLines w:val="0"/>
        <w:widowControl/>
        <w:suppressLineNumbers w:val="0"/>
        <w:ind w:left="0" w:firstLine="645"/>
      </w:pPr>
      <w:r>
        <w:rPr>
          <w:rFonts w:hint="eastAsia" w:ascii="楷体" w:hAnsi="楷体" w:eastAsia="楷体" w:cs="楷体"/>
          <w:sz w:val="31"/>
          <w:szCs w:val="31"/>
        </w:rPr>
        <w:t>（二）政府采购情况</w:t>
      </w:r>
    </w:p>
    <w:p w14:paraId="5FE814DB">
      <w:pPr>
        <w:pStyle w:val="4"/>
        <w:keepNext w:val="0"/>
        <w:keepLines w:val="0"/>
        <w:widowControl/>
        <w:suppressLineNumbers w:val="0"/>
        <w:ind w:left="0" w:firstLine="645"/>
      </w:pPr>
      <w:r>
        <w:rPr>
          <w:rFonts w:hint="eastAsia" w:ascii="楷体" w:hAnsi="楷体" w:eastAsia="楷体" w:cs="楷体"/>
          <w:sz w:val="31"/>
          <w:szCs w:val="31"/>
        </w:rPr>
        <w:t>无。</w:t>
      </w:r>
    </w:p>
    <w:p w14:paraId="601A8729">
      <w:pPr>
        <w:pStyle w:val="4"/>
        <w:keepNext w:val="0"/>
        <w:keepLines w:val="0"/>
        <w:widowControl/>
        <w:suppressLineNumbers w:val="0"/>
        <w:ind w:left="0" w:firstLine="645"/>
      </w:pPr>
      <w:r>
        <w:rPr>
          <w:rFonts w:hint="eastAsia" w:ascii="楷体" w:hAnsi="楷体" w:eastAsia="楷体" w:cs="楷体"/>
          <w:sz w:val="31"/>
          <w:szCs w:val="31"/>
        </w:rPr>
        <w:t>（三）国有资产占有使用情况</w:t>
      </w:r>
    </w:p>
    <w:p w14:paraId="443A228E">
      <w:pPr>
        <w:pStyle w:val="4"/>
        <w:keepNext w:val="0"/>
        <w:keepLines w:val="0"/>
        <w:widowControl/>
        <w:suppressLineNumbers w:val="0"/>
        <w:ind w:left="0" w:firstLine="645"/>
      </w:pPr>
      <w:r>
        <w:rPr>
          <w:rFonts w:hint="eastAsia" w:ascii="仿宋_GB2312" w:eastAsia="仿宋_GB2312" w:cs="仿宋_GB2312"/>
          <w:sz w:val="31"/>
          <w:szCs w:val="31"/>
        </w:rPr>
        <w:t>截至20</w:t>
      </w:r>
      <w:r>
        <w:rPr>
          <w:rFonts w:hint="eastAsia" w:ascii="仿宋_GB2312" w:eastAsia="仿宋_GB2312" w:cs="仿宋_GB2312"/>
          <w:sz w:val="31"/>
          <w:szCs w:val="31"/>
          <w:lang w:val="en-US" w:eastAsia="zh-CN"/>
        </w:rPr>
        <w:t>24</w:t>
      </w:r>
      <w:r>
        <w:rPr>
          <w:rFonts w:hint="eastAsia" w:ascii="仿宋_GB2312" w:eastAsia="仿宋_GB2312" w:cs="仿宋_GB2312"/>
          <w:sz w:val="31"/>
          <w:szCs w:val="31"/>
        </w:rPr>
        <w:t>年12月31日，</w:t>
      </w:r>
      <w:r>
        <w:rPr>
          <w:rFonts w:hint="eastAsia" w:ascii="仿宋" w:hAnsi="仿宋" w:eastAsia="仿宋" w:cs="仿宋"/>
          <w:color w:val="3A3A3A"/>
          <w:sz w:val="31"/>
          <w:szCs w:val="31"/>
          <w:shd w:val="clear" w:fill="FFFFFF"/>
        </w:rPr>
        <w:t>儋州市残疾人联合会</w:t>
      </w:r>
      <w:r>
        <w:rPr>
          <w:rFonts w:hint="eastAsia" w:ascii="仿宋_GB2312" w:eastAsia="仿宋_GB2312" w:cs="仿宋_GB2312"/>
          <w:sz w:val="31"/>
          <w:szCs w:val="31"/>
        </w:rPr>
        <w:t>本级及下属各预算单位共有车辆2辆，其中，领导干部用车0辆，机要通信应急用车0辆、一般执法执勤用车0辆、特种专业技术用车0辆、其他用车2辆。单位价值100万元以上设备0台（套）。</w:t>
      </w:r>
    </w:p>
    <w:p w14:paraId="797960E8">
      <w:pPr>
        <w:pStyle w:val="4"/>
        <w:keepNext w:val="0"/>
        <w:keepLines w:val="0"/>
        <w:widowControl/>
        <w:suppressLineNumbers w:val="0"/>
        <w:ind w:left="0" w:firstLine="645"/>
      </w:pPr>
      <w:r>
        <w:rPr>
          <w:rFonts w:hint="eastAsia" w:ascii="楷体" w:hAnsi="楷体" w:eastAsia="楷体" w:cs="楷体"/>
          <w:sz w:val="31"/>
          <w:szCs w:val="31"/>
        </w:rPr>
        <w:t>（四）绩效目标设置情况</w:t>
      </w:r>
    </w:p>
    <w:p w14:paraId="182C5687">
      <w:pPr>
        <w:pStyle w:val="4"/>
        <w:keepNext w:val="0"/>
        <w:keepLines w:val="0"/>
        <w:widowControl/>
        <w:suppressLineNumbers w:val="0"/>
        <w:ind w:left="0" w:firstLine="645"/>
      </w:pPr>
      <w:r>
        <w:rPr>
          <w:rFonts w:hint="eastAsia" w:ascii="仿宋_GB2312" w:eastAsia="仿宋_GB2312" w:cs="仿宋_GB2312"/>
          <w:sz w:val="31"/>
          <w:szCs w:val="31"/>
          <w:lang w:eastAsia="zh-CN"/>
        </w:rPr>
        <w:t>2025</w:t>
      </w:r>
      <w:r>
        <w:rPr>
          <w:rFonts w:hint="eastAsia" w:ascii="仿宋_GB2312" w:eastAsia="仿宋_GB2312" w:cs="仿宋_GB2312"/>
          <w:sz w:val="31"/>
          <w:szCs w:val="31"/>
        </w:rPr>
        <w:t>年</w:t>
      </w:r>
      <w:r>
        <w:rPr>
          <w:rFonts w:hint="eastAsia" w:ascii="仿宋" w:hAnsi="仿宋" w:eastAsia="仿宋" w:cs="仿宋"/>
          <w:color w:val="3A3A3A"/>
          <w:sz w:val="31"/>
          <w:szCs w:val="31"/>
          <w:shd w:val="clear" w:fill="FFFFFF"/>
        </w:rPr>
        <w:t>儋州市残疾人联合会</w:t>
      </w:r>
      <w:r>
        <w:rPr>
          <w:rFonts w:hint="eastAsia" w:ascii="仿宋_GB2312" w:eastAsia="仿宋_GB2312" w:cs="仿宋_GB2312"/>
          <w:sz w:val="31"/>
          <w:szCs w:val="31"/>
          <w:lang w:val="en-US" w:eastAsia="zh-CN"/>
        </w:rPr>
        <w:t>24</w:t>
      </w:r>
      <w:r>
        <w:rPr>
          <w:rFonts w:hint="eastAsia" w:ascii="仿宋_GB2312" w:eastAsia="仿宋_GB2312" w:cs="仿宋_GB2312"/>
          <w:sz w:val="31"/>
          <w:szCs w:val="31"/>
        </w:rPr>
        <w:t>个项目实行绩效目标管理，涉及一般公共预算</w:t>
      </w:r>
      <w:r>
        <w:rPr>
          <w:rFonts w:hint="eastAsia" w:ascii="仿宋_GB2312" w:eastAsia="仿宋_GB2312" w:cs="仿宋_GB2312"/>
          <w:sz w:val="31"/>
          <w:szCs w:val="31"/>
          <w:lang w:val="en-US" w:eastAsia="zh-CN"/>
        </w:rPr>
        <w:t>3511.43</w:t>
      </w:r>
      <w:r>
        <w:rPr>
          <w:rFonts w:hint="eastAsia" w:ascii="仿宋_GB2312" w:eastAsia="仿宋_GB2312" w:cs="仿宋_GB2312"/>
          <w:sz w:val="31"/>
          <w:szCs w:val="31"/>
        </w:rPr>
        <w:t>万元、政府性基金</w:t>
      </w:r>
      <w:r>
        <w:rPr>
          <w:rFonts w:hint="eastAsia" w:ascii="仿宋_GB2312" w:eastAsia="仿宋_GB2312" w:cs="仿宋_GB2312"/>
          <w:sz w:val="31"/>
          <w:szCs w:val="31"/>
          <w:lang w:val="en-US" w:eastAsia="zh-CN"/>
        </w:rPr>
        <w:t>228.13</w:t>
      </w:r>
      <w:r>
        <w:rPr>
          <w:rFonts w:hint="eastAsia" w:ascii="仿宋_GB2312" w:eastAsia="仿宋_GB2312" w:cs="仿宋_GB2312"/>
          <w:sz w:val="31"/>
          <w:szCs w:val="31"/>
        </w:rPr>
        <w:t>万元。</w:t>
      </w:r>
    </w:p>
    <w:p w14:paraId="05D39494">
      <w:pPr>
        <w:pStyle w:val="4"/>
        <w:keepNext w:val="0"/>
        <w:keepLines w:val="0"/>
        <w:widowControl/>
        <w:suppressLineNumbers w:val="0"/>
        <w:ind w:left="0" w:firstLine="645"/>
      </w:pPr>
      <w:r>
        <w:rPr>
          <w:rFonts w:hint="eastAsia" w:ascii="仿宋_GB2312" w:eastAsia="仿宋_GB2312" w:cs="仿宋_GB2312"/>
          <w:sz w:val="31"/>
          <w:szCs w:val="31"/>
        </w:rPr>
        <w:t> </w:t>
      </w:r>
    </w:p>
    <w:p w14:paraId="5C507208">
      <w:pPr>
        <w:pStyle w:val="4"/>
        <w:keepNext w:val="0"/>
        <w:keepLines w:val="0"/>
        <w:widowControl/>
        <w:suppressLineNumbers w:val="0"/>
        <w:jc w:val="center"/>
      </w:pPr>
      <w:r>
        <w:rPr>
          <w:rStyle w:val="7"/>
          <w:rFonts w:hint="eastAsia" w:ascii="黑体" w:hAnsi="宋体" w:eastAsia="黑体" w:cs="黑体"/>
          <w:sz w:val="31"/>
          <w:szCs w:val="31"/>
        </w:rPr>
        <w:t>第四部分  名词解释</w:t>
      </w:r>
    </w:p>
    <w:p w14:paraId="04BA259C">
      <w:pPr>
        <w:pStyle w:val="4"/>
        <w:keepNext w:val="0"/>
        <w:keepLines w:val="0"/>
        <w:widowControl/>
        <w:suppressLineNumbers w:val="0"/>
        <w:ind w:left="0" w:firstLine="645"/>
      </w:pPr>
      <w:r>
        <w:rPr>
          <w:rFonts w:hint="eastAsia" w:ascii="仿宋_GB2312" w:eastAsia="仿宋_GB2312" w:cs="仿宋_GB2312"/>
          <w:sz w:val="31"/>
          <w:szCs w:val="31"/>
        </w:rPr>
        <w:t> </w:t>
      </w:r>
    </w:p>
    <w:p w14:paraId="5D260EAB">
      <w:pPr>
        <w:pStyle w:val="4"/>
        <w:keepNext w:val="0"/>
        <w:keepLines w:val="0"/>
        <w:widowControl/>
        <w:suppressLineNumbers w:val="0"/>
        <w:ind w:left="0" w:firstLine="645"/>
      </w:pPr>
      <w:r>
        <w:rPr>
          <w:rFonts w:hint="eastAsia" w:ascii="仿宋_GB2312" w:eastAsia="仿宋_GB2312" w:cs="仿宋_GB2312"/>
          <w:sz w:val="31"/>
          <w:szCs w:val="31"/>
        </w:rPr>
        <w:t>一、财政拨款收入：指本级财政当年拨付的资金。</w:t>
      </w:r>
    </w:p>
    <w:p w14:paraId="0018EF3D">
      <w:pPr>
        <w:pStyle w:val="4"/>
        <w:keepNext w:val="0"/>
        <w:keepLines w:val="0"/>
        <w:widowControl/>
        <w:suppressLineNumbers w:val="0"/>
        <w:ind w:left="0" w:firstLine="645"/>
      </w:pPr>
      <w:r>
        <w:rPr>
          <w:rFonts w:hint="eastAsia" w:ascii="仿宋_GB2312" w:eastAsia="仿宋_GB2312" w:cs="仿宋_GB2312"/>
          <w:sz w:val="31"/>
          <w:szCs w:val="31"/>
        </w:rPr>
        <w:t>二、事业收入：指事业单位开展专业业务活动及辅助活动取得的收入。</w:t>
      </w:r>
    </w:p>
    <w:p w14:paraId="4B6B48CA">
      <w:pPr>
        <w:pStyle w:val="4"/>
        <w:keepNext w:val="0"/>
        <w:keepLines w:val="0"/>
        <w:widowControl/>
        <w:suppressLineNumbers w:val="0"/>
        <w:ind w:left="0" w:firstLine="645"/>
      </w:pPr>
      <w:r>
        <w:rPr>
          <w:rFonts w:hint="eastAsia" w:ascii="仿宋_GB2312" w:eastAsia="仿宋_GB2312" w:cs="仿宋_GB2312"/>
          <w:sz w:val="31"/>
          <w:szCs w:val="31"/>
        </w:rPr>
        <w:t>三、经营收入：指事业单位在专业业务活动及其辅助活动之外开展非独立核算经营活动取得的收入。</w:t>
      </w:r>
    </w:p>
    <w:p w14:paraId="13BBC201">
      <w:pPr>
        <w:pStyle w:val="4"/>
        <w:keepNext w:val="0"/>
        <w:keepLines w:val="0"/>
        <w:widowControl/>
        <w:suppressLineNumbers w:val="0"/>
        <w:ind w:left="0" w:firstLine="645"/>
      </w:pPr>
      <w:r>
        <w:rPr>
          <w:rFonts w:hint="eastAsia" w:ascii="仿宋_GB2312" w:eastAsia="仿宋_GB2312" w:cs="仿宋_GB2312"/>
          <w:sz w:val="31"/>
          <w:szCs w:val="31"/>
        </w:rPr>
        <w:t>四、其他收入：指除上述“财政拨款收入”“事业收入”“经营收入”等以外的收入。</w:t>
      </w:r>
    </w:p>
    <w:p w14:paraId="69F38B70">
      <w:pPr>
        <w:pStyle w:val="4"/>
        <w:keepNext w:val="0"/>
        <w:keepLines w:val="0"/>
        <w:widowControl/>
        <w:suppressLineNumbers w:val="0"/>
        <w:ind w:left="0" w:firstLine="645"/>
      </w:pPr>
      <w:r>
        <w:rPr>
          <w:rFonts w:hint="eastAsia" w:ascii="仿宋_GB2312" w:eastAsia="仿宋_GB2312" w:cs="仿宋_GB2312"/>
          <w:sz w:val="31"/>
          <w:szCs w:val="31"/>
        </w:rPr>
        <w:t>五、年初结转和结余：指以前年度尚未完成、结转到本年按有关规定继续使用的资金。</w:t>
      </w:r>
    </w:p>
    <w:p w14:paraId="654032CA">
      <w:pPr>
        <w:pStyle w:val="4"/>
        <w:keepNext w:val="0"/>
        <w:keepLines w:val="0"/>
        <w:widowControl/>
        <w:suppressLineNumbers w:val="0"/>
        <w:ind w:left="0" w:firstLine="645"/>
      </w:pPr>
      <w:r>
        <w:rPr>
          <w:rFonts w:hint="eastAsia" w:ascii="仿宋_GB2312" w:eastAsia="仿宋_GB2312" w:cs="仿宋_GB2312"/>
          <w:sz w:val="31"/>
          <w:szCs w:val="31"/>
        </w:rPr>
        <w:t>六、基本支出：指行政事业单位用于为保障其机构正常运转、完成日常工作任务而发生的人员支出和公用支出。   </w:t>
      </w:r>
    </w:p>
    <w:p w14:paraId="29811E77">
      <w:pPr>
        <w:pStyle w:val="4"/>
        <w:keepNext w:val="0"/>
        <w:keepLines w:val="0"/>
        <w:widowControl/>
        <w:suppressLineNumbers w:val="0"/>
        <w:ind w:left="0" w:firstLine="645"/>
      </w:pPr>
      <w:r>
        <w:rPr>
          <w:rFonts w:hint="eastAsia" w:ascii="仿宋_GB2312" w:eastAsia="仿宋_GB2312" w:cs="仿宋_GB2312"/>
          <w:sz w:val="31"/>
          <w:szCs w:val="31"/>
        </w:rPr>
        <w:t>七、工资福利支出：反映单位开支的在职职工和编制外长期聘用人员的各类劳动报酬，以及为上述人员缴纳的各项社会保险费等。</w:t>
      </w:r>
    </w:p>
    <w:p w14:paraId="509100F1">
      <w:pPr>
        <w:pStyle w:val="4"/>
        <w:keepNext w:val="0"/>
        <w:keepLines w:val="0"/>
        <w:widowControl/>
        <w:suppressLineNumbers w:val="0"/>
        <w:ind w:left="0" w:firstLine="645"/>
      </w:pPr>
      <w:r>
        <w:rPr>
          <w:rFonts w:hint="eastAsia" w:ascii="仿宋_GB2312" w:eastAsia="仿宋_GB2312" w:cs="仿宋_GB2312"/>
          <w:sz w:val="31"/>
          <w:szCs w:val="31"/>
        </w:rPr>
        <w:t>八、对个人和家庭的补助支出：反映政府用于对个人和家庭的补助支出，包括离休费、退休费、退职（役）费、抚恤金、生活补助、救济费、医疗费补助、助学金、独生子女奖励金、其他等。</w:t>
      </w:r>
    </w:p>
    <w:p w14:paraId="2E6269EE">
      <w:pPr>
        <w:pStyle w:val="4"/>
        <w:keepNext w:val="0"/>
        <w:keepLines w:val="0"/>
        <w:widowControl/>
        <w:suppressLineNumbers w:val="0"/>
        <w:ind w:left="0" w:firstLine="645"/>
      </w:pPr>
      <w:r>
        <w:rPr>
          <w:rFonts w:hint="eastAsia" w:ascii="仿宋_GB2312" w:eastAsia="仿宋_GB2312" w:cs="仿宋_GB2312"/>
          <w:sz w:val="31"/>
          <w:szCs w:val="31"/>
        </w:rPr>
        <w:t>九、商品和服务支出：反映单位购买商品和服务的支出，包括办公费、水费、电费、邮电费、培训费、公务用车运行维护费、差旅费、因公出国（境）费用、公务接待费、工会经费、会议费、福利费、物业管理费、维修（护）费、其他等。</w:t>
      </w:r>
    </w:p>
    <w:p w14:paraId="47897988">
      <w:pPr>
        <w:pStyle w:val="4"/>
        <w:keepNext w:val="0"/>
        <w:keepLines w:val="0"/>
        <w:widowControl/>
        <w:suppressLineNumbers w:val="0"/>
        <w:ind w:left="0" w:firstLine="645"/>
      </w:pPr>
      <w:r>
        <w:rPr>
          <w:rFonts w:hint="eastAsia" w:ascii="仿宋_GB2312" w:eastAsia="仿宋_GB2312" w:cs="仿宋_GB2312"/>
          <w:sz w:val="31"/>
          <w:szCs w:val="31"/>
        </w:rPr>
        <w:t>十、项目支出：指各部门、各单位为完成其特定的工作任务和事业发展目标所发生的支出。</w:t>
      </w:r>
    </w:p>
    <w:p w14:paraId="4A4964DF">
      <w:pPr>
        <w:pStyle w:val="4"/>
        <w:keepNext w:val="0"/>
        <w:keepLines w:val="0"/>
        <w:widowControl/>
        <w:suppressLineNumbers w:val="0"/>
        <w:ind w:left="0" w:firstLine="645"/>
      </w:pPr>
      <w:r>
        <w:rPr>
          <w:rFonts w:hint="eastAsia" w:ascii="仿宋_GB2312" w:eastAsia="仿宋_GB2312" w:cs="仿宋_GB2312"/>
          <w:sz w:val="31"/>
          <w:szCs w:val="31"/>
        </w:rPr>
        <w:t>十一、“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燃料费、维修费、过路过桥费、保险费、安全奖励费用等支出；公务接待费指单位按规定开支的各类公务接待（含外宾接待）支出。</w:t>
      </w:r>
    </w:p>
    <w:p w14:paraId="1015AE04">
      <w:pPr>
        <w:pStyle w:val="4"/>
        <w:keepNext w:val="0"/>
        <w:keepLines w:val="0"/>
        <w:widowControl/>
        <w:suppressLineNumbers w:val="0"/>
        <w:ind w:left="0" w:firstLine="645"/>
      </w:pPr>
      <w:r>
        <w:rPr>
          <w:rFonts w:hint="eastAsia" w:ascii="仿宋_GB2312" w:eastAsia="仿宋_GB2312" w:cs="仿宋_GB2312"/>
          <w:sz w:val="31"/>
          <w:szCs w:val="31"/>
        </w:rPr>
        <w:t>十二、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5E15AC">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3457F4">
                          <w:pPr>
                            <w:pStyle w:val="2"/>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53457F4">
                    <w:pPr>
                      <w:pStyle w:val="2"/>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44E918">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yNjU5ZmEyNGM3Y2QwZWIxNmE2NjgyZThhYjU1YjcifQ=="/>
  </w:docVars>
  <w:rsids>
    <w:rsidRoot w:val="55794A97"/>
    <w:rsid w:val="0088405D"/>
    <w:rsid w:val="021710AD"/>
    <w:rsid w:val="04EC3FFC"/>
    <w:rsid w:val="05A311BC"/>
    <w:rsid w:val="060066FC"/>
    <w:rsid w:val="06A81A11"/>
    <w:rsid w:val="07727A23"/>
    <w:rsid w:val="082A74AA"/>
    <w:rsid w:val="0844133F"/>
    <w:rsid w:val="087B7D1C"/>
    <w:rsid w:val="09ED3EBC"/>
    <w:rsid w:val="0A4D2CAA"/>
    <w:rsid w:val="0BB579E9"/>
    <w:rsid w:val="0D1642B1"/>
    <w:rsid w:val="0E555BA1"/>
    <w:rsid w:val="0F1137DF"/>
    <w:rsid w:val="0FE91A0F"/>
    <w:rsid w:val="0FFA7511"/>
    <w:rsid w:val="1129722C"/>
    <w:rsid w:val="119519FC"/>
    <w:rsid w:val="11A37D7B"/>
    <w:rsid w:val="14CB202B"/>
    <w:rsid w:val="158F33CE"/>
    <w:rsid w:val="1691310A"/>
    <w:rsid w:val="173C2397"/>
    <w:rsid w:val="1A1E2B6B"/>
    <w:rsid w:val="1A1F1582"/>
    <w:rsid w:val="1A772A39"/>
    <w:rsid w:val="1C254C35"/>
    <w:rsid w:val="1C8F5751"/>
    <w:rsid w:val="207B4905"/>
    <w:rsid w:val="23422B62"/>
    <w:rsid w:val="24B41369"/>
    <w:rsid w:val="24E02777"/>
    <w:rsid w:val="26184515"/>
    <w:rsid w:val="268224F3"/>
    <w:rsid w:val="26E15B59"/>
    <w:rsid w:val="2776163F"/>
    <w:rsid w:val="295B68DA"/>
    <w:rsid w:val="296740C8"/>
    <w:rsid w:val="2AB9325C"/>
    <w:rsid w:val="2B2D01CF"/>
    <w:rsid w:val="2CA451E4"/>
    <w:rsid w:val="2CC654C5"/>
    <w:rsid w:val="2D282227"/>
    <w:rsid w:val="2D6D7CCB"/>
    <w:rsid w:val="2D8843AE"/>
    <w:rsid w:val="2E00644A"/>
    <w:rsid w:val="2E2E745B"/>
    <w:rsid w:val="2EA9566F"/>
    <w:rsid w:val="2EAE63AD"/>
    <w:rsid w:val="2F982F65"/>
    <w:rsid w:val="2FAC3F2F"/>
    <w:rsid w:val="309A0DD7"/>
    <w:rsid w:val="31A31F0E"/>
    <w:rsid w:val="330F13FC"/>
    <w:rsid w:val="332B3F69"/>
    <w:rsid w:val="34782B6D"/>
    <w:rsid w:val="34B573D9"/>
    <w:rsid w:val="35745524"/>
    <w:rsid w:val="359E0957"/>
    <w:rsid w:val="36701CC3"/>
    <w:rsid w:val="371B60A2"/>
    <w:rsid w:val="38F88684"/>
    <w:rsid w:val="3AF61300"/>
    <w:rsid w:val="3B027CA5"/>
    <w:rsid w:val="3C081DA7"/>
    <w:rsid w:val="3CA07DEE"/>
    <w:rsid w:val="3ED7B0EB"/>
    <w:rsid w:val="3FD4754A"/>
    <w:rsid w:val="406E6888"/>
    <w:rsid w:val="40A41DC9"/>
    <w:rsid w:val="424C7A58"/>
    <w:rsid w:val="44692B43"/>
    <w:rsid w:val="47A477C6"/>
    <w:rsid w:val="47E81216"/>
    <w:rsid w:val="48216C64"/>
    <w:rsid w:val="49296D45"/>
    <w:rsid w:val="49975BE8"/>
    <w:rsid w:val="4B1E7EA7"/>
    <w:rsid w:val="4D50664E"/>
    <w:rsid w:val="4D6F3F34"/>
    <w:rsid w:val="4F0D592D"/>
    <w:rsid w:val="4F4D0FD1"/>
    <w:rsid w:val="4FC665C4"/>
    <w:rsid w:val="5160475F"/>
    <w:rsid w:val="51F24178"/>
    <w:rsid w:val="52A53210"/>
    <w:rsid w:val="53B52B82"/>
    <w:rsid w:val="53C21959"/>
    <w:rsid w:val="55794A97"/>
    <w:rsid w:val="567574E9"/>
    <w:rsid w:val="578313D3"/>
    <w:rsid w:val="5A1A0A02"/>
    <w:rsid w:val="5ADC3C17"/>
    <w:rsid w:val="5AF70153"/>
    <w:rsid w:val="5B3A4258"/>
    <w:rsid w:val="5BAE35AD"/>
    <w:rsid w:val="5D16383F"/>
    <w:rsid w:val="5D9316EC"/>
    <w:rsid w:val="5EC37A1E"/>
    <w:rsid w:val="5F712866"/>
    <w:rsid w:val="5FF6AE26"/>
    <w:rsid w:val="60056FCB"/>
    <w:rsid w:val="60EE746C"/>
    <w:rsid w:val="613C44AE"/>
    <w:rsid w:val="61997B1D"/>
    <w:rsid w:val="61C350EF"/>
    <w:rsid w:val="62FA03DF"/>
    <w:rsid w:val="63690C64"/>
    <w:rsid w:val="66BA2F96"/>
    <w:rsid w:val="672F50CE"/>
    <w:rsid w:val="678E0047"/>
    <w:rsid w:val="6B0412A0"/>
    <w:rsid w:val="6D613EE1"/>
    <w:rsid w:val="6D6C5E7C"/>
    <w:rsid w:val="6DAE196F"/>
    <w:rsid w:val="739B662B"/>
    <w:rsid w:val="73CF4C73"/>
    <w:rsid w:val="741E6BF6"/>
    <w:rsid w:val="75E2500F"/>
    <w:rsid w:val="76663E2E"/>
    <w:rsid w:val="76DB0DCF"/>
    <w:rsid w:val="7765CB1A"/>
    <w:rsid w:val="77AD62C7"/>
    <w:rsid w:val="78673F5D"/>
    <w:rsid w:val="794D6A8B"/>
    <w:rsid w:val="799F7E92"/>
    <w:rsid w:val="79F7B9B8"/>
    <w:rsid w:val="7AB636E5"/>
    <w:rsid w:val="7AFE1A97"/>
    <w:rsid w:val="7B1C1923"/>
    <w:rsid w:val="7BBBEAE5"/>
    <w:rsid w:val="7BD6918A"/>
    <w:rsid w:val="7BDFA591"/>
    <w:rsid w:val="7DA63EE4"/>
    <w:rsid w:val="7DCA4BB0"/>
    <w:rsid w:val="7DFF7EF9"/>
    <w:rsid w:val="7E0F22BD"/>
    <w:rsid w:val="7EAF6F9A"/>
    <w:rsid w:val="7FF76C79"/>
    <w:rsid w:val="9FEB3BB8"/>
    <w:rsid w:val="B9596E2B"/>
    <w:rsid w:val="BEB7A6B3"/>
    <w:rsid w:val="D77FD2FE"/>
    <w:rsid w:val="DCF73FDC"/>
    <w:rsid w:val="E435910B"/>
    <w:rsid w:val="EEBFD7A5"/>
    <w:rsid w:val="EEDFCCA7"/>
    <w:rsid w:val="F4AFD1AD"/>
    <w:rsid w:val="F5F987C1"/>
    <w:rsid w:val="F77AAEEB"/>
    <w:rsid w:val="F7CE07CC"/>
    <w:rsid w:val="F7FFD90A"/>
    <w:rsid w:val="FFBB6D94"/>
    <w:rsid w:val="FFED6B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那大镇</Company>
  <Pages>12</Pages>
  <Words>3961</Words>
  <Characters>4435</Characters>
  <Lines>0</Lines>
  <Paragraphs>0</Paragraphs>
  <TotalTime>7</TotalTime>
  <ScaleCrop>false</ScaleCrop>
  <LinksUpToDate>false</LinksUpToDate>
  <CharactersWithSpaces>4465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2022-05-31T08:01:00Z</dcterms:created>
  <dc:creator>Administrator</dc:creator>
  <cp:lastModifiedBy>Administrator</cp:lastModifiedBy>
  <cp:lastPrinted>2023-02-14T02:30:00Z</cp:lastPrinted>
  <dcterms:modified xsi:type="dcterms:W3CDTF">2025-02-14T09:12:17Z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5F689E73E3204AA997FE4E11233E5F88</vt:lpwstr>
  </property>
  <property fmtid="{D5CDD505-2E9C-101B-9397-08002B2CF9AE}" pid="4" name="KSOTemplateDocerSaveRecord">
    <vt:lpwstr>eyJoZGlkIjoiZTEyNjU5ZmEyNGM3Y2QwZWIxNmE2NjgyZThhYjU1YjcifQ==</vt:lpwstr>
  </property>
</Properties>
</file>