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w:t>
      </w:r>
      <w:r>
        <w:rPr>
          <w:rFonts w:hint="eastAsia"/>
          <w:sz w:val="52"/>
          <w:szCs w:val="52"/>
          <w:lang w:val="en-US" w:eastAsia="zh-CN"/>
        </w:rPr>
        <w:t>5</w:t>
      </w:r>
      <w:r>
        <w:rPr>
          <w:rFonts w:hint="eastAsia"/>
          <w:sz w:val="52"/>
          <w:szCs w:val="52"/>
        </w:rPr>
        <w:t>年洋浦经济开发区</w:t>
      </w:r>
      <w:r>
        <w:rPr>
          <w:rFonts w:hint="eastAsia"/>
          <w:sz w:val="52"/>
          <w:szCs w:val="52"/>
          <w:lang w:val="en-US" w:eastAsia="zh-CN"/>
        </w:rPr>
        <w:t>第三</w:t>
      </w:r>
      <w:r>
        <w:rPr>
          <w:rFonts w:hint="eastAsia"/>
          <w:sz w:val="52"/>
          <w:szCs w:val="52"/>
        </w:rPr>
        <w:t>小学</w:t>
      </w:r>
    </w:p>
    <w:p>
      <w:pPr>
        <w:jc w:val="center"/>
        <w:rPr>
          <w:sz w:val="52"/>
          <w:szCs w:val="52"/>
        </w:rPr>
      </w:pPr>
      <w:r>
        <w:rPr>
          <w:rFonts w:hint="eastAsia"/>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cs="仿宋_GB2312"/>
          <w:sz w:val="32"/>
          <w:szCs w:val="32"/>
        </w:rPr>
        <w:t xml:space="preserve"> 洋浦</w:t>
      </w:r>
      <w:r>
        <w:rPr>
          <w:rFonts w:hint="eastAsia" w:ascii="黑体" w:hAnsi="黑体" w:eastAsia="黑体" w:cs="仿宋_GB2312"/>
          <w:sz w:val="32"/>
          <w:szCs w:val="32"/>
          <w:lang w:val="en-US" w:eastAsia="zh-CN"/>
        </w:rPr>
        <w:t>经济开发区</w:t>
      </w:r>
      <w:r>
        <w:rPr>
          <w:rFonts w:hint="eastAsia" w:ascii="黑体" w:hAnsi="黑体" w:eastAsia="黑体"/>
          <w:sz w:val="32"/>
          <w:szCs w:val="32"/>
          <w:lang w:val="en-US" w:eastAsia="zh-CN"/>
        </w:rPr>
        <w:t>第三</w:t>
      </w:r>
      <w:r>
        <w:rPr>
          <w:rFonts w:hint="eastAsia" w:ascii="黑体" w:hAnsi="黑体" w:eastAsia="黑体"/>
          <w:sz w:val="32"/>
          <w:szCs w:val="32"/>
        </w:rPr>
        <w:t>小学单位概况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255"/>
          <w:numId w:val="0"/>
        </w:numPr>
        <w:ind w:left="596" w:leftChars="284"/>
        <w:jc w:val="left"/>
        <w:rPr>
          <w:rFonts w:ascii="黑体" w:hAnsi="黑体" w:eastAsia="黑体"/>
          <w:sz w:val="32"/>
          <w:szCs w:val="32"/>
        </w:rPr>
      </w:pPr>
      <w:r>
        <w:rPr>
          <w:rFonts w:hint="eastAsia" w:ascii="仿宋_GB2312" w:hAnsi="黑体" w:eastAsia="仿宋_GB2312" w:cs="仿宋_GB2312"/>
          <w:sz w:val="30"/>
          <w:szCs w:val="32"/>
        </w:rPr>
        <w:t>1、正确贯彻执行党和国家的教育方针、政策、法规。</w:t>
      </w:r>
      <w:r>
        <w:rPr>
          <w:rFonts w:hint="eastAsia" w:ascii="仿宋_GB2312" w:hAnsi="黑体" w:eastAsia="仿宋_GB2312" w:cs="仿宋_GB2312"/>
          <w:sz w:val="30"/>
          <w:szCs w:val="32"/>
        </w:rPr>
        <w:br w:type="textWrapping"/>
      </w:r>
      <w:r>
        <w:rPr>
          <w:rFonts w:hint="eastAsia" w:ascii="仿宋_GB2312" w:hAnsi="黑体" w:eastAsia="仿宋_GB2312" w:cs="仿宋_GB2312"/>
          <w:sz w:val="30"/>
          <w:szCs w:val="32"/>
        </w:rPr>
        <w:t>2、维护学校的教学秩序，为学生创造良好的学习环境</w:t>
      </w:r>
      <w:r>
        <w:rPr>
          <w:rFonts w:hint="eastAsia" w:ascii="仿宋_GB2312" w:hAnsi="黑体" w:eastAsia="仿宋_GB2312" w:cs="仿宋_GB2312"/>
          <w:sz w:val="30"/>
          <w:szCs w:val="32"/>
          <w:lang w:eastAsia="zh-CN"/>
        </w:rPr>
        <w:t>。</w:t>
      </w:r>
      <w:r>
        <w:rPr>
          <w:rFonts w:hint="eastAsia" w:ascii="仿宋_GB2312" w:hAnsi="黑体" w:eastAsia="仿宋_GB2312" w:cs="仿宋_GB2312"/>
          <w:sz w:val="30"/>
          <w:szCs w:val="32"/>
        </w:rPr>
        <w:br w:type="textWrapping"/>
      </w:r>
      <w:r>
        <w:rPr>
          <w:rFonts w:hint="eastAsia" w:ascii="仿宋_GB2312" w:hAnsi="黑体" w:eastAsia="仿宋_GB2312" w:cs="仿宋_GB2312"/>
          <w:sz w:val="30"/>
          <w:szCs w:val="32"/>
        </w:rPr>
        <w:t>3、积极稳妥地推进教育改革，按教育规律办事，不断提高教育质量</w:t>
      </w:r>
      <w:r>
        <w:rPr>
          <w:rFonts w:hint="eastAsia" w:ascii="仿宋_GB2312" w:hAnsi="黑体" w:eastAsia="仿宋_GB2312" w:cs="仿宋_GB2312"/>
          <w:sz w:val="30"/>
          <w:szCs w:val="32"/>
          <w:lang w:eastAsia="zh-CN"/>
        </w:rPr>
        <w:t>。</w:t>
      </w:r>
      <w:r>
        <w:rPr>
          <w:rFonts w:hint="eastAsia" w:ascii="仿宋_GB2312" w:hAnsi="黑体" w:eastAsia="仿宋_GB2312" w:cs="仿宋_GB2312"/>
          <w:sz w:val="30"/>
          <w:szCs w:val="32"/>
        </w:rPr>
        <w:br w:type="textWrapping"/>
      </w:r>
      <w:r>
        <w:rPr>
          <w:rFonts w:hint="eastAsia" w:ascii="仿宋_GB2312" w:hAnsi="黑体" w:eastAsia="仿宋_GB2312" w:cs="仿宋_GB2312"/>
          <w:sz w:val="30"/>
          <w:szCs w:val="32"/>
        </w:rPr>
        <w:t>4、根据学校规模，设置学校管理机构，建立健全各项规章制度和岗位责任制。</w:t>
      </w:r>
      <w:r>
        <w:rPr>
          <w:rFonts w:hint="eastAsia" w:ascii="仿宋_GB2312" w:hAnsi="黑体" w:eastAsia="仿宋_GB2312" w:cs="仿宋_GB2312"/>
          <w:sz w:val="30"/>
          <w:szCs w:val="32"/>
        </w:rPr>
        <w:br w:type="textWrapping"/>
      </w:r>
      <w:r>
        <w:rPr>
          <w:rFonts w:hint="eastAsia" w:ascii="仿宋_GB2312" w:hAnsi="黑体" w:eastAsia="仿宋_GB2312" w:cs="仿宋_GB2312"/>
          <w:sz w:val="30"/>
          <w:szCs w:val="32"/>
        </w:rPr>
        <w:t xml:space="preserve">5、坚持教书育人，服务育人，环境育人方针，加强对学生的思想品德教育，使学生的德智体全面发展。 </w:t>
      </w:r>
      <w:r>
        <w:rPr>
          <w:rFonts w:hint="eastAsia" w:ascii="仿宋_GB2312" w:hAnsi="黑体" w:eastAsia="仿宋_GB2312" w:cs="仿宋_GB2312"/>
          <w:sz w:val="30"/>
          <w:szCs w:val="32"/>
        </w:rPr>
        <w:br w:type="textWrapping"/>
      </w:r>
      <w:r>
        <w:rPr>
          <w:rFonts w:hint="eastAsia" w:ascii="仿宋_GB2312" w:hAnsi="黑体" w:eastAsia="仿宋_GB2312" w:cs="仿宋_GB2312"/>
          <w:sz w:val="30"/>
          <w:szCs w:val="32"/>
        </w:rPr>
        <w:t>6、抓好教师队伍建设，使每个教师都热心于教育事业</w:t>
      </w:r>
      <w:r>
        <w:rPr>
          <w:rFonts w:hint="eastAsia" w:ascii="仿宋_GB2312" w:hAnsi="黑体" w:eastAsia="仿宋_GB2312" w:cs="仿宋_GB2312"/>
          <w:sz w:val="30"/>
          <w:szCs w:val="32"/>
          <w:lang w:eastAsia="zh-CN"/>
        </w:rPr>
        <w:t>。</w:t>
      </w:r>
      <w:r>
        <w:rPr>
          <w:rFonts w:hint="eastAsia" w:ascii="仿宋_GB2312" w:hAnsi="黑体" w:eastAsia="仿宋_GB2312" w:cs="仿宋_GB2312"/>
          <w:sz w:val="30"/>
          <w:szCs w:val="32"/>
        </w:rPr>
        <w:br w:type="textWrapping"/>
      </w:r>
      <w:r>
        <w:rPr>
          <w:rFonts w:hint="eastAsia" w:ascii="仿宋_GB2312" w:hAnsi="黑体" w:eastAsia="仿宋_GB2312" w:cs="仿宋_GB2312"/>
          <w:sz w:val="30"/>
          <w:szCs w:val="32"/>
        </w:rPr>
        <w:t>7、做好安全防范，保证学生的人</w:t>
      </w:r>
      <w:r>
        <w:rPr>
          <w:rFonts w:hint="eastAsia" w:ascii="仿宋_GB2312" w:hAnsi="黑体" w:eastAsia="仿宋_GB2312" w:cs="仿宋_GB2312"/>
          <w:sz w:val="30"/>
          <w:szCs w:val="32"/>
          <w:lang w:eastAsia="zh-CN"/>
        </w:rPr>
        <w:t>身</w:t>
      </w:r>
      <w:bookmarkStart w:id="0" w:name="_GoBack"/>
      <w:bookmarkEnd w:id="0"/>
      <w:r>
        <w:rPr>
          <w:rFonts w:hint="eastAsia" w:ascii="仿宋_GB2312" w:hAnsi="黑体" w:eastAsia="仿宋_GB2312" w:cs="仿宋_GB2312"/>
          <w:sz w:val="30"/>
          <w:szCs w:val="32"/>
        </w:rPr>
        <w:t>安全。</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4"/>
        <w:numPr>
          <w:ilvl w:val="0"/>
          <w:numId w:val="1"/>
        </w:numPr>
        <w:ind w:firstLineChars="0"/>
        <w:rPr>
          <w:rFonts w:ascii="黑体" w:hAnsi="黑体" w:eastAsia="黑体"/>
          <w:sz w:val="32"/>
          <w:szCs w:val="32"/>
        </w:rPr>
      </w:pPr>
      <w:r>
        <w:rPr>
          <w:rFonts w:hint="eastAsia" w:ascii="黑体" w:hAnsi="黑体" w:eastAsia="黑体" w:cs="仿宋_GB2312"/>
          <w:sz w:val="32"/>
          <w:szCs w:val="32"/>
        </w:rPr>
        <w:t>洋浦</w:t>
      </w:r>
      <w:r>
        <w:rPr>
          <w:rFonts w:hint="eastAsia" w:ascii="黑体" w:hAnsi="黑体" w:eastAsia="黑体" w:cs="仿宋_GB2312"/>
          <w:sz w:val="32"/>
          <w:szCs w:val="32"/>
          <w:lang w:val="en-US" w:eastAsia="zh-CN"/>
        </w:rPr>
        <w:t>经济开发区</w:t>
      </w:r>
      <w:r>
        <w:rPr>
          <w:rFonts w:hint="eastAsia" w:ascii="黑体" w:hAnsi="黑体" w:eastAsia="黑体"/>
          <w:sz w:val="32"/>
          <w:szCs w:val="32"/>
          <w:lang w:val="en-US" w:eastAsia="zh-CN"/>
        </w:rPr>
        <w:t>第三</w:t>
      </w:r>
      <w:r>
        <w:rPr>
          <w:rFonts w:hint="eastAsia" w:ascii="黑体" w:hAnsi="黑体" w:eastAsia="黑体"/>
          <w:sz w:val="32"/>
          <w:szCs w:val="32"/>
        </w:rPr>
        <w:t>小学202</w:t>
      </w:r>
      <w:r>
        <w:rPr>
          <w:rFonts w:hint="eastAsia" w:ascii="黑体" w:hAnsi="黑体" w:eastAsia="黑体"/>
          <w:sz w:val="32"/>
          <w:szCs w:val="32"/>
          <w:lang w:val="en-US" w:eastAsia="zh-CN"/>
        </w:rPr>
        <w:t>5</w:t>
      </w:r>
      <w:r>
        <w:rPr>
          <w:rFonts w:hint="eastAsia" w:ascii="黑体" w:hAnsi="黑体" w:eastAsia="黑体"/>
          <w:sz w:val="32"/>
          <w:szCs w:val="32"/>
        </w:rPr>
        <w:t>年单位预算表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cs="仿宋_GB2312"/>
          <w:sz w:val="32"/>
          <w:szCs w:val="32"/>
        </w:rPr>
        <w:t>洋浦</w:t>
      </w:r>
      <w:r>
        <w:rPr>
          <w:rFonts w:hint="eastAsia" w:ascii="黑体" w:hAnsi="黑体" w:eastAsia="黑体" w:cs="仿宋_GB2312"/>
          <w:sz w:val="32"/>
          <w:szCs w:val="32"/>
          <w:lang w:val="en-US" w:eastAsia="zh-CN"/>
        </w:rPr>
        <w:t>经济开发区</w:t>
      </w:r>
      <w:r>
        <w:rPr>
          <w:rFonts w:hint="eastAsia" w:ascii="黑体" w:hAnsi="黑体" w:eastAsia="黑体"/>
          <w:sz w:val="32"/>
          <w:szCs w:val="32"/>
          <w:lang w:val="en-US" w:eastAsia="zh-CN"/>
        </w:rPr>
        <w:t>第三</w:t>
      </w:r>
      <w:r>
        <w:rPr>
          <w:rFonts w:hint="eastAsia" w:ascii="黑体" w:hAnsi="黑体" w:eastAsia="黑体"/>
          <w:sz w:val="32"/>
          <w:szCs w:val="32"/>
        </w:rPr>
        <w:t>小学202</w:t>
      </w:r>
      <w:r>
        <w:rPr>
          <w:rFonts w:hint="eastAsia" w:ascii="黑体" w:hAnsi="黑体" w:eastAsia="黑体"/>
          <w:sz w:val="32"/>
          <w:szCs w:val="32"/>
          <w:lang w:val="en-US" w:eastAsia="zh-CN"/>
        </w:rPr>
        <w:t>5</w:t>
      </w:r>
      <w:r>
        <w:rPr>
          <w:rFonts w:hint="eastAsia" w:ascii="黑体" w:hAnsi="黑体" w:eastAsia="黑体"/>
          <w:sz w:val="32"/>
          <w:szCs w:val="32"/>
        </w:rPr>
        <w:t>年单位预算情况说明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仿宋_GB2312"/>
          <w:sz w:val="32"/>
          <w:szCs w:val="32"/>
        </w:rPr>
        <w:t>洋浦</w:t>
      </w:r>
      <w:r>
        <w:rPr>
          <w:rFonts w:hint="eastAsia" w:ascii="黑体" w:hAnsi="黑体" w:eastAsia="黑体" w:cs="仿宋_GB2312"/>
          <w:sz w:val="32"/>
          <w:szCs w:val="32"/>
          <w:lang w:val="en-US" w:eastAsia="zh-CN"/>
        </w:rPr>
        <w:t>经济开发区</w:t>
      </w:r>
      <w:r>
        <w:rPr>
          <w:rFonts w:hint="eastAsia" w:ascii="黑体" w:hAnsi="黑体" w:eastAsia="黑体"/>
          <w:sz w:val="32"/>
          <w:szCs w:val="32"/>
          <w:lang w:val="en-US" w:eastAsia="zh-CN"/>
        </w:rPr>
        <w:t>第三</w:t>
      </w:r>
      <w:r>
        <w:rPr>
          <w:rFonts w:hint="eastAsia" w:ascii="黑体" w:hAnsi="黑体" w:eastAsia="黑体"/>
          <w:sz w:val="32"/>
          <w:szCs w:val="32"/>
        </w:rPr>
        <w:t>小学</w:t>
      </w:r>
      <w:r>
        <w:rPr>
          <w:rFonts w:hint="eastAsia" w:ascii="黑体" w:hAnsi="黑体" w:eastAsia="黑体" w:cs="仿宋_GB2312"/>
          <w:sz w:val="32"/>
          <w:szCs w:val="32"/>
        </w:rPr>
        <w:t>单位202</w:t>
      </w:r>
      <w:r>
        <w:rPr>
          <w:rFonts w:hint="eastAsia" w:ascii="黑体" w:hAnsi="黑体" w:eastAsia="黑体" w:cs="仿宋_GB2312"/>
          <w:sz w:val="32"/>
          <w:szCs w:val="32"/>
          <w:lang w:val="en-US" w:eastAsia="zh-CN"/>
        </w:rPr>
        <w:t>5</w:t>
      </w:r>
      <w:r>
        <w:rPr>
          <w:rFonts w:hint="eastAsia" w:ascii="黑体" w:hAnsi="黑体" w:eastAsia="黑体"/>
          <w:sz w:val="32"/>
          <w:szCs w:val="32"/>
        </w:rPr>
        <w:t>年财政拨款收支预算情况的总体说明</w:t>
      </w:r>
    </w:p>
    <w:p>
      <w:pPr>
        <w:pStyle w:val="4"/>
        <w:numPr>
          <w:ilvl w:val="255"/>
          <w:numId w:val="0"/>
        </w:numPr>
        <w:ind w:firstLine="640" w:firstLineChars="200"/>
        <w:jc w:val="left"/>
        <w:rPr>
          <w:rFonts w:ascii="黑体" w:hAnsi="黑体" w:eastAsia="黑体"/>
          <w:sz w:val="32"/>
          <w:szCs w:val="32"/>
        </w:rPr>
      </w:pPr>
      <w:r>
        <w:rPr>
          <w:rFonts w:hint="eastAsia" w:ascii="仿宋_GB2312" w:hAnsi="黑体" w:eastAsia="仿宋_GB2312" w:cs="仿宋_GB2312"/>
          <w:sz w:val="32"/>
          <w:szCs w:val="32"/>
        </w:rPr>
        <w:t>洋浦</w:t>
      </w:r>
      <w:r>
        <w:rPr>
          <w:rFonts w:hint="eastAsia" w:ascii="仿宋_GB2312" w:hAnsi="黑体" w:eastAsia="仿宋_GB2312" w:cs="仿宋_GB2312"/>
          <w:sz w:val="32"/>
          <w:szCs w:val="32"/>
          <w:lang w:val="en-US" w:eastAsia="zh-CN"/>
        </w:rPr>
        <w:t>经济开发区第三</w:t>
      </w:r>
      <w:r>
        <w:rPr>
          <w:rFonts w:hint="eastAsia" w:ascii="仿宋_GB2312" w:hAnsi="黑体" w:eastAsia="仿宋_GB2312" w:cs="仿宋_GB2312"/>
          <w:sz w:val="32"/>
          <w:szCs w:val="32"/>
        </w:rPr>
        <w:t>小学202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795.52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主要是</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795.52</w:t>
      </w:r>
      <w:r>
        <w:rPr>
          <w:rFonts w:hint="eastAsia" w:ascii="仿宋_GB2312" w:hAnsi="黑体" w:eastAsia="仿宋_GB2312"/>
          <w:sz w:val="32"/>
          <w:szCs w:val="32"/>
        </w:rPr>
        <w:t>万元</w:t>
      </w:r>
      <w:r>
        <w:rPr>
          <w:rFonts w:hint="eastAsia" w:ascii="仿宋" w:hAnsi="仿宋" w:eastAsia="仿宋" w:cs="仿宋"/>
          <w:sz w:val="32"/>
          <w:szCs w:val="32"/>
        </w:rPr>
        <w:t>；支出总计</w:t>
      </w:r>
      <w:r>
        <w:rPr>
          <w:rFonts w:hint="eastAsia" w:ascii="仿宋_GB2312" w:hAnsi="黑体" w:eastAsia="仿宋_GB2312" w:cs="仿宋_GB2312"/>
          <w:sz w:val="32"/>
          <w:szCs w:val="32"/>
        </w:rPr>
        <w:t>795.52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_GB2312" w:hAnsi="黑体" w:eastAsia="仿宋_GB2312"/>
          <w:sz w:val="32"/>
          <w:szCs w:val="32"/>
        </w:rPr>
        <w:t>包括教育支出605.79万元</w:t>
      </w:r>
      <w:r>
        <w:rPr>
          <w:rFonts w:hint="eastAsia" w:ascii="仿宋_GB2312" w:hAnsi="黑体" w:eastAsia="仿宋_GB2312"/>
          <w:sz w:val="32"/>
          <w:szCs w:val="32"/>
          <w:lang w:eastAsia="zh-CN"/>
        </w:rPr>
        <w:t>、</w:t>
      </w:r>
      <w:r>
        <w:rPr>
          <w:rFonts w:hint="eastAsia" w:ascii="仿宋_GB2312" w:hAnsi="黑体" w:eastAsia="仿宋_GB2312"/>
          <w:sz w:val="32"/>
          <w:szCs w:val="32"/>
        </w:rPr>
        <w:t>社会保障和就业支出82.43万元</w:t>
      </w:r>
      <w:r>
        <w:rPr>
          <w:rFonts w:hint="eastAsia" w:ascii="仿宋_GB2312" w:hAnsi="黑体" w:eastAsia="仿宋_GB2312"/>
          <w:sz w:val="32"/>
          <w:szCs w:val="32"/>
          <w:lang w:eastAsia="zh-CN"/>
        </w:rPr>
        <w:t>、</w:t>
      </w:r>
      <w:r>
        <w:rPr>
          <w:rFonts w:hint="eastAsia" w:ascii="仿宋_GB2312" w:hAnsi="黑体" w:eastAsia="仿宋_GB2312"/>
          <w:sz w:val="32"/>
          <w:szCs w:val="32"/>
        </w:rPr>
        <w:t>卫生健康支出62.50万元</w:t>
      </w:r>
      <w:r>
        <w:rPr>
          <w:rFonts w:hint="eastAsia" w:ascii="仿宋_GB2312" w:hAnsi="黑体" w:eastAsia="仿宋_GB2312"/>
          <w:sz w:val="32"/>
          <w:szCs w:val="32"/>
          <w:lang w:eastAsia="zh-CN"/>
        </w:rPr>
        <w:t>、</w:t>
      </w:r>
      <w:r>
        <w:rPr>
          <w:rFonts w:hint="eastAsia" w:ascii="仿宋_GB2312" w:hAnsi="黑体" w:eastAsia="仿宋_GB2312"/>
          <w:sz w:val="32"/>
          <w:szCs w:val="32"/>
        </w:rPr>
        <w:t>住房保障支出44.81万元</w:t>
      </w:r>
      <w:r>
        <w:rPr>
          <w:rFonts w:hint="eastAsia" w:ascii="仿宋_GB2312" w:hAnsi="黑体" w:eastAsia="仿宋_GB2312"/>
          <w:sz w:val="32"/>
          <w:szCs w:val="32"/>
          <w:lang w:eastAsia="zh-CN"/>
        </w:rPr>
        <w:t>，</w:t>
      </w:r>
      <w:r>
        <w:rPr>
          <w:rFonts w:hint="eastAsia" w:ascii="仿宋_GB2312" w:hAnsi="黑体" w:eastAsia="仿宋_GB2312"/>
          <w:sz w:val="32"/>
          <w:szCs w:val="32"/>
        </w:rPr>
        <w:t>支出合计</w:t>
      </w:r>
      <w:r>
        <w:rPr>
          <w:rFonts w:hint="eastAsia" w:ascii="仿宋_GB2312" w:hAnsi="黑体" w:eastAsia="仿宋_GB2312" w:cs="仿宋_GB2312"/>
          <w:sz w:val="32"/>
          <w:szCs w:val="32"/>
        </w:rPr>
        <w:t>795.52</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仿宋_GB2312"/>
          <w:sz w:val="32"/>
          <w:szCs w:val="32"/>
        </w:rPr>
        <w:t>洋浦</w:t>
      </w:r>
      <w:r>
        <w:rPr>
          <w:rFonts w:hint="eastAsia" w:ascii="黑体" w:hAnsi="黑体" w:eastAsia="黑体" w:cs="仿宋_GB2312"/>
          <w:sz w:val="32"/>
          <w:szCs w:val="32"/>
          <w:lang w:val="en-US" w:eastAsia="zh-CN"/>
        </w:rPr>
        <w:t>经济开发区</w:t>
      </w:r>
      <w:r>
        <w:rPr>
          <w:rFonts w:hint="eastAsia" w:ascii="黑体" w:hAnsi="黑体" w:eastAsia="黑体"/>
          <w:sz w:val="32"/>
          <w:szCs w:val="32"/>
          <w:lang w:val="en-US" w:eastAsia="zh-CN"/>
        </w:rPr>
        <w:t>第三</w:t>
      </w:r>
      <w:r>
        <w:rPr>
          <w:rFonts w:hint="eastAsia" w:ascii="黑体" w:hAnsi="黑体" w:eastAsia="黑体"/>
          <w:sz w:val="32"/>
          <w:szCs w:val="32"/>
        </w:rPr>
        <w:t>小学202</w:t>
      </w:r>
      <w:r>
        <w:rPr>
          <w:rFonts w:hint="eastAsia" w:ascii="黑体" w:hAnsi="黑体" w:eastAsia="黑体"/>
          <w:sz w:val="32"/>
          <w:szCs w:val="32"/>
          <w:lang w:val="en-US" w:eastAsia="zh-CN"/>
        </w:rPr>
        <w:t>5</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
          <w:sz w:val="32"/>
          <w:szCs w:val="32"/>
          <w:lang w:val="en-US" w:eastAsia="zh-CN"/>
        </w:rPr>
      </w:pPr>
      <w:r>
        <w:rPr>
          <w:rFonts w:hint="eastAsia" w:ascii="仿宋_GB2312" w:hAnsi="黑体" w:eastAsia="仿宋_GB2312"/>
          <w:sz w:val="32"/>
          <w:szCs w:val="32"/>
        </w:rPr>
        <w:t>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sz w:val="32"/>
          <w:szCs w:val="32"/>
          <w:lang w:val="en-US" w:eastAsia="zh-CN"/>
        </w:rPr>
        <w:t>第三</w:t>
      </w:r>
      <w:r>
        <w:rPr>
          <w:rFonts w:hint="eastAsia" w:ascii="仿宋_GB2312" w:hAnsi="黑体" w:eastAsia="仿宋_GB2312"/>
          <w:sz w:val="32"/>
          <w:szCs w:val="32"/>
        </w:rPr>
        <w:t>小学202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795.52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增加795.52</w:t>
      </w:r>
      <w:r>
        <w:rPr>
          <w:rFonts w:hint="eastAsia" w:ascii="仿宋_GB2312" w:hAnsi="黑体" w:eastAsia="仿宋_GB2312"/>
          <w:sz w:val="32"/>
          <w:szCs w:val="32"/>
        </w:rPr>
        <w:t>万元，</w:t>
      </w:r>
      <w:r>
        <w:rPr>
          <w:rFonts w:hint="eastAsia" w:ascii="仿宋" w:hAnsi="仿宋" w:eastAsia="仿宋" w:cs="仿宋"/>
          <w:sz w:val="32"/>
          <w:szCs w:val="32"/>
        </w:rPr>
        <w:t>主要是</w:t>
      </w:r>
      <w:r>
        <w:rPr>
          <w:rFonts w:hint="eastAsia" w:ascii="仿宋" w:hAnsi="仿宋" w:eastAsia="仿宋" w:cs="仿宋"/>
          <w:sz w:val="32"/>
          <w:szCs w:val="32"/>
          <w:lang w:val="en-US" w:eastAsia="zh-CN"/>
        </w:rPr>
        <w:t>洋浦</w:t>
      </w:r>
      <w:r>
        <w:rPr>
          <w:rFonts w:hint="eastAsia" w:ascii="仿宋_GB2312" w:hAnsi="黑体" w:eastAsia="仿宋_GB2312" w:cs="仿宋_GB2312"/>
          <w:sz w:val="32"/>
          <w:szCs w:val="32"/>
          <w:lang w:val="en-US" w:eastAsia="zh-CN"/>
        </w:rPr>
        <w:t>经济开发区</w:t>
      </w:r>
      <w:r>
        <w:rPr>
          <w:rFonts w:hint="eastAsia" w:ascii="仿宋" w:hAnsi="仿宋" w:eastAsia="仿宋" w:cs="仿宋"/>
          <w:sz w:val="32"/>
          <w:szCs w:val="32"/>
          <w:lang w:val="en-US" w:eastAsia="zh-CN"/>
        </w:rPr>
        <w:t>第三小学为2023年9月份成立的学校，2024年年初洋浦三小没有独立帐套，合并到实小做2024年的年初预算，2025年洋浦三小独立做2025年的年初预算。</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rPr>
        <w:t>教育</w:t>
      </w:r>
      <w:r>
        <w:rPr>
          <w:rFonts w:hint="eastAsia" w:ascii="仿宋" w:hAnsi="仿宋" w:eastAsia="仿宋" w:cs="仿宋"/>
          <w:sz w:val="32"/>
          <w:szCs w:val="32"/>
        </w:rPr>
        <w:t>（类）</w:t>
      </w:r>
      <w:r>
        <w:rPr>
          <w:rFonts w:hint="eastAsia" w:ascii="仿宋_GB2312" w:hAnsi="黑体" w:eastAsia="仿宋_GB2312" w:cs="仿宋_GB2312"/>
          <w:sz w:val="32"/>
          <w:szCs w:val="32"/>
        </w:rPr>
        <w:t>支出605.79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76.15%</w:t>
      </w:r>
      <w:r>
        <w:rPr>
          <w:rFonts w:hint="eastAsia" w:ascii="仿宋_GB2312" w:hAnsi="黑体" w:eastAsia="仿宋_GB2312"/>
          <w:sz w:val="32"/>
          <w:szCs w:val="32"/>
        </w:rPr>
        <w:t>；社会保障和就业</w:t>
      </w:r>
      <w:r>
        <w:rPr>
          <w:rFonts w:hint="eastAsia" w:ascii="仿宋" w:hAnsi="仿宋" w:eastAsia="仿宋" w:cs="仿宋"/>
          <w:sz w:val="32"/>
          <w:szCs w:val="32"/>
        </w:rPr>
        <w:t>（类）</w:t>
      </w:r>
      <w:r>
        <w:rPr>
          <w:rFonts w:hint="eastAsia" w:ascii="仿宋_GB2312" w:hAnsi="黑体" w:eastAsia="仿宋_GB2312"/>
          <w:sz w:val="32"/>
          <w:szCs w:val="32"/>
        </w:rPr>
        <w:t>支出82.43万元，占</w:t>
      </w:r>
      <w:r>
        <w:rPr>
          <w:rFonts w:hint="eastAsia" w:ascii="仿宋_GB2312" w:hAnsi="黑体" w:eastAsia="仿宋_GB2312" w:cs="仿宋_GB2312"/>
          <w:sz w:val="32"/>
          <w:szCs w:val="32"/>
          <w:lang w:val="en-US" w:eastAsia="zh-CN"/>
        </w:rPr>
        <w:t>10.36</w:t>
      </w:r>
      <w:r>
        <w:rPr>
          <w:rFonts w:hint="eastAsia" w:ascii="仿宋_GB2312" w:hAnsi="黑体" w:eastAsia="仿宋_GB2312"/>
          <w:sz w:val="32"/>
          <w:szCs w:val="32"/>
        </w:rPr>
        <w:t>%；卫生健康</w:t>
      </w:r>
      <w:r>
        <w:rPr>
          <w:rFonts w:hint="eastAsia" w:ascii="仿宋" w:hAnsi="仿宋" w:eastAsia="仿宋" w:cs="仿宋"/>
          <w:sz w:val="32"/>
          <w:szCs w:val="32"/>
        </w:rPr>
        <w:t>（类）</w:t>
      </w:r>
      <w:r>
        <w:rPr>
          <w:rFonts w:hint="eastAsia" w:ascii="仿宋_GB2312" w:hAnsi="黑体" w:eastAsia="仿宋_GB2312"/>
          <w:sz w:val="32"/>
          <w:szCs w:val="32"/>
        </w:rPr>
        <w:t>支出62.50万元，占</w:t>
      </w:r>
      <w:r>
        <w:rPr>
          <w:rFonts w:hint="eastAsia" w:ascii="仿宋_GB2312" w:hAnsi="黑体" w:eastAsia="仿宋_GB2312" w:cs="仿宋_GB2312"/>
          <w:sz w:val="32"/>
          <w:szCs w:val="32"/>
          <w:lang w:val="en-US" w:eastAsia="zh-CN"/>
        </w:rPr>
        <w:t>7.86</w:t>
      </w:r>
      <w:r>
        <w:rPr>
          <w:rFonts w:hint="eastAsia" w:ascii="仿宋_GB2312" w:hAnsi="黑体" w:eastAsia="仿宋_GB2312"/>
          <w:sz w:val="32"/>
          <w:szCs w:val="32"/>
        </w:rPr>
        <w:t>%；住房保障</w:t>
      </w:r>
      <w:r>
        <w:rPr>
          <w:rFonts w:hint="eastAsia" w:ascii="仿宋" w:hAnsi="仿宋" w:eastAsia="仿宋" w:cs="仿宋"/>
          <w:sz w:val="32"/>
          <w:szCs w:val="32"/>
        </w:rPr>
        <w:t>（类）</w:t>
      </w:r>
      <w:r>
        <w:rPr>
          <w:rFonts w:hint="eastAsia" w:ascii="仿宋_GB2312" w:hAnsi="黑体" w:eastAsia="仿宋_GB2312"/>
          <w:sz w:val="32"/>
          <w:szCs w:val="32"/>
        </w:rPr>
        <w:t>支出44.81万元，占</w:t>
      </w:r>
      <w:r>
        <w:rPr>
          <w:rFonts w:hint="eastAsia" w:ascii="仿宋_GB2312" w:hAnsi="黑体" w:eastAsia="仿宋_GB2312" w:cs="仿宋_GB2312"/>
          <w:sz w:val="32"/>
          <w:szCs w:val="32"/>
          <w:lang w:val="en-US" w:eastAsia="zh-CN"/>
        </w:rPr>
        <w:t>5.63</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三、关于洋浦</w:t>
      </w:r>
      <w:r>
        <w:rPr>
          <w:rFonts w:hint="eastAsia" w:ascii="黑体" w:hAnsi="黑体" w:eastAsia="黑体" w:cs="仿宋_GB2312"/>
          <w:sz w:val="32"/>
          <w:szCs w:val="32"/>
          <w:lang w:val="en-US" w:eastAsia="zh-CN"/>
        </w:rPr>
        <w:t>经济开发区</w:t>
      </w:r>
      <w:r>
        <w:rPr>
          <w:rFonts w:hint="eastAsia" w:ascii="黑体" w:hAnsi="黑体" w:eastAsia="黑体"/>
          <w:sz w:val="32"/>
          <w:szCs w:val="32"/>
          <w:lang w:val="en-US" w:eastAsia="zh-CN"/>
        </w:rPr>
        <w:t>第三</w:t>
      </w:r>
      <w:r>
        <w:rPr>
          <w:rFonts w:hint="eastAsia" w:ascii="黑体" w:hAnsi="黑体" w:eastAsia="黑体"/>
          <w:sz w:val="32"/>
          <w:szCs w:val="32"/>
        </w:rPr>
        <w:t>小学202</w:t>
      </w:r>
      <w:r>
        <w:rPr>
          <w:rFonts w:hint="eastAsia" w:ascii="黑体" w:hAnsi="黑体" w:eastAsia="黑体"/>
          <w:sz w:val="32"/>
          <w:szCs w:val="32"/>
          <w:lang w:val="en-US" w:eastAsia="zh-CN"/>
        </w:rPr>
        <w:t>5</w:t>
      </w:r>
      <w:r>
        <w:rPr>
          <w:rFonts w:hint="eastAsia" w:ascii="黑体" w:hAnsi="黑体" w:eastAsia="黑体"/>
          <w:sz w:val="32"/>
          <w:szCs w:val="32"/>
        </w:rPr>
        <w:t>年一般公共预算基本支出情况说明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olor w:val="000000" w:themeColor="text1"/>
          <w:sz w:val="32"/>
          <w:szCs w:val="32"/>
        </w:rPr>
        <w:t>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color w:val="000000" w:themeColor="text1"/>
          <w:sz w:val="32"/>
          <w:szCs w:val="32"/>
          <w:lang w:val="en-US" w:eastAsia="zh-CN"/>
        </w:rPr>
        <w:t>第三</w:t>
      </w:r>
      <w:r>
        <w:rPr>
          <w:rFonts w:hint="eastAsia" w:ascii="仿宋_GB2312" w:hAnsi="黑体" w:eastAsia="仿宋_GB2312"/>
          <w:color w:val="000000" w:themeColor="text1"/>
          <w:sz w:val="32"/>
          <w:szCs w:val="32"/>
        </w:rPr>
        <w:t>小学202</w:t>
      </w:r>
      <w:r>
        <w:rPr>
          <w:rFonts w:hint="eastAsia" w:ascii="仿宋_GB2312" w:hAnsi="黑体" w:eastAsia="仿宋_GB2312"/>
          <w:color w:val="000000" w:themeColor="text1"/>
          <w:sz w:val="32"/>
          <w:szCs w:val="32"/>
          <w:lang w:val="en-US" w:eastAsia="zh-CN"/>
        </w:rPr>
        <w:t>5</w:t>
      </w:r>
      <w:r>
        <w:rPr>
          <w:rFonts w:hint="eastAsia" w:ascii="仿宋_GB2312" w:hAnsi="黑体" w:eastAsia="仿宋_GB2312"/>
          <w:color w:val="000000" w:themeColor="text1"/>
          <w:sz w:val="32"/>
          <w:szCs w:val="32"/>
        </w:rPr>
        <w:t>年一般公共预算基本支出为</w:t>
      </w:r>
      <w:r>
        <w:rPr>
          <w:rFonts w:hint="eastAsia" w:ascii="仿宋_GB2312" w:hAnsi="黑体" w:eastAsia="仿宋_GB2312" w:cs="仿宋_GB2312"/>
          <w:color w:val="000000" w:themeColor="text1"/>
          <w:sz w:val="32"/>
          <w:szCs w:val="32"/>
        </w:rPr>
        <w:t>682.39</w:t>
      </w:r>
      <w:r>
        <w:rPr>
          <w:rFonts w:hint="eastAsia" w:ascii="仿宋_GB2312" w:hAnsi="黑体" w:eastAsia="仿宋_GB2312"/>
          <w:color w:val="000000" w:themeColor="text1"/>
          <w:sz w:val="32"/>
          <w:szCs w:val="32"/>
        </w:rPr>
        <w:t>万元，其中：</w:t>
      </w:r>
    </w:p>
    <w:p>
      <w:pPr>
        <w:ind w:firstLine="640" w:firstLineChars="200"/>
        <w:rPr>
          <w:rFonts w:ascii="仿宋_GB2312" w:hAnsi="黑体" w:eastAsia="仿宋_GB2312"/>
          <w:color w:val="FF0000"/>
          <w:sz w:val="32"/>
          <w:szCs w:val="32"/>
        </w:rPr>
      </w:pPr>
      <w:r>
        <w:rPr>
          <w:rFonts w:hint="eastAsia" w:ascii="仿宋_GB2312" w:hAnsi="黑体" w:eastAsia="仿宋_GB2312"/>
          <w:color w:val="000000" w:themeColor="text1"/>
          <w:sz w:val="32"/>
          <w:szCs w:val="32"/>
        </w:rPr>
        <w:t>人员经</w:t>
      </w:r>
      <w:r>
        <w:rPr>
          <w:rFonts w:hint="eastAsia" w:ascii="仿宋_GB2312" w:hAnsi="黑体" w:eastAsia="仿宋_GB2312"/>
          <w:color w:val="000000" w:themeColor="text1"/>
          <w:sz w:val="32"/>
          <w:szCs w:val="32"/>
          <w:lang w:val="en-US" w:eastAsia="zh-CN"/>
        </w:rPr>
        <w:t>费</w:t>
      </w:r>
      <w:r>
        <w:rPr>
          <w:rFonts w:hint="eastAsia" w:ascii="仿宋_GB2312" w:hAnsi="黑体" w:eastAsia="仿宋_GB2312"/>
          <w:color w:val="000000" w:themeColor="text1"/>
          <w:sz w:val="32"/>
          <w:szCs w:val="32"/>
        </w:rPr>
        <w:t>676.29万元，主要包括：基本工资、津贴补贴、奖金、绩效工资、机关事业单位基本养老保险缴费、职业年金缴费、城镇职工基本医疗保险缴费、公务员医疗补助缴费、其他社会保障缴费、住房公积金、其他工资福利支出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6.10</w:t>
      </w:r>
      <w:r>
        <w:rPr>
          <w:rFonts w:hint="eastAsia" w:ascii="仿宋_GB2312" w:hAnsi="黑体" w:eastAsia="仿宋_GB2312"/>
          <w:sz w:val="32"/>
          <w:szCs w:val="32"/>
        </w:rPr>
        <w:t>万元，即是工会经费。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四、洋浦</w:t>
      </w:r>
      <w:r>
        <w:rPr>
          <w:rFonts w:hint="eastAsia" w:ascii="黑体" w:hAnsi="黑体" w:eastAsia="黑体" w:cs="仿宋_GB2312"/>
          <w:sz w:val="32"/>
          <w:szCs w:val="32"/>
          <w:lang w:val="en-US" w:eastAsia="zh-CN"/>
        </w:rPr>
        <w:t>经济开发区</w:t>
      </w:r>
      <w:r>
        <w:rPr>
          <w:rFonts w:hint="eastAsia" w:ascii="黑体" w:hAnsi="黑体" w:eastAsia="黑体" w:cs="Times New Roman"/>
          <w:sz w:val="32"/>
          <w:shd w:val="clear" w:color="auto" w:fill="FFFFFF"/>
          <w:lang w:val="en-US" w:eastAsia="zh-CN"/>
        </w:rPr>
        <w:t>第三</w:t>
      </w:r>
      <w:r>
        <w:rPr>
          <w:rFonts w:hint="eastAsia" w:ascii="黑体" w:hAnsi="黑体" w:eastAsia="黑体" w:cs="Times New Roman"/>
          <w:sz w:val="32"/>
          <w:shd w:val="clear" w:color="auto" w:fill="FFFFFF"/>
        </w:rPr>
        <w:t>小学202</w:t>
      </w:r>
      <w:r>
        <w:rPr>
          <w:rFonts w:hint="eastAsia" w:ascii="黑体" w:hAnsi="黑体" w:eastAsia="黑体" w:cs="Times New Roman"/>
          <w:sz w:val="32"/>
          <w:shd w:val="clear" w:color="auto" w:fill="FFFFFF"/>
          <w:lang w:val="en-US" w:eastAsia="zh-CN"/>
        </w:rPr>
        <w:t>5</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30"/>
        <w:rPr>
          <w:rFonts w:ascii="Times New Roman" w:hAnsi="Times New Roman" w:eastAsia="仿宋_GB2312" w:cs="Times New Roman"/>
          <w:sz w:val="32"/>
          <w:shd w:val="clear" w:color="auto" w:fill="FFFFFF"/>
        </w:rPr>
      </w:pPr>
      <w:r>
        <w:rPr>
          <w:rFonts w:hint="eastAsia" w:ascii="仿宋_GB2312" w:hAnsi="黑体" w:eastAsia="仿宋_GB2312"/>
          <w:sz w:val="32"/>
          <w:szCs w:val="32"/>
        </w:rPr>
        <w:t>（一）洋浦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sz w:val="32"/>
          <w:szCs w:val="32"/>
          <w:lang w:val="en-US" w:eastAsia="zh-CN"/>
        </w:rPr>
        <w:t>第三</w:t>
      </w:r>
      <w:r>
        <w:rPr>
          <w:rFonts w:hint="eastAsia" w:ascii="仿宋_GB2312" w:hAnsi="黑体" w:eastAsia="仿宋_GB2312"/>
          <w:sz w:val="32"/>
          <w:szCs w:val="32"/>
        </w:rPr>
        <w:t>小学202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sz w:val="32"/>
          <w:szCs w:val="32"/>
          <w:lang w:val="en-US" w:eastAsia="zh-CN"/>
        </w:rPr>
        <w:t>第三</w:t>
      </w:r>
      <w:r>
        <w:rPr>
          <w:rFonts w:hint="eastAsia" w:ascii="仿宋_GB2312" w:hAnsi="黑体" w:eastAsia="仿宋_GB2312"/>
          <w:sz w:val="32"/>
          <w:szCs w:val="32"/>
        </w:rPr>
        <w:t>小学202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五、关于洋浦</w:t>
      </w:r>
      <w:r>
        <w:rPr>
          <w:rFonts w:hint="eastAsia" w:ascii="黑体" w:hAnsi="黑体" w:eastAsia="黑体" w:cs="仿宋_GB2312"/>
          <w:sz w:val="32"/>
          <w:szCs w:val="32"/>
          <w:lang w:val="en-US" w:eastAsia="zh-CN"/>
        </w:rPr>
        <w:t>经济开发区</w:t>
      </w:r>
      <w:r>
        <w:rPr>
          <w:rFonts w:hint="eastAsia" w:ascii="黑体" w:hAnsi="黑体" w:eastAsia="黑体" w:cs="Times New Roman"/>
          <w:sz w:val="32"/>
          <w:shd w:val="clear" w:color="auto" w:fill="FFFFFF"/>
          <w:lang w:val="en-US" w:eastAsia="zh-CN"/>
        </w:rPr>
        <w:t>第三</w:t>
      </w:r>
      <w:r>
        <w:rPr>
          <w:rFonts w:hint="eastAsia" w:ascii="黑体" w:hAnsi="黑体" w:eastAsia="黑体" w:cs="Times New Roman"/>
          <w:sz w:val="32"/>
          <w:shd w:val="clear" w:color="auto" w:fill="FFFFFF"/>
        </w:rPr>
        <w:t>小学202</w:t>
      </w:r>
      <w:r>
        <w:rPr>
          <w:rFonts w:hint="eastAsia" w:ascii="黑体" w:hAnsi="黑体" w:eastAsia="黑体" w:cs="Times New Roman"/>
          <w:sz w:val="32"/>
          <w:shd w:val="clear" w:color="auto" w:fill="FFFFFF"/>
          <w:lang w:val="en-US" w:eastAsia="zh-CN"/>
        </w:rPr>
        <w:t>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sz w:val="32"/>
          <w:szCs w:val="32"/>
          <w:lang w:val="en-US" w:eastAsia="zh-CN"/>
        </w:rPr>
        <w:t>第三</w:t>
      </w:r>
      <w:r>
        <w:rPr>
          <w:rFonts w:hint="eastAsia" w:ascii="仿宋_GB2312" w:hAnsi="黑体" w:eastAsia="仿宋_GB2312"/>
          <w:sz w:val="32"/>
          <w:szCs w:val="32"/>
        </w:rPr>
        <w:t>小学202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持平0</w:t>
      </w:r>
      <w:r>
        <w:rPr>
          <w:rFonts w:hint="eastAsia" w:ascii="仿宋_GB2312" w:hAnsi="黑体" w:eastAsia="仿宋_GB2312"/>
          <w:sz w:val="32"/>
          <w:szCs w:val="32"/>
        </w:rPr>
        <w:t>元，主要是没有政府性基金。</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元，比上年预</w:t>
      </w:r>
      <w:r>
        <w:rPr>
          <w:rFonts w:hint="eastAsia" w:ascii="仿宋_GB2312" w:hAnsi="黑体" w:eastAsia="仿宋_GB2312" w:cs="仿宋_GB2312"/>
          <w:sz w:val="32"/>
          <w:szCs w:val="32"/>
        </w:rPr>
        <w:t>持平0</w:t>
      </w:r>
      <w:r>
        <w:rPr>
          <w:rFonts w:hint="eastAsia" w:ascii="仿宋_GB2312" w:hAnsi="黑体" w:eastAsia="仿宋_GB2312"/>
          <w:sz w:val="32"/>
          <w:szCs w:val="32"/>
        </w:rPr>
        <w:t>元，主要是没有政府性基金。</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持平0</w:t>
      </w:r>
      <w:r>
        <w:rPr>
          <w:rFonts w:hint="eastAsia" w:ascii="仿宋_GB2312" w:hAnsi="黑体" w:eastAsia="仿宋_GB2312"/>
          <w:sz w:val="32"/>
          <w:szCs w:val="32"/>
        </w:rPr>
        <w:t>元，主要是没有政府性基金。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六、洋浦</w:t>
      </w:r>
      <w:r>
        <w:rPr>
          <w:rFonts w:hint="eastAsia" w:ascii="黑体" w:hAnsi="黑体" w:eastAsia="黑体" w:cs="仿宋_GB2312"/>
          <w:sz w:val="32"/>
          <w:szCs w:val="32"/>
          <w:lang w:val="en-US" w:eastAsia="zh-CN"/>
        </w:rPr>
        <w:t>经济开发区</w:t>
      </w:r>
      <w:r>
        <w:rPr>
          <w:rFonts w:hint="eastAsia" w:ascii="黑体" w:hAnsi="黑体" w:eastAsia="黑体" w:cs="Times New Roman"/>
          <w:sz w:val="32"/>
          <w:shd w:val="clear" w:color="auto" w:fill="FFFFFF"/>
          <w:lang w:val="en-US" w:eastAsia="zh-CN"/>
        </w:rPr>
        <w:t>第三</w:t>
      </w:r>
      <w:r>
        <w:rPr>
          <w:rFonts w:hint="eastAsia" w:ascii="黑体" w:hAnsi="黑体" w:eastAsia="黑体" w:cs="Times New Roman"/>
          <w:sz w:val="32"/>
          <w:shd w:val="clear" w:color="auto" w:fill="FFFFFF"/>
        </w:rPr>
        <w:t>小学202</w:t>
      </w:r>
      <w:r>
        <w:rPr>
          <w:rFonts w:hint="eastAsia" w:ascii="黑体" w:hAnsi="黑体" w:eastAsia="黑体" w:cs="Times New Roman"/>
          <w:sz w:val="32"/>
          <w:shd w:val="clear" w:color="auto" w:fill="FFFFFF"/>
          <w:lang w:val="en-US" w:eastAsia="zh-CN"/>
        </w:rPr>
        <w:t>5</w:t>
      </w:r>
      <w:r>
        <w:rPr>
          <w:rFonts w:hint="eastAsia" w:ascii="黑体" w:hAnsi="黑体" w:eastAsia="黑体" w:cs="Times New Roman"/>
          <w:sz w:val="32"/>
          <w:shd w:val="clear" w:color="auto" w:fill="FFFFFF"/>
        </w:rPr>
        <w:t>年收支预算情况的总体说明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cs="仿宋_GB2312"/>
          <w:color w:val="000000" w:themeColor="text1"/>
          <w:sz w:val="32"/>
          <w:szCs w:val="32"/>
        </w:rPr>
        <w:t>按照综合预算原则，洋浦</w:t>
      </w:r>
      <w:r>
        <w:rPr>
          <w:rFonts w:hint="eastAsia" w:ascii="仿宋_GB2312" w:hAnsi="黑体" w:eastAsia="仿宋_GB2312" w:cs="仿宋_GB2312"/>
          <w:color w:val="000000" w:themeColor="text1"/>
          <w:sz w:val="32"/>
          <w:szCs w:val="32"/>
          <w:lang w:val="en-US" w:eastAsia="zh-CN"/>
        </w:rPr>
        <w:t>经济开发区</w:t>
      </w:r>
      <w:r>
        <w:rPr>
          <w:rFonts w:hint="eastAsia" w:ascii="仿宋_GB2312" w:hAnsi="黑体" w:eastAsia="仿宋_GB2312"/>
          <w:color w:val="000000" w:themeColor="text1"/>
          <w:sz w:val="32"/>
          <w:szCs w:val="32"/>
          <w:lang w:val="en-US" w:eastAsia="zh-CN"/>
        </w:rPr>
        <w:t>第三</w:t>
      </w:r>
      <w:r>
        <w:rPr>
          <w:rFonts w:hint="eastAsia" w:ascii="仿宋_GB2312" w:hAnsi="黑体" w:eastAsia="仿宋_GB2312"/>
          <w:color w:val="000000" w:themeColor="text1"/>
          <w:sz w:val="32"/>
          <w:szCs w:val="32"/>
        </w:rPr>
        <w:t>小学</w:t>
      </w:r>
      <w:r>
        <w:rPr>
          <w:rFonts w:hint="eastAsia" w:ascii="仿宋_GB2312" w:hAnsi="黑体" w:eastAsia="仿宋_GB2312" w:cs="仿宋_GB2312"/>
          <w:color w:val="000000" w:themeColor="text1"/>
          <w:sz w:val="32"/>
          <w:szCs w:val="32"/>
        </w:rPr>
        <w:t>所有收入和支出均纳入部门预算管理。收入包括：一般公共预算收入、政府性基金收入、其他财政资金收入、事业收入、</w:t>
      </w:r>
      <w:r>
        <w:rPr>
          <w:rFonts w:ascii="仿宋_GB2312" w:hAnsi="黑体" w:eastAsia="仿宋_GB2312"/>
          <w:color w:val="000000" w:themeColor="text1"/>
          <w:sz w:val="32"/>
          <w:szCs w:val="32"/>
        </w:rPr>
        <w:t>……</w:t>
      </w:r>
      <w:r>
        <w:rPr>
          <w:rFonts w:hint="eastAsia" w:ascii="仿宋_GB2312" w:hAnsi="黑体" w:eastAsia="仿宋_GB2312"/>
          <w:color w:val="000000" w:themeColor="text1"/>
          <w:sz w:val="32"/>
          <w:szCs w:val="32"/>
        </w:rPr>
        <w:t>；支出包括：一般公共服务支出、外交支出、国防支出、公共安全支出、教育支出。洋浦</w:t>
      </w:r>
      <w:r>
        <w:rPr>
          <w:rFonts w:hint="eastAsia" w:ascii="仿宋_GB2312" w:hAnsi="黑体" w:eastAsia="仿宋_GB2312" w:cs="仿宋_GB2312"/>
          <w:color w:val="000000" w:themeColor="text1"/>
          <w:sz w:val="32"/>
          <w:szCs w:val="32"/>
          <w:lang w:val="en-US" w:eastAsia="zh-CN"/>
        </w:rPr>
        <w:t>经济开发区</w:t>
      </w:r>
      <w:r>
        <w:rPr>
          <w:rFonts w:hint="eastAsia" w:ascii="仿宋_GB2312" w:hAnsi="黑体" w:eastAsia="仿宋_GB2312"/>
          <w:color w:val="000000" w:themeColor="text1"/>
          <w:sz w:val="32"/>
          <w:szCs w:val="32"/>
          <w:lang w:val="en-US" w:eastAsia="zh-CN"/>
        </w:rPr>
        <w:t>第三</w:t>
      </w:r>
      <w:r>
        <w:rPr>
          <w:rFonts w:hint="eastAsia" w:ascii="仿宋_GB2312" w:hAnsi="黑体" w:eastAsia="仿宋_GB2312"/>
          <w:color w:val="000000" w:themeColor="text1"/>
          <w:sz w:val="32"/>
          <w:szCs w:val="32"/>
        </w:rPr>
        <w:t>小学202</w:t>
      </w:r>
      <w:r>
        <w:rPr>
          <w:rFonts w:hint="eastAsia" w:ascii="仿宋_GB2312" w:hAnsi="黑体" w:eastAsia="仿宋_GB2312"/>
          <w:color w:val="000000" w:themeColor="text1"/>
          <w:sz w:val="32"/>
          <w:szCs w:val="32"/>
          <w:lang w:val="en-US" w:eastAsia="zh-CN"/>
        </w:rPr>
        <w:t>5</w:t>
      </w:r>
      <w:r>
        <w:rPr>
          <w:rFonts w:hint="eastAsia" w:ascii="仿宋_GB2312" w:hAnsi="黑体" w:eastAsia="仿宋_GB2312"/>
          <w:color w:val="000000" w:themeColor="text1"/>
          <w:sz w:val="32"/>
          <w:szCs w:val="32"/>
        </w:rPr>
        <w:t>年收支总预算</w:t>
      </w:r>
      <w:r>
        <w:rPr>
          <w:rFonts w:hint="eastAsia" w:ascii="仿宋_GB2312" w:hAnsi="黑体" w:eastAsia="仿宋_GB2312" w:cs="仿宋_GB2312"/>
          <w:color w:val="000000" w:themeColor="text1"/>
          <w:sz w:val="32"/>
          <w:szCs w:val="32"/>
        </w:rPr>
        <w:t>795.52</w:t>
      </w:r>
      <w:r>
        <w:rPr>
          <w:rFonts w:hint="eastAsia" w:ascii="仿宋_GB2312" w:hAnsi="黑体" w:eastAsia="仿宋_GB2312"/>
          <w:color w:val="000000" w:themeColor="text1"/>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七、关于洋浦</w:t>
      </w:r>
      <w:r>
        <w:rPr>
          <w:rFonts w:hint="eastAsia" w:ascii="黑体" w:hAnsi="黑体" w:eastAsia="黑体" w:cs="仿宋_GB2312"/>
          <w:sz w:val="32"/>
          <w:szCs w:val="32"/>
          <w:lang w:val="en-US" w:eastAsia="zh-CN"/>
        </w:rPr>
        <w:t>经济开发区</w:t>
      </w:r>
      <w:r>
        <w:rPr>
          <w:rFonts w:hint="eastAsia" w:ascii="黑体" w:hAnsi="黑体" w:eastAsia="黑体" w:cs="Times New Roman"/>
          <w:sz w:val="32"/>
          <w:shd w:val="clear" w:color="auto" w:fill="FFFFFF"/>
          <w:lang w:val="en-US" w:eastAsia="zh-CN"/>
        </w:rPr>
        <w:t>第三</w:t>
      </w:r>
      <w:r>
        <w:rPr>
          <w:rFonts w:hint="eastAsia" w:ascii="黑体" w:hAnsi="黑体" w:eastAsia="黑体" w:cs="Times New Roman"/>
          <w:sz w:val="32"/>
          <w:shd w:val="clear" w:color="auto" w:fill="FFFFFF"/>
        </w:rPr>
        <w:t>小学202</w:t>
      </w:r>
      <w:r>
        <w:rPr>
          <w:rFonts w:hint="eastAsia" w:ascii="黑体" w:hAnsi="黑体" w:eastAsia="黑体" w:cs="Times New Roman"/>
          <w:sz w:val="32"/>
          <w:shd w:val="clear" w:color="auto" w:fill="FFFFFF"/>
          <w:lang w:val="en-US" w:eastAsia="zh-CN"/>
        </w:rPr>
        <w:t>5</w:t>
      </w:r>
      <w:r>
        <w:rPr>
          <w:rFonts w:hint="eastAsia" w:ascii="黑体" w:hAnsi="黑体" w:eastAsia="黑体" w:cs="Times New Roman"/>
          <w:sz w:val="32"/>
          <w:shd w:val="clear" w:color="auto" w:fill="FFFFFF"/>
        </w:rPr>
        <w:t>年收入预算情况说明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sz w:val="32"/>
          <w:szCs w:val="32"/>
          <w:lang w:val="en-US" w:eastAsia="zh-CN"/>
        </w:rPr>
        <w:t>第三</w:t>
      </w:r>
      <w:r>
        <w:rPr>
          <w:rFonts w:hint="eastAsia" w:ascii="仿宋_GB2312" w:hAnsi="黑体" w:eastAsia="仿宋_GB2312"/>
          <w:sz w:val="32"/>
          <w:szCs w:val="32"/>
        </w:rPr>
        <w:t>小学202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年收入预算</w:t>
      </w:r>
      <w:r>
        <w:rPr>
          <w:rFonts w:hint="eastAsia" w:ascii="仿宋_GB2312" w:hAnsi="黑体" w:eastAsia="仿宋_GB2312" w:cs="仿宋_GB2312"/>
          <w:sz w:val="32"/>
          <w:szCs w:val="32"/>
        </w:rPr>
        <w:t>795.52</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795.52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增加795.52</w:t>
      </w:r>
      <w:r>
        <w:rPr>
          <w:rFonts w:hint="eastAsia" w:ascii="仿宋_GB2312" w:hAnsi="黑体" w:eastAsia="仿宋_GB2312"/>
          <w:sz w:val="32"/>
          <w:szCs w:val="32"/>
        </w:rPr>
        <w:t>万元，主要是</w:t>
      </w:r>
      <w:r>
        <w:rPr>
          <w:rFonts w:hint="eastAsia" w:ascii="仿宋" w:hAnsi="仿宋" w:eastAsia="仿宋" w:cs="仿宋"/>
          <w:sz w:val="32"/>
          <w:szCs w:val="32"/>
          <w:lang w:val="en-US" w:eastAsia="zh-CN"/>
        </w:rPr>
        <w:t>洋浦</w:t>
      </w:r>
      <w:r>
        <w:rPr>
          <w:rFonts w:hint="eastAsia" w:ascii="仿宋_GB2312" w:hAnsi="黑体" w:eastAsia="仿宋_GB2312" w:cs="仿宋_GB2312"/>
          <w:sz w:val="32"/>
          <w:szCs w:val="32"/>
          <w:lang w:val="en-US" w:eastAsia="zh-CN"/>
        </w:rPr>
        <w:t>经济开发区</w:t>
      </w:r>
      <w:r>
        <w:rPr>
          <w:rFonts w:hint="eastAsia" w:ascii="仿宋" w:hAnsi="仿宋" w:eastAsia="仿宋" w:cs="仿宋"/>
          <w:sz w:val="32"/>
          <w:szCs w:val="32"/>
          <w:lang w:val="en-US" w:eastAsia="zh-CN"/>
        </w:rPr>
        <w:t>第三小学为2023年9月份成立的学校，2024年年初洋浦三小没有独立帐套，合并到实小做2024年的年初预算，2025年洋浦三小独立做2025年的年初预算。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八、关于洋浦</w:t>
      </w:r>
      <w:r>
        <w:rPr>
          <w:rFonts w:hint="eastAsia" w:ascii="黑体" w:hAnsi="黑体" w:eastAsia="黑体" w:cs="仿宋_GB2312"/>
          <w:sz w:val="32"/>
          <w:szCs w:val="32"/>
          <w:lang w:val="en-US" w:eastAsia="zh-CN"/>
        </w:rPr>
        <w:t>经济开发区</w:t>
      </w:r>
      <w:r>
        <w:rPr>
          <w:rFonts w:hint="eastAsia" w:ascii="黑体" w:hAnsi="黑体" w:eastAsia="黑体" w:cs="Times New Roman"/>
          <w:sz w:val="32"/>
          <w:shd w:val="clear" w:color="auto" w:fill="FFFFFF"/>
          <w:lang w:val="en-US" w:eastAsia="zh-CN"/>
        </w:rPr>
        <w:t>第三</w:t>
      </w:r>
      <w:r>
        <w:rPr>
          <w:rFonts w:hint="eastAsia" w:ascii="黑体" w:hAnsi="黑体" w:eastAsia="黑体" w:cs="Times New Roman"/>
          <w:sz w:val="32"/>
          <w:shd w:val="clear" w:color="auto" w:fill="FFFFFF"/>
        </w:rPr>
        <w:t>小学202</w:t>
      </w:r>
      <w:r>
        <w:rPr>
          <w:rFonts w:hint="eastAsia" w:ascii="黑体" w:hAnsi="黑体" w:eastAsia="黑体" w:cs="Times New Roman"/>
          <w:sz w:val="32"/>
          <w:shd w:val="clear" w:color="auto" w:fill="FFFFFF"/>
          <w:lang w:val="en-US" w:eastAsia="zh-CN"/>
        </w:rPr>
        <w:t>5</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color w:val="000000" w:themeColor="text1"/>
          <w:sz w:val="32"/>
          <w:szCs w:val="32"/>
        </w:rPr>
      </w:pPr>
      <w:r>
        <w:rPr>
          <w:rFonts w:hint="eastAsia" w:ascii="仿宋_GB2312" w:hAnsi="黑体" w:eastAsia="仿宋_GB2312"/>
          <w:sz w:val="32"/>
          <w:szCs w:val="32"/>
        </w:rPr>
        <w:t>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sz w:val="32"/>
          <w:szCs w:val="32"/>
          <w:lang w:val="en-US" w:eastAsia="zh-CN"/>
        </w:rPr>
        <w:t>第三</w:t>
      </w:r>
      <w:r>
        <w:rPr>
          <w:rFonts w:hint="eastAsia" w:ascii="仿宋_GB2312" w:hAnsi="黑体" w:eastAsia="仿宋_GB2312"/>
          <w:sz w:val="32"/>
          <w:szCs w:val="32"/>
        </w:rPr>
        <w:t>小学202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年支出预算</w:t>
      </w:r>
      <w:r>
        <w:rPr>
          <w:rFonts w:hint="eastAsia" w:ascii="仿宋_GB2312" w:hAnsi="黑体" w:eastAsia="仿宋_GB2312" w:cs="仿宋_GB2312"/>
          <w:sz w:val="32"/>
          <w:szCs w:val="32"/>
        </w:rPr>
        <w:t>795.52</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rPr>
        <w:t>其中：基本支出</w:t>
      </w:r>
      <w:r>
        <w:rPr>
          <w:rFonts w:hint="eastAsia" w:ascii="仿宋_GB2312" w:hAnsi="黑体" w:eastAsia="仿宋_GB2312" w:cs="仿宋_GB2312"/>
          <w:color w:val="000000" w:themeColor="text1"/>
          <w:sz w:val="32"/>
          <w:szCs w:val="32"/>
        </w:rPr>
        <w:t>682.39</w:t>
      </w:r>
      <w:r>
        <w:rPr>
          <w:rFonts w:hint="eastAsia" w:ascii="仿宋_GB2312" w:hAnsi="黑体" w:eastAsia="仿宋_GB2312"/>
          <w:color w:val="000000" w:themeColor="text1"/>
          <w:sz w:val="32"/>
          <w:szCs w:val="32"/>
        </w:rPr>
        <w:t>万元，占</w:t>
      </w:r>
      <w:r>
        <w:rPr>
          <w:rFonts w:hint="eastAsia" w:ascii="仿宋_GB2312" w:hAnsi="黑体" w:eastAsia="仿宋_GB2312" w:cs="仿宋_GB2312"/>
          <w:color w:val="000000" w:themeColor="text1"/>
          <w:sz w:val="32"/>
          <w:szCs w:val="32"/>
        </w:rPr>
        <w:t>8</w:t>
      </w:r>
      <w:r>
        <w:rPr>
          <w:rFonts w:hint="eastAsia" w:ascii="仿宋_GB2312" w:hAnsi="黑体" w:eastAsia="仿宋_GB2312" w:cs="仿宋_GB2312"/>
          <w:color w:val="000000" w:themeColor="text1"/>
          <w:sz w:val="32"/>
          <w:szCs w:val="32"/>
          <w:lang w:val="en-US" w:eastAsia="zh-CN"/>
        </w:rPr>
        <w:t>5</w:t>
      </w:r>
      <w:r>
        <w:rPr>
          <w:rFonts w:hint="eastAsia" w:ascii="仿宋_GB2312" w:hAnsi="黑体" w:eastAsia="仿宋_GB2312" w:cs="仿宋_GB2312"/>
          <w:color w:val="000000" w:themeColor="text1"/>
          <w:sz w:val="32"/>
          <w:szCs w:val="32"/>
        </w:rPr>
        <w:t>.</w:t>
      </w:r>
      <w:r>
        <w:rPr>
          <w:rFonts w:hint="eastAsia" w:ascii="仿宋_GB2312" w:hAnsi="黑体" w:eastAsia="仿宋_GB2312" w:cs="仿宋_GB2312"/>
          <w:color w:val="000000" w:themeColor="text1"/>
          <w:sz w:val="32"/>
          <w:szCs w:val="32"/>
          <w:lang w:val="en-US" w:eastAsia="zh-CN"/>
        </w:rPr>
        <w:t>78</w:t>
      </w:r>
      <w:r>
        <w:rPr>
          <w:rFonts w:hint="eastAsia" w:ascii="仿宋_GB2312" w:hAnsi="黑体" w:eastAsia="仿宋_GB2312"/>
          <w:color w:val="000000" w:themeColor="text1"/>
          <w:sz w:val="32"/>
          <w:szCs w:val="32"/>
        </w:rPr>
        <w:t>%；项目支出</w:t>
      </w:r>
      <w:r>
        <w:rPr>
          <w:rFonts w:hint="eastAsia" w:ascii="仿宋_GB2312" w:hAnsi="黑体" w:eastAsia="仿宋_GB2312" w:cs="仿宋_GB2312"/>
          <w:color w:val="000000" w:themeColor="text1"/>
          <w:sz w:val="32"/>
          <w:szCs w:val="32"/>
        </w:rPr>
        <w:t>113.14</w:t>
      </w:r>
      <w:r>
        <w:rPr>
          <w:rFonts w:hint="eastAsia" w:ascii="仿宋_GB2312" w:hAnsi="黑体" w:eastAsia="仿宋_GB2312"/>
          <w:color w:val="000000" w:themeColor="text1"/>
          <w:sz w:val="32"/>
          <w:szCs w:val="32"/>
        </w:rPr>
        <w:t>元，占</w:t>
      </w:r>
      <w:r>
        <w:rPr>
          <w:rFonts w:hint="eastAsia" w:ascii="仿宋_GB2312" w:hAnsi="黑体" w:eastAsia="仿宋_GB2312" w:cs="仿宋_GB2312"/>
          <w:color w:val="000000" w:themeColor="text1"/>
          <w:sz w:val="32"/>
          <w:szCs w:val="32"/>
          <w:lang w:val="en-US" w:eastAsia="zh-CN"/>
        </w:rPr>
        <w:t>14.22</w:t>
      </w:r>
      <w:r>
        <w:rPr>
          <w:rFonts w:hint="eastAsia" w:ascii="仿宋_GB2312" w:hAnsi="黑体" w:eastAsia="仿宋_GB2312"/>
          <w:color w:val="000000" w:themeColor="text1"/>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年洋浦</w:t>
      </w:r>
      <w:r>
        <w:rPr>
          <w:rFonts w:hint="eastAsia" w:ascii="仿宋_GB2312" w:hAnsi="黑体" w:eastAsia="仿宋_GB2312" w:cs="仿宋_GB2312"/>
          <w:sz w:val="32"/>
          <w:szCs w:val="32"/>
          <w:lang w:val="en-US" w:eastAsia="zh-CN"/>
        </w:rPr>
        <w:t>经济开发区</w:t>
      </w:r>
      <w:r>
        <w:rPr>
          <w:rFonts w:hint="eastAsia" w:ascii="仿宋_GB2312" w:hAnsi="黑体" w:eastAsia="仿宋_GB2312"/>
          <w:sz w:val="32"/>
          <w:szCs w:val="32"/>
          <w:lang w:val="en-US" w:eastAsia="zh-CN"/>
        </w:rPr>
        <w:t>第三</w:t>
      </w:r>
      <w:r>
        <w:rPr>
          <w:rFonts w:hint="eastAsia" w:ascii="仿宋_GB2312" w:hAnsi="黑体" w:eastAsia="仿宋_GB2312"/>
          <w:sz w:val="32"/>
          <w:szCs w:val="32"/>
        </w:rPr>
        <w:t>小学</w:t>
      </w:r>
      <w:r>
        <w:rPr>
          <w:rFonts w:hint="eastAsia" w:ascii="仿宋_GB2312" w:hAnsi="黑体" w:eastAsia="仿宋_GB2312" w:cs="仿宋_GB2312"/>
          <w:sz w:val="32"/>
          <w:szCs w:val="32"/>
        </w:rPr>
        <w:t>（公开部门预算时罗列下属参照公务员法管理的事业单位）等的机关运行经费预算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年洋浦</w:t>
      </w:r>
      <w:r>
        <w:rPr>
          <w:rFonts w:hint="eastAsia" w:ascii="仿宋_GB2312" w:hAnsi="黑体" w:eastAsia="仿宋_GB2312" w:cs="仿宋_GB2312"/>
          <w:sz w:val="32"/>
          <w:szCs w:val="32"/>
          <w:lang w:val="en-US" w:eastAsia="zh-CN"/>
        </w:rPr>
        <w:t>经济开发区第三</w:t>
      </w:r>
      <w:r>
        <w:rPr>
          <w:rFonts w:hint="eastAsia" w:ascii="仿宋_GB2312" w:hAnsi="黑体" w:eastAsia="仿宋_GB2312" w:cs="仿宋_GB2312"/>
          <w:sz w:val="32"/>
          <w:szCs w:val="32"/>
        </w:rPr>
        <w:t>小学政府采购预算总额0万</w:t>
      </w:r>
      <w:r>
        <w:rPr>
          <w:rFonts w:hint="eastAsia" w:ascii="仿宋_GB2312" w:hAnsi="黑体" w:eastAsia="仿宋_GB2312"/>
          <w:sz w:val="32"/>
          <w:szCs w:val="32"/>
        </w:rPr>
        <w:t>元，其中：政府采购货物预算</w:t>
      </w:r>
      <w:r>
        <w:rPr>
          <w:rFonts w:hint="eastAsia" w:ascii="仿宋_GB2312" w:hAnsi="黑体" w:eastAsia="仿宋_GB2312" w:cs="仿宋_GB2312"/>
          <w:sz w:val="32"/>
          <w:szCs w:val="32"/>
        </w:rPr>
        <w:t>0万</w:t>
      </w:r>
      <w:r>
        <w:rPr>
          <w:rFonts w:hint="eastAsia" w:ascii="仿宋_GB2312" w:hAnsi="黑体" w:eastAsia="仿宋_GB2312"/>
          <w:sz w:val="32"/>
          <w:szCs w:val="32"/>
        </w:rPr>
        <w:t>元，政府采购工程预算</w:t>
      </w:r>
      <w:r>
        <w:rPr>
          <w:rFonts w:hint="eastAsia" w:ascii="仿宋_GB2312" w:hAnsi="黑体" w:eastAsia="仿宋_GB2312" w:cs="仿宋_GB2312"/>
          <w:sz w:val="32"/>
          <w:szCs w:val="32"/>
        </w:rPr>
        <w:t>0万</w:t>
      </w:r>
      <w:r>
        <w:rPr>
          <w:rFonts w:hint="eastAsia" w:ascii="仿宋_GB2312" w:hAnsi="黑体" w:eastAsia="仿宋_GB2312"/>
          <w:sz w:val="32"/>
          <w:szCs w:val="32"/>
        </w:rPr>
        <w:t>元，政府采购服务预算</w:t>
      </w:r>
      <w:r>
        <w:rPr>
          <w:rFonts w:hint="eastAsia" w:ascii="仿宋_GB2312" w:hAnsi="黑体" w:eastAsia="仿宋_GB2312" w:cs="仿宋_GB2312"/>
          <w:sz w:val="32"/>
          <w:szCs w:val="32"/>
        </w:rPr>
        <w:t>0万</w:t>
      </w:r>
      <w:r>
        <w:rPr>
          <w:rFonts w:hint="eastAsia" w:ascii="仿宋_GB2312" w:hAnsi="黑体" w:eastAsia="仿宋_GB2312"/>
          <w:sz w:val="32"/>
          <w:szCs w:val="32"/>
        </w:rPr>
        <w:t>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年12月31日，洋浦</w:t>
      </w:r>
      <w:r>
        <w:rPr>
          <w:rFonts w:hint="eastAsia" w:ascii="仿宋_GB2312" w:hAnsi="黑体" w:eastAsia="仿宋_GB2312" w:cs="仿宋_GB2312"/>
          <w:sz w:val="32"/>
          <w:szCs w:val="32"/>
          <w:lang w:val="en-US" w:eastAsia="zh-CN"/>
        </w:rPr>
        <w:t>经济开发区第三</w:t>
      </w:r>
      <w:r>
        <w:rPr>
          <w:rFonts w:hint="eastAsia" w:ascii="仿宋_GB2312" w:hAnsi="黑体" w:eastAsia="仿宋_GB2312" w:cs="仿宋_GB2312"/>
          <w:sz w:val="32"/>
          <w:szCs w:val="32"/>
        </w:rPr>
        <w:t>小学本级预算单位共有车辆0辆，其中，领导干部用车0辆，机要通信应急用车0辆、一般执法执勤用车0辆、特种专业技术用车0辆、其他用车0辆。单位价值100万元以上设备0台（套）。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年洋浦</w:t>
      </w:r>
      <w:r>
        <w:rPr>
          <w:rFonts w:hint="eastAsia" w:ascii="仿宋_GB2312" w:hAnsi="黑体" w:eastAsia="仿宋_GB2312" w:cs="仿宋_GB2312"/>
          <w:sz w:val="32"/>
          <w:szCs w:val="32"/>
          <w:lang w:val="en-US" w:eastAsia="zh-CN"/>
        </w:rPr>
        <w:t>经济开发区第三</w:t>
      </w:r>
      <w:r>
        <w:rPr>
          <w:rFonts w:hint="eastAsia" w:ascii="仿宋_GB2312" w:hAnsi="黑体" w:eastAsia="仿宋_GB2312" w:cs="仿宋_GB2312"/>
          <w:sz w:val="32"/>
          <w:szCs w:val="32"/>
        </w:rPr>
        <w:t>小学共有1</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个项目实行绩效目标管理，涉及一般公共预算795.52</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3B0D"/>
    <w:rsid w:val="000526DB"/>
    <w:rsid w:val="000A6CD6"/>
    <w:rsid w:val="000C1EF4"/>
    <w:rsid w:val="000F1CF3"/>
    <w:rsid w:val="00110A38"/>
    <w:rsid w:val="001403F4"/>
    <w:rsid w:val="001D4802"/>
    <w:rsid w:val="00200E8F"/>
    <w:rsid w:val="00230D43"/>
    <w:rsid w:val="0024020F"/>
    <w:rsid w:val="002B58BF"/>
    <w:rsid w:val="00326E9D"/>
    <w:rsid w:val="00326FFA"/>
    <w:rsid w:val="00330B21"/>
    <w:rsid w:val="00351B4C"/>
    <w:rsid w:val="003B720B"/>
    <w:rsid w:val="003D7057"/>
    <w:rsid w:val="00400B04"/>
    <w:rsid w:val="00464E8D"/>
    <w:rsid w:val="004755A8"/>
    <w:rsid w:val="004844E0"/>
    <w:rsid w:val="00537CAA"/>
    <w:rsid w:val="00563A52"/>
    <w:rsid w:val="005A3B0D"/>
    <w:rsid w:val="005D006E"/>
    <w:rsid w:val="00627FD6"/>
    <w:rsid w:val="006B4B77"/>
    <w:rsid w:val="0078785E"/>
    <w:rsid w:val="007A2ADD"/>
    <w:rsid w:val="00841079"/>
    <w:rsid w:val="00896BF9"/>
    <w:rsid w:val="00927788"/>
    <w:rsid w:val="0094156B"/>
    <w:rsid w:val="00993B56"/>
    <w:rsid w:val="00A14B96"/>
    <w:rsid w:val="00A5494B"/>
    <w:rsid w:val="00A744B7"/>
    <w:rsid w:val="00A87CFC"/>
    <w:rsid w:val="00A95BD3"/>
    <w:rsid w:val="00B430D7"/>
    <w:rsid w:val="00B95DF8"/>
    <w:rsid w:val="00BA20E4"/>
    <w:rsid w:val="00BF2477"/>
    <w:rsid w:val="00D37A93"/>
    <w:rsid w:val="00DC2DF5"/>
    <w:rsid w:val="00E07DBE"/>
    <w:rsid w:val="00E7731D"/>
    <w:rsid w:val="00E839CD"/>
    <w:rsid w:val="00F2535B"/>
    <w:rsid w:val="00F95C0C"/>
    <w:rsid w:val="03B412E6"/>
    <w:rsid w:val="0C0D1ED0"/>
    <w:rsid w:val="15717E2A"/>
    <w:rsid w:val="16BC7E7D"/>
    <w:rsid w:val="1A2A036A"/>
    <w:rsid w:val="1B54286B"/>
    <w:rsid w:val="290D6ED9"/>
    <w:rsid w:val="2C3E37C5"/>
    <w:rsid w:val="349A30C7"/>
    <w:rsid w:val="37AB1B1C"/>
    <w:rsid w:val="42525B26"/>
    <w:rsid w:val="44B30262"/>
    <w:rsid w:val="4BA411CF"/>
    <w:rsid w:val="4F0F5FC2"/>
    <w:rsid w:val="4F9E03FC"/>
    <w:rsid w:val="67AC4A86"/>
    <w:rsid w:val="6B2313EE"/>
    <w:rsid w:val="6BE12E47"/>
    <w:rsid w:val="6C700663"/>
    <w:rsid w:val="76593F16"/>
    <w:rsid w:val="768557DF"/>
    <w:rsid w:val="76C45076"/>
    <w:rsid w:val="784C55C3"/>
    <w:rsid w:val="7E7B27E9"/>
    <w:rsid w:val="EAF78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1038</Words>
  <Characters>1175</Characters>
  <Lines>23</Lines>
  <Paragraphs>6</Paragraphs>
  <TotalTime>12</TotalTime>
  <ScaleCrop>false</ScaleCrop>
  <LinksUpToDate>false</LinksUpToDate>
  <CharactersWithSpaces>1177</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lenovo504</dc:creator>
  <cp:lastModifiedBy>user</cp:lastModifiedBy>
  <dcterms:modified xsi:type="dcterms:W3CDTF">2026-03-30T10:44:58Z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KSOTemplateDocerSaveRecord">
    <vt:lpwstr>eyJoZGlkIjoiY2FkNWIyZmEzOTFmMTI3NTU2MzA5MDcwNzcxZmM5MmEifQ==</vt:lpwstr>
  </property>
  <property fmtid="{D5CDD505-2E9C-101B-9397-08002B2CF9AE}" pid="4" name="ICV">
    <vt:lpwstr>0617513FE8504CC7B487CD434F9585BD_12</vt:lpwstr>
  </property>
</Properties>
</file>