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171DA">
      <w:pPr>
        <w:rPr>
          <w:sz w:val="84"/>
          <w:szCs w:val="84"/>
          <w:u w:val="single"/>
        </w:rPr>
      </w:pPr>
    </w:p>
    <w:p w14:paraId="36041E3F">
      <w:pPr>
        <w:rPr>
          <w:sz w:val="84"/>
          <w:szCs w:val="84"/>
          <w:u w:val="single"/>
        </w:rPr>
      </w:pPr>
    </w:p>
    <w:p w14:paraId="409848E6">
      <w:pPr>
        <w:rPr>
          <w:sz w:val="84"/>
          <w:szCs w:val="84"/>
          <w:u w:val="single"/>
        </w:rPr>
      </w:pPr>
    </w:p>
    <w:p w14:paraId="6BAE407B">
      <w:pPr>
        <w:rPr>
          <w:sz w:val="84"/>
          <w:szCs w:val="84"/>
          <w:u w:val="single"/>
        </w:rPr>
      </w:pPr>
    </w:p>
    <w:p w14:paraId="357335C4">
      <w:pPr>
        <w:jc w:val="center"/>
        <w:rPr>
          <w:color w:val="000000" w:themeColor="text1"/>
          <w:sz w:val="52"/>
          <w:szCs w:val="52"/>
          <w14:textFill>
            <w14:solidFill>
              <w14:schemeClr w14:val="tx1"/>
            </w14:solidFill>
          </w14:textFill>
        </w:rPr>
      </w:pPr>
      <w:r>
        <w:rPr>
          <w:rFonts w:hint="eastAsia"/>
          <w:color w:val="000000" w:themeColor="text1"/>
          <w:sz w:val="52"/>
          <w:szCs w:val="52"/>
          <w:lang w:val="en-US" w:eastAsia="zh-CN"/>
          <w14:textFill>
            <w14:solidFill>
              <w14:schemeClr w14:val="tx1"/>
            </w14:solidFill>
          </w14:textFill>
        </w:rPr>
        <w:t>2026</w:t>
      </w:r>
      <w:r>
        <w:rPr>
          <w:rFonts w:hint="eastAsia"/>
          <w:color w:val="000000" w:themeColor="text1"/>
          <w:sz w:val="52"/>
          <w:szCs w:val="52"/>
          <w14:textFill>
            <w14:solidFill>
              <w14:schemeClr w14:val="tx1"/>
            </w14:solidFill>
          </w14:textFill>
        </w:rPr>
        <w:t>年</w:t>
      </w:r>
      <w:r>
        <w:rPr>
          <w:rFonts w:hint="eastAsia"/>
          <w:color w:val="000000" w:themeColor="text1"/>
          <w:sz w:val="52"/>
          <w:szCs w:val="52"/>
          <w:lang w:val="en-US" w:eastAsia="zh-CN"/>
          <w14:textFill>
            <w14:solidFill>
              <w14:schemeClr w14:val="tx1"/>
            </w14:solidFill>
          </w14:textFill>
        </w:rPr>
        <w:t>儋州市长坡实验小学</w:t>
      </w:r>
      <w:r>
        <w:rPr>
          <w:rFonts w:hint="eastAsia"/>
          <w:color w:val="000000" w:themeColor="text1"/>
          <w:sz w:val="52"/>
          <w:szCs w:val="52"/>
          <w14:textFill>
            <w14:solidFill>
              <w14:schemeClr w14:val="tx1"/>
            </w14:solidFill>
          </w14:textFill>
        </w:rPr>
        <w:t>预算</w:t>
      </w:r>
    </w:p>
    <w:p w14:paraId="123F796D">
      <w:pPr>
        <w:ind w:firstLine="1680"/>
        <w:jc w:val="center"/>
        <w:rPr>
          <w:sz w:val="84"/>
          <w:szCs w:val="84"/>
        </w:rPr>
      </w:pPr>
    </w:p>
    <w:p w14:paraId="58564FC1">
      <w:pPr>
        <w:ind w:firstLine="1680"/>
        <w:jc w:val="center"/>
        <w:rPr>
          <w:sz w:val="84"/>
          <w:szCs w:val="84"/>
        </w:rPr>
      </w:pPr>
    </w:p>
    <w:p w14:paraId="34D1BE22">
      <w:pPr>
        <w:ind w:firstLine="1680"/>
        <w:jc w:val="center"/>
        <w:rPr>
          <w:sz w:val="84"/>
          <w:szCs w:val="84"/>
        </w:rPr>
      </w:pPr>
    </w:p>
    <w:p w14:paraId="472F60B0">
      <w:pPr>
        <w:ind w:firstLine="1680"/>
        <w:jc w:val="center"/>
        <w:rPr>
          <w:sz w:val="84"/>
          <w:szCs w:val="84"/>
        </w:rPr>
      </w:pPr>
    </w:p>
    <w:p w14:paraId="44E5F98A">
      <w:pPr>
        <w:ind w:firstLine="1680"/>
        <w:jc w:val="center"/>
        <w:rPr>
          <w:sz w:val="84"/>
          <w:szCs w:val="84"/>
        </w:rPr>
      </w:pPr>
    </w:p>
    <w:p w14:paraId="6EC238A7">
      <w:pPr>
        <w:rPr>
          <w:sz w:val="84"/>
          <w:szCs w:val="84"/>
        </w:rPr>
      </w:pPr>
    </w:p>
    <w:p w14:paraId="797C8FC9">
      <w:pPr>
        <w:jc w:val="center"/>
        <w:rPr>
          <w:rFonts w:ascii="黑体" w:hAnsi="黑体" w:eastAsia="黑体"/>
          <w:sz w:val="52"/>
          <w:szCs w:val="52"/>
        </w:rPr>
      </w:pPr>
      <w:r>
        <w:rPr>
          <w:rFonts w:hint="eastAsia" w:ascii="黑体" w:hAnsi="黑体" w:eastAsia="黑体"/>
          <w:sz w:val="52"/>
          <w:szCs w:val="52"/>
        </w:rPr>
        <w:t>目录</w:t>
      </w:r>
    </w:p>
    <w:p w14:paraId="0814C647">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概况</w:t>
      </w:r>
    </w:p>
    <w:p w14:paraId="15065C14">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641A6564">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55B78AC4">
      <w:pPr>
        <w:pStyle w:val="8"/>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儋州市长坡实验小学</w:t>
      </w:r>
      <w:r>
        <w:rPr>
          <w:rFonts w:hint="eastAsia" w:ascii="黑体" w:hAnsi="黑体" w:eastAsia="黑体"/>
          <w:sz w:val="32"/>
          <w:szCs w:val="32"/>
        </w:rPr>
        <w:t>预算表</w:t>
      </w:r>
    </w:p>
    <w:p w14:paraId="520FBCB4">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1E389F1F">
      <w:pPr>
        <w:pStyle w:val="8"/>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一般公共预算支出表</w:t>
      </w:r>
    </w:p>
    <w:p w14:paraId="546D0B1D">
      <w:pPr>
        <w:pStyle w:val="8"/>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一般公共预算基本支出表</w:t>
      </w:r>
    </w:p>
    <w:p w14:paraId="4CF901BB">
      <w:pPr>
        <w:pStyle w:val="8"/>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一般公共预算“三公”经费支出表</w:t>
      </w:r>
    </w:p>
    <w:p w14:paraId="5CA7A725">
      <w:pPr>
        <w:pStyle w:val="8"/>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政府性基金预算支出表</w:t>
      </w:r>
    </w:p>
    <w:p w14:paraId="1C1073C9">
      <w:pPr>
        <w:pStyle w:val="8"/>
        <w:numPr>
          <w:ilvl w:val="-1"/>
          <w:numId w:val="0"/>
        </w:numPr>
        <w:ind w:left="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政府性基金预算“三公”经费支出表</w:t>
      </w:r>
    </w:p>
    <w:p w14:paraId="2CF33F65">
      <w:pPr>
        <w:pStyle w:val="8"/>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65F8B546">
      <w:pPr>
        <w:pStyle w:val="8"/>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47BB012C">
      <w:pPr>
        <w:pStyle w:val="8"/>
        <w:numPr>
          <w:ilvl w:val="-1"/>
          <w:numId w:val="0"/>
        </w:numPr>
        <w:ind w:left="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28065126">
      <w:pPr>
        <w:pStyle w:val="8"/>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项目支出绩效信息表</w:t>
      </w:r>
    </w:p>
    <w:p w14:paraId="0408049D">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儋州市长坡实验小学</w:t>
      </w:r>
      <w:r>
        <w:rPr>
          <w:rFonts w:hint="eastAsia" w:ascii="黑体" w:hAnsi="黑体" w:eastAsia="黑体"/>
          <w:sz w:val="32"/>
          <w:szCs w:val="32"/>
        </w:rPr>
        <w:t>预算情况说明</w:t>
      </w:r>
    </w:p>
    <w:p w14:paraId="009A00B9">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6F9988B1">
      <w:pPr>
        <w:pStyle w:val="8"/>
        <w:ind w:left="1320" w:firstLine="0" w:firstLineChars="0"/>
        <w:jc w:val="left"/>
        <w:rPr>
          <w:rFonts w:ascii="黑体" w:hAnsi="黑体" w:eastAsia="黑体"/>
          <w:sz w:val="32"/>
          <w:szCs w:val="32"/>
        </w:rPr>
      </w:pPr>
    </w:p>
    <w:p w14:paraId="18B7C7F1">
      <w:pPr>
        <w:jc w:val="left"/>
        <w:rPr>
          <w:rFonts w:ascii="黑体" w:hAnsi="黑体" w:eastAsia="黑体"/>
          <w:sz w:val="32"/>
          <w:szCs w:val="32"/>
        </w:rPr>
      </w:pPr>
    </w:p>
    <w:p w14:paraId="4C36B4E1">
      <w:pPr>
        <w:jc w:val="left"/>
        <w:rPr>
          <w:rFonts w:ascii="黑体" w:hAnsi="黑体" w:eastAsia="黑体"/>
          <w:sz w:val="32"/>
          <w:szCs w:val="32"/>
        </w:rPr>
      </w:pPr>
    </w:p>
    <w:p w14:paraId="19AEE2D6">
      <w:pPr>
        <w:jc w:val="left"/>
        <w:rPr>
          <w:rFonts w:ascii="黑体" w:hAnsi="黑体" w:eastAsia="黑体"/>
          <w:sz w:val="32"/>
          <w:szCs w:val="32"/>
        </w:rPr>
      </w:pPr>
    </w:p>
    <w:p w14:paraId="2A106FAE">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儋州市长坡实验小学</w:t>
      </w:r>
      <w:r>
        <w:rPr>
          <w:rFonts w:hint="eastAsia" w:ascii="黑体" w:hAnsi="黑体" w:eastAsia="黑体"/>
          <w:sz w:val="32"/>
          <w:szCs w:val="32"/>
        </w:rPr>
        <w:t>概况</w:t>
      </w:r>
    </w:p>
    <w:p w14:paraId="590D3E0B">
      <w:pPr>
        <w:jc w:val="left"/>
        <w:rPr>
          <w:rFonts w:ascii="仿宋_GB2312" w:hAnsi="仿宋_GB2312" w:eastAsia="仿宋_GB2312" w:cs="仿宋_GB2312"/>
          <w:sz w:val="32"/>
          <w:szCs w:val="32"/>
        </w:rPr>
      </w:pPr>
    </w:p>
    <w:p w14:paraId="2A634D49">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36A046C8">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学校负责实施初中、小学义务教育；促进基础教育发展；小学学历教育。</w:t>
      </w:r>
    </w:p>
    <w:p w14:paraId="512A8B6D">
      <w:pPr>
        <w:keepNext w:val="0"/>
        <w:keepLines w:val="0"/>
        <w:widowControl/>
        <w:suppressLineNumbers w:val="0"/>
        <w:shd w:val="clear" w:fill="FFFFFF"/>
        <w:spacing w:line="560" w:lineRule="exact"/>
        <w:ind w:left="0" w:firstLine="640" w:firstLineChars="200"/>
        <w:rPr>
          <w:rFonts w:hint="default" w:ascii="仿宋_GB2312" w:hAnsi="宋体" w:eastAsia="仿宋_GB2312" w:cs="黑体"/>
          <w:kern w:val="0"/>
          <w:sz w:val="32"/>
          <w:szCs w:val="32"/>
          <w:shd w:val="clear" w:fill="FFFFFF"/>
        </w:rPr>
      </w:pPr>
      <w:r>
        <w:rPr>
          <w:rFonts w:hint="eastAsia" w:ascii="黑体" w:hAnsi="黑体" w:eastAsia="黑体"/>
          <w:sz w:val="32"/>
          <w:szCs w:val="32"/>
        </w:rPr>
        <w:t xml:space="preserve">第二部分 </w:t>
      </w:r>
      <w:r>
        <w:rPr>
          <w:rFonts w:hint="default" w:ascii="仿宋_GB2312" w:hAnsi="宋体" w:eastAsia="仿宋_GB2312" w:cs="仿宋_GB2312"/>
          <w:kern w:val="0"/>
          <w:sz w:val="32"/>
          <w:szCs w:val="32"/>
          <w:shd w:val="clear" w:fill="FFFFFF"/>
        </w:rPr>
        <w:t>学校负责实施初中、小学义务教育；促进基础教育发展；小学学历教育。</w:t>
      </w:r>
    </w:p>
    <w:p w14:paraId="19885E73">
      <w:pPr>
        <w:ind w:firstLine="640" w:firstLineChars="200"/>
        <w:rPr>
          <w:rFonts w:ascii="黑体" w:hAnsi="黑体" w:eastAsia="黑体"/>
          <w:sz w:val="32"/>
          <w:szCs w:val="32"/>
        </w:rPr>
      </w:pPr>
      <w:r>
        <w:rPr>
          <w:rFonts w:hint="eastAsia" w:ascii="黑体" w:hAnsi="黑体" w:eastAsia="黑体"/>
          <w:sz w:val="32"/>
          <w:szCs w:val="32"/>
        </w:rPr>
        <w:t>预算表</w:t>
      </w:r>
    </w:p>
    <w:p w14:paraId="63612D94">
      <w:pPr>
        <w:ind w:left="800"/>
        <w:jc w:val="left"/>
        <w:rPr>
          <w:rFonts w:ascii="黑体" w:hAnsi="黑体" w:eastAsia="黑体"/>
          <w:sz w:val="32"/>
          <w:szCs w:val="32"/>
        </w:rPr>
      </w:pPr>
    </w:p>
    <w:p w14:paraId="52FA7D4F">
      <w:pPr>
        <w:ind w:left="800"/>
        <w:jc w:val="center"/>
        <w:rPr>
          <w:rFonts w:ascii="仿宋_GB2312" w:hAnsi="黑体" w:eastAsia="仿宋_GB2312"/>
          <w:b/>
          <w:sz w:val="32"/>
          <w:szCs w:val="32"/>
        </w:rPr>
      </w:pPr>
      <w:r>
        <w:rPr>
          <w:rFonts w:hint="eastAsia" w:ascii="仿宋_GB2312" w:hAnsi="黑体" w:eastAsia="仿宋_GB2312"/>
          <w:b/>
          <w:sz w:val="32"/>
          <w:szCs w:val="32"/>
        </w:rPr>
        <w:fldChar w:fldCharType="begin"/>
      </w:r>
      <w:r>
        <w:rPr>
          <w:rFonts w:hint="eastAsia" w:ascii="仿宋_GB2312" w:hAnsi="黑体" w:eastAsia="仿宋_GB2312"/>
          <w:b/>
          <w:sz w:val="32"/>
          <w:szCs w:val="32"/>
        </w:rPr>
        <w:instrText xml:space="preserve"> HYPERLINK "部门预算公开表(5).xlsx" </w:instrText>
      </w:r>
      <w:r>
        <w:rPr>
          <w:rFonts w:hint="eastAsia" w:ascii="仿宋_GB2312" w:hAnsi="黑体" w:eastAsia="仿宋_GB2312"/>
          <w:b/>
          <w:sz w:val="32"/>
          <w:szCs w:val="32"/>
        </w:rPr>
        <w:fldChar w:fldCharType="separate"/>
      </w:r>
      <w:r>
        <w:rPr>
          <w:rStyle w:val="6"/>
          <w:rFonts w:hint="eastAsia" w:ascii="仿宋_GB2312" w:hAnsi="黑体" w:eastAsia="仿宋_GB2312"/>
          <w:b/>
          <w:sz w:val="32"/>
          <w:szCs w:val="32"/>
        </w:rPr>
        <w:t>（此部分内容即为部门或单位预算公开表）</w:t>
      </w:r>
      <w:r>
        <w:rPr>
          <w:rFonts w:hint="eastAsia" w:ascii="仿宋_GB2312" w:hAnsi="黑体" w:eastAsia="仿宋_GB2312"/>
          <w:b/>
          <w:sz w:val="32"/>
          <w:szCs w:val="32"/>
        </w:rPr>
        <w:fldChar w:fldCharType="end"/>
      </w:r>
    </w:p>
    <w:p w14:paraId="5D3A4BE0">
      <w:pPr>
        <w:rPr>
          <w:rFonts w:ascii="黑体" w:hAnsi="黑体" w:eastAsia="黑体"/>
          <w:sz w:val="32"/>
          <w:szCs w:val="32"/>
        </w:rPr>
      </w:pPr>
    </w:p>
    <w:p w14:paraId="02D7904A">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儋州市长坡实验小学</w:t>
      </w:r>
      <w:r>
        <w:rPr>
          <w:rFonts w:hint="eastAsia" w:ascii="黑体" w:hAnsi="黑体" w:eastAsia="黑体"/>
          <w:sz w:val="32"/>
          <w:szCs w:val="32"/>
        </w:rPr>
        <w:t>预算情况说明</w:t>
      </w:r>
    </w:p>
    <w:p w14:paraId="23A8C581">
      <w:pPr>
        <w:jc w:val="center"/>
        <w:rPr>
          <w:rFonts w:ascii="黑体" w:hAnsi="黑体" w:eastAsia="黑体"/>
          <w:sz w:val="32"/>
          <w:szCs w:val="32"/>
        </w:rPr>
      </w:pPr>
    </w:p>
    <w:p w14:paraId="5A85FD60">
      <w:pPr>
        <w:pStyle w:val="8"/>
        <w:numPr>
          <w:ilvl w:val="0"/>
          <w:numId w:val="0"/>
        </w:numPr>
        <w:ind w:firstLine="0" w:firstLineChars="0"/>
        <w:rPr>
          <w:rFonts w:ascii="黑体" w:hAnsi="黑体" w:eastAsia="黑体"/>
          <w:color w:val="FF0000"/>
          <w:sz w:val="32"/>
          <w:szCs w:val="32"/>
          <w:highlight w:val="none"/>
        </w:rPr>
      </w:pPr>
      <w:r>
        <w:rPr>
          <w:rFonts w:hint="eastAsia" w:ascii="黑体" w:hAnsi="黑体" w:eastAsia="黑体"/>
          <w:sz w:val="32"/>
          <w:szCs w:val="32"/>
          <w:lang w:val="en-US" w:eastAsia="zh-CN"/>
        </w:rPr>
        <w:t xml:space="preserve"> </w:t>
      </w:r>
      <w:r>
        <w:rPr>
          <w:rFonts w:hint="eastAsia" w:ascii="黑体" w:hAnsi="黑体" w:eastAsia="黑体"/>
          <w:sz w:val="32"/>
          <w:szCs w:val="32"/>
        </w:rPr>
        <w:t>一、关于</w:t>
      </w:r>
      <w:r>
        <w:rPr>
          <w:rFonts w:hint="eastAsia" w:ascii="黑体" w:hAnsi="黑体" w:eastAsia="黑体"/>
          <w:sz w:val="32"/>
          <w:szCs w:val="32"/>
          <w:lang w:val="en-US" w:eastAsia="zh-CN"/>
        </w:rPr>
        <w:t>儋州市长坡实验小学</w:t>
      </w:r>
      <w:r>
        <w:rPr>
          <w:rFonts w:hint="eastAsia" w:ascii="黑体" w:hAnsi="黑体" w:eastAsia="黑体"/>
          <w:sz w:val="32"/>
          <w:szCs w:val="32"/>
        </w:rPr>
        <w:t>年财政拨款收支预算情况的总体说明</w:t>
      </w:r>
    </w:p>
    <w:p w14:paraId="03FADF48">
      <w:pPr>
        <w:ind w:firstLine="640" w:firstLineChars="200"/>
        <w:jc w:val="left"/>
        <w:rPr>
          <w:rFonts w:ascii="仿宋_GB2312" w:hAnsi="黑体" w:eastAsia="仿宋_GB2312"/>
          <w:sz w:val="32"/>
          <w:szCs w:val="32"/>
        </w:rPr>
      </w:pPr>
      <w:r>
        <w:rPr>
          <w:rFonts w:hint="eastAsia" w:ascii="仿宋_GB2312" w:hAnsi="黑体" w:eastAsia="仿宋_GB2312"/>
          <w:sz w:val="32"/>
          <w:szCs w:val="32"/>
        </w:rPr>
        <w:t>儋州市长坡实验小学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1739.17</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1739.17</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1615.94</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3.24</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1739.17</w:t>
      </w:r>
      <w:r>
        <w:rPr>
          <w:rFonts w:hint="eastAsia" w:ascii="仿宋_GB2312" w:hAnsi="黑体" w:eastAsia="仿宋_GB2312"/>
          <w:sz w:val="32"/>
          <w:szCs w:val="32"/>
        </w:rPr>
        <w:t>万元，包括一般公共服务支出</w:t>
      </w:r>
      <w:r>
        <w:rPr>
          <w:rFonts w:hint="eastAsia" w:ascii="仿宋_GB2312" w:hAnsi="黑体" w:eastAsia="仿宋_GB2312"/>
          <w:sz w:val="32"/>
          <w:szCs w:val="32"/>
          <w:lang w:val="en-US" w:eastAsia="zh-CN"/>
        </w:rPr>
        <w:t>1619.17</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55F62007">
      <w:pPr>
        <w:ind w:firstLine="640"/>
        <w:jc w:val="left"/>
        <w:rPr>
          <w:rFonts w:hint="eastAsia" w:ascii="黑体" w:hAnsi="黑体" w:eastAsia="黑体"/>
          <w:sz w:val="32"/>
          <w:szCs w:val="32"/>
        </w:rPr>
      </w:pPr>
      <w:r>
        <w:rPr>
          <w:rFonts w:hint="eastAsia" w:ascii="黑体" w:hAnsi="黑体" w:eastAsia="黑体"/>
          <w:sz w:val="32"/>
          <w:szCs w:val="32"/>
        </w:rPr>
        <w:t>二、关于儋州市长坡实验小学</w:t>
      </w:r>
      <w:r>
        <w:rPr>
          <w:rFonts w:hint="eastAsia" w:ascii="黑体" w:hAnsi="黑体" w:eastAsia="黑体"/>
          <w:sz w:val="32"/>
          <w:szCs w:val="32"/>
          <w:lang w:val="en-US" w:eastAsia="zh-CN"/>
        </w:rPr>
        <w:t>2026</w:t>
      </w:r>
      <w:r>
        <w:rPr>
          <w:rFonts w:hint="eastAsia" w:ascii="黑体" w:hAnsi="黑体" w:eastAsia="黑体"/>
          <w:sz w:val="32"/>
          <w:szCs w:val="32"/>
        </w:rPr>
        <w:t>年一般公共预算当年拨款情况说明</w:t>
      </w:r>
    </w:p>
    <w:p w14:paraId="049F5C7D">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4DC799AB">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儋州市长坡实验小学202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1619.17</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人员减少。</w:t>
      </w:r>
    </w:p>
    <w:p w14:paraId="4D3CE39D">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0A13AA35">
      <w:pPr>
        <w:ind w:firstLine="800" w:firstLineChars="250"/>
        <w:rPr>
          <w:rFonts w:hint="eastAsia" w:ascii="仿宋_GB2312" w:hAnsi="黑体" w:eastAsia="仿宋_GB2312"/>
          <w:sz w:val="32"/>
          <w:szCs w:val="32"/>
          <w:highlight w:val="none"/>
          <w:lang w:val="en-US" w:eastAsia="zh-CN"/>
        </w:rPr>
      </w:pPr>
      <w:r>
        <w:rPr>
          <w:rFonts w:hint="eastAsia" w:ascii="仿宋_GB2312" w:hAnsi="黑体" w:eastAsia="仿宋_GB2312" w:cs="仿宋_GB2312"/>
          <w:sz w:val="32"/>
          <w:szCs w:val="32"/>
          <w:highlight w:val="none"/>
        </w:rPr>
        <w:t>一般公共服务（类）支出</w:t>
      </w:r>
      <w:r>
        <w:rPr>
          <w:rFonts w:hint="eastAsia" w:ascii="仿宋_GB2312" w:hAnsi="黑体" w:eastAsia="仿宋_GB2312" w:cs="仿宋_GB2312"/>
          <w:sz w:val="32"/>
          <w:szCs w:val="32"/>
          <w:highlight w:val="none"/>
          <w:lang w:val="en-US" w:eastAsia="zh-CN"/>
        </w:rPr>
        <w:t>1619.97</w:t>
      </w:r>
      <w:r>
        <w:rPr>
          <w:rFonts w:hint="eastAsia" w:ascii="仿宋_GB2312" w:hAnsi="黑体" w:eastAsia="仿宋_GB2312"/>
          <w:sz w:val="32"/>
          <w:szCs w:val="32"/>
          <w:highlight w:val="none"/>
        </w:rPr>
        <w:t>万元；教育（类）</w:t>
      </w:r>
      <w:r>
        <w:rPr>
          <w:rFonts w:hint="eastAsia" w:ascii="仿宋_GB2312" w:hAnsi="黑体" w:eastAsia="仿宋_GB2312" w:cs="仿宋_GB2312"/>
          <w:sz w:val="32"/>
          <w:szCs w:val="32"/>
          <w:highlight w:val="none"/>
        </w:rPr>
        <w:t>支出</w:t>
      </w:r>
      <w:r>
        <w:rPr>
          <w:rFonts w:hint="eastAsia" w:ascii="仿宋_GB2312" w:hAnsi="黑体" w:eastAsia="仿宋_GB2312" w:cs="仿宋_GB2312"/>
          <w:sz w:val="32"/>
          <w:szCs w:val="32"/>
          <w:highlight w:val="none"/>
          <w:lang w:val="en-US" w:eastAsia="zh-CN"/>
        </w:rPr>
        <w:t>1130.46</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69.78</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w:t>
      </w:r>
    </w:p>
    <w:p w14:paraId="1397FB52">
      <w:pPr>
        <w:pStyle w:val="8"/>
        <w:numPr>
          <w:ilvl w:val="0"/>
          <w:numId w:val="0"/>
        </w:numPr>
        <w:ind w:firstLine="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儋州市长坡实验小学2026</w:t>
      </w:r>
      <w:r>
        <w:rPr>
          <w:rFonts w:hint="eastAsia" w:ascii="黑体" w:hAnsi="黑体" w:eastAsia="黑体"/>
          <w:sz w:val="32"/>
          <w:szCs w:val="32"/>
        </w:rPr>
        <w:t>年一般公共预算基本支出情况说明</w:t>
      </w:r>
    </w:p>
    <w:p w14:paraId="55FBD333">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儋州市长坡实验小学202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1542.29</w:t>
      </w:r>
      <w:r>
        <w:rPr>
          <w:rFonts w:hint="eastAsia" w:ascii="仿宋_GB2312" w:hAnsi="黑体" w:eastAsia="仿宋_GB2312"/>
          <w:sz w:val="32"/>
          <w:szCs w:val="32"/>
        </w:rPr>
        <w:t>万元，其中：人员经费</w:t>
      </w:r>
      <w:r>
        <w:rPr>
          <w:rFonts w:hint="eastAsia" w:ascii="仿宋_GB2312" w:hAnsi="黑体" w:eastAsia="仿宋_GB2312"/>
          <w:sz w:val="32"/>
          <w:szCs w:val="32"/>
          <w:lang w:val="en-US" w:eastAsia="zh-CN"/>
        </w:rPr>
        <w:t>1527.34</w:t>
      </w:r>
      <w:r>
        <w:rPr>
          <w:rFonts w:hint="eastAsia" w:ascii="仿宋_GB2312" w:hAnsi="黑体" w:eastAsia="仿宋_GB2312"/>
          <w:sz w:val="32"/>
          <w:szCs w:val="32"/>
        </w:rPr>
        <w:t>万元，主要包括：基本工资、津贴补贴、奖金、社会保障缴费</w:t>
      </w:r>
      <w:r>
        <w:rPr>
          <w:rFonts w:hint="eastAsia" w:ascii="仿宋_GB2312" w:hAnsi="黑体" w:eastAsia="仿宋_GB2312"/>
          <w:sz w:val="32"/>
          <w:szCs w:val="32"/>
          <w:lang w:eastAsia="zh-CN"/>
        </w:rPr>
        <w:t>。</w:t>
      </w:r>
    </w:p>
    <w:p w14:paraId="6991B740">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14.95</w:t>
      </w:r>
      <w:r>
        <w:rPr>
          <w:rFonts w:hint="eastAsia" w:ascii="仿宋_GB2312" w:hAnsi="黑体" w:eastAsia="仿宋_GB2312"/>
          <w:sz w:val="32"/>
          <w:szCs w:val="32"/>
        </w:rPr>
        <w:t>万元，主要包括：办公费、咨询费、手续费、水费、电费。</w:t>
      </w:r>
    </w:p>
    <w:p w14:paraId="644A3FF1">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四、儋州市长坡实验小学202</w:t>
      </w:r>
      <w:r>
        <w:rPr>
          <w:rFonts w:hint="eastAsia" w:ascii="黑体" w:hAnsi="黑体" w:eastAsia="黑体" w:cs="Times New Roman"/>
          <w:sz w:val="32"/>
          <w:shd w:val="clear" w:color="auto" w:fill="FFFFFF"/>
          <w:lang w:val="en-US" w:eastAsia="zh-CN"/>
        </w:rPr>
        <w:t>6</w:t>
      </w:r>
      <w:r>
        <w:rPr>
          <w:rFonts w:hint="eastAsia" w:ascii="黑体" w:hAnsi="黑体" w:eastAsia="黑体" w:cs="Times New Roman"/>
          <w:sz w:val="32"/>
          <w:shd w:val="clear" w:color="auto" w:fill="FFFFFF"/>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32CCF1BF">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儋州市长坡实验小学2025</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39BF6838">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p>
    <w:p w14:paraId="6D16E002">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儋州市长坡实验小学2026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7F8A7E3A">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p>
    <w:p w14:paraId="745A33CE">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cs="Times New Roman"/>
          <w:sz w:val="32"/>
          <w:shd w:val="clear" w:color="auto" w:fill="FFFFFF"/>
          <w:lang w:eastAsia="zh-CN"/>
        </w:rPr>
        <w:t>、</w:t>
      </w:r>
      <w:r>
        <w:rPr>
          <w:rFonts w:hint="eastAsia" w:ascii="黑体" w:hAnsi="黑体" w:eastAsia="黑体" w:cs="Times New Roman"/>
          <w:sz w:val="32"/>
          <w:shd w:val="clear" w:color="auto" w:fill="FFFFFF"/>
        </w:rPr>
        <w:t>儋州市长坡实验小学202</w:t>
      </w:r>
      <w:r>
        <w:rPr>
          <w:rFonts w:hint="eastAsia" w:ascii="黑体" w:hAnsi="黑体" w:eastAsia="黑体" w:cs="Times New Roman"/>
          <w:sz w:val="32"/>
          <w:shd w:val="clear" w:color="auto" w:fill="FFFFFF"/>
          <w:lang w:val="en-US" w:eastAsia="zh-CN"/>
        </w:rPr>
        <w:t>6</w:t>
      </w:r>
      <w:r>
        <w:rPr>
          <w:rFonts w:hint="eastAsia" w:ascii="黑体" w:hAnsi="黑体" w:eastAsia="黑体" w:cs="Times New Roman"/>
          <w:sz w:val="32"/>
          <w:shd w:val="clear" w:color="auto" w:fill="FFFFFF"/>
        </w:rPr>
        <w:t>年政府性基金预算当年拨款情况说明</w:t>
      </w:r>
    </w:p>
    <w:p w14:paraId="098E2E52">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4183F54D">
      <w:pPr>
        <w:ind w:firstLine="640" w:firstLineChars="200"/>
        <w:rPr>
          <w:rFonts w:ascii="仿宋_GB2312" w:hAnsi="黑体" w:eastAsia="仿宋_GB2312"/>
          <w:sz w:val="32"/>
          <w:szCs w:val="32"/>
        </w:rPr>
      </w:pPr>
      <w:r>
        <w:rPr>
          <w:rFonts w:hint="eastAsia" w:ascii="仿宋_GB2312" w:hAnsi="黑体" w:eastAsia="仿宋_GB2312"/>
          <w:sz w:val="32"/>
          <w:szCs w:val="32"/>
        </w:rPr>
        <w:t>儋州市长坡实验小学202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增加/减少/持平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34EFE0E4">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26FB3BEA">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14:paraId="051E8A4B">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w:t>
      </w:r>
      <w:r>
        <w:rPr>
          <w:rFonts w:hint="eastAsia" w:ascii="黑体" w:hAnsi="黑体" w:eastAsia="黑体" w:cs="Times New Roman"/>
          <w:sz w:val="32"/>
          <w:shd w:val="clear" w:color="auto" w:fill="FFFFFF"/>
          <w:lang w:val="en-US" w:eastAsia="zh-CN"/>
        </w:rPr>
        <w:t>儋州市长坡实验小学2026</w:t>
      </w:r>
      <w:r>
        <w:rPr>
          <w:rFonts w:hint="eastAsia" w:ascii="黑体" w:hAnsi="黑体" w:eastAsia="黑体" w:cs="Times New Roman"/>
          <w:sz w:val="32"/>
          <w:shd w:val="clear" w:color="auto" w:fill="FFFFFF"/>
        </w:rPr>
        <w:t>年收支预算情况的总体说明</w:t>
      </w:r>
    </w:p>
    <w:p w14:paraId="436A6AEC">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val="en-US" w:eastAsia="zh-CN"/>
        </w:rPr>
        <w:t>儋州市长坡实验小学2026</w:t>
      </w:r>
      <w:r>
        <w:rPr>
          <w:rFonts w:hint="eastAsia" w:ascii="仿宋_GB2312" w:hAnsi="黑体" w:eastAsia="仿宋_GB2312"/>
          <w:sz w:val="32"/>
          <w:szCs w:val="32"/>
        </w:rPr>
        <w:t>年</w:t>
      </w:r>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ascii="仿宋_GB2312" w:hAnsi="黑体" w:eastAsia="仿宋_GB2312"/>
          <w:sz w:val="32"/>
          <w:szCs w:val="32"/>
        </w:rPr>
        <w:t>……</w:t>
      </w:r>
      <w:r>
        <w:rPr>
          <w:rFonts w:hint="eastAsia" w:ascii="仿宋_GB2312" w:hAnsi="黑体" w:eastAsia="仿宋_GB2312"/>
          <w:sz w:val="32"/>
          <w:szCs w:val="32"/>
        </w:rPr>
        <w:t>；支出包括：一般公共服务支出、外交支出、国防支出、公共安全支出、教育支出。</w:t>
      </w:r>
      <w:r>
        <w:rPr>
          <w:rFonts w:hint="eastAsia" w:ascii="仿宋_GB2312" w:hAnsi="黑体" w:eastAsia="仿宋_GB2312"/>
          <w:sz w:val="32"/>
          <w:szCs w:val="32"/>
          <w:lang w:val="en-US" w:eastAsia="zh-CN"/>
        </w:rPr>
        <w:t>儋州市长坡实验小学2025</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1632.86</w:t>
      </w:r>
      <w:r>
        <w:rPr>
          <w:rFonts w:hint="eastAsia" w:ascii="仿宋_GB2312" w:hAnsi="黑体" w:eastAsia="仿宋_GB2312"/>
          <w:sz w:val="32"/>
          <w:szCs w:val="32"/>
        </w:rPr>
        <w:t>万元。</w:t>
      </w:r>
    </w:p>
    <w:p w14:paraId="29FE4422">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七、关于儋州市长坡实验小学202</w:t>
      </w:r>
      <w:r>
        <w:rPr>
          <w:rFonts w:hint="eastAsia" w:ascii="黑体" w:hAnsi="黑体" w:eastAsia="黑体" w:cs="Times New Roman"/>
          <w:sz w:val="32"/>
          <w:shd w:val="clear" w:color="auto" w:fill="FFFFFF"/>
          <w:lang w:val="en-US" w:eastAsia="zh-CN"/>
        </w:rPr>
        <w:t>6</w:t>
      </w:r>
      <w:r>
        <w:rPr>
          <w:rFonts w:hint="eastAsia" w:ascii="黑体" w:hAnsi="黑体" w:eastAsia="黑体" w:cs="Times New Roman"/>
          <w:sz w:val="32"/>
          <w:shd w:val="clear" w:color="auto" w:fill="FFFFFF"/>
        </w:rPr>
        <w:t>年入预算情况说明</w:t>
      </w:r>
    </w:p>
    <w:p w14:paraId="2972009D">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rPr>
        <w:t>儋州市长坡实验小学202</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年</w:t>
      </w:r>
      <w:r>
        <w:rPr>
          <w:rFonts w:hint="eastAsia" w:ascii="仿宋_GB2312" w:hAnsi="黑体" w:eastAsia="仿宋_GB2312"/>
          <w:sz w:val="32"/>
          <w:szCs w:val="32"/>
        </w:rPr>
        <w:t>收入预算</w:t>
      </w:r>
      <w:r>
        <w:rPr>
          <w:rFonts w:hint="eastAsia" w:ascii="仿宋_GB2312" w:hAnsi="黑体" w:eastAsia="仿宋_GB2312" w:cs="仿宋_GB2312"/>
          <w:sz w:val="32"/>
          <w:szCs w:val="32"/>
          <w:lang w:val="en-US" w:eastAsia="zh-CN"/>
        </w:rPr>
        <w:t>1739.17</w:t>
      </w:r>
      <w:r>
        <w:rPr>
          <w:rFonts w:hint="eastAsia" w:ascii="仿宋_GB2312" w:hAnsi="黑体" w:eastAsia="仿宋_GB2312"/>
          <w:sz w:val="32"/>
          <w:szCs w:val="32"/>
        </w:rPr>
        <w:t>万元，其中</w:t>
      </w:r>
      <w:r>
        <w:rPr>
          <w:rFonts w:hint="eastAsia" w:ascii="仿宋_GB2312" w:hAnsi="黑体" w:eastAsia="仿宋_GB2312"/>
          <w:sz w:val="32"/>
          <w:szCs w:val="32"/>
          <w:highlight w:val="none"/>
        </w:rPr>
        <w:t>：上年结转</w:t>
      </w:r>
      <w:r>
        <w:rPr>
          <w:rFonts w:hint="eastAsia" w:ascii="仿宋_GB2312" w:hAnsi="黑体" w:eastAsia="仿宋_GB2312"/>
          <w:sz w:val="32"/>
          <w:szCs w:val="32"/>
          <w:highlight w:val="none"/>
          <w:lang w:val="en-US" w:eastAsia="zh-CN"/>
        </w:rPr>
        <w:t>3.24</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占0.19</w:t>
      </w:r>
      <w:r>
        <w:rPr>
          <w:rFonts w:hint="eastAsia" w:ascii="仿宋_GB2312" w:hAnsi="黑体" w:eastAsia="仿宋_GB2312"/>
          <w:sz w:val="32"/>
          <w:szCs w:val="32"/>
          <w:highlight w:val="none"/>
        </w:rPr>
        <w:t>%；经费拨款收入</w:t>
      </w:r>
      <w:r>
        <w:rPr>
          <w:rFonts w:hint="eastAsia" w:ascii="仿宋_GB2312" w:hAnsi="黑体" w:eastAsia="仿宋_GB2312" w:cs="仿宋_GB2312"/>
          <w:sz w:val="32"/>
          <w:szCs w:val="32"/>
          <w:highlight w:val="none"/>
          <w:lang w:val="en-US" w:eastAsia="zh-CN"/>
        </w:rPr>
        <w:t>1735.94</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99.81</w:t>
      </w:r>
      <w:r>
        <w:rPr>
          <w:rFonts w:hint="eastAsia" w:ascii="仿宋_GB2312" w:hAnsi="黑体" w:eastAsia="仿宋_GB2312"/>
          <w:sz w:val="32"/>
          <w:szCs w:val="32"/>
          <w:highlight w:val="none"/>
        </w:rPr>
        <w:t>%。</w:t>
      </w:r>
    </w:p>
    <w:p w14:paraId="713DDD91">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八、关于儋州市长坡实验小学202</w:t>
      </w:r>
      <w:r>
        <w:rPr>
          <w:rFonts w:hint="eastAsia" w:ascii="黑体" w:hAnsi="黑体" w:eastAsia="黑体" w:cs="Times New Roman"/>
          <w:sz w:val="32"/>
          <w:shd w:val="clear" w:color="auto" w:fill="FFFFFF"/>
          <w:lang w:val="en-US" w:eastAsia="zh-CN"/>
        </w:rPr>
        <w:t>6</w:t>
      </w:r>
      <w:r>
        <w:rPr>
          <w:rFonts w:hint="eastAsia" w:ascii="黑体" w:hAnsi="黑体" w:eastAsia="黑体" w:cs="Times New Roman"/>
          <w:sz w:val="32"/>
          <w:shd w:val="clear" w:color="auto" w:fill="FFFFFF"/>
        </w:rPr>
        <w:t>年支出预算情况说明</w:t>
      </w:r>
    </w:p>
    <w:p w14:paraId="2BE26E6F">
      <w:pPr>
        <w:ind w:firstLine="640" w:firstLineChars="200"/>
        <w:rPr>
          <w:rFonts w:ascii="黑体" w:hAnsi="黑体" w:eastAsia="黑体"/>
          <w:sz w:val="32"/>
          <w:szCs w:val="32"/>
          <w:highlight w:val="none"/>
        </w:rPr>
      </w:pPr>
      <w:r>
        <w:rPr>
          <w:rFonts w:hint="eastAsia" w:ascii="仿宋_GB2312" w:hAnsi="黑体" w:eastAsia="仿宋_GB2312" w:cs="仿宋_GB2312"/>
          <w:sz w:val="32"/>
          <w:szCs w:val="32"/>
          <w:highlight w:val="none"/>
        </w:rPr>
        <w:t>儋州市长坡实验小学202</w:t>
      </w:r>
      <w:r>
        <w:rPr>
          <w:rFonts w:hint="eastAsia" w:ascii="仿宋_GB2312" w:hAnsi="黑体" w:eastAsia="仿宋_GB2312" w:cs="仿宋_GB2312"/>
          <w:sz w:val="32"/>
          <w:szCs w:val="32"/>
          <w:highlight w:val="none"/>
          <w:lang w:val="en-US" w:eastAsia="zh-CN"/>
        </w:rPr>
        <w:t>6</w:t>
      </w:r>
      <w:r>
        <w:rPr>
          <w:rFonts w:hint="eastAsia" w:ascii="仿宋_GB2312" w:hAnsi="黑体" w:eastAsia="仿宋_GB2312" w:cs="仿宋_GB2312"/>
          <w:sz w:val="32"/>
          <w:szCs w:val="32"/>
          <w:highlight w:val="none"/>
        </w:rPr>
        <w:t>年</w:t>
      </w:r>
      <w:r>
        <w:rPr>
          <w:rFonts w:hint="eastAsia" w:ascii="仿宋_GB2312" w:hAnsi="黑体" w:eastAsia="仿宋_GB2312"/>
          <w:sz w:val="32"/>
          <w:szCs w:val="32"/>
          <w:highlight w:val="none"/>
        </w:rPr>
        <w:t>支出预算</w:t>
      </w:r>
      <w:r>
        <w:rPr>
          <w:rFonts w:hint="eastAsia" w:ascii="仿宋_GB2312" w:hAnsi="黑体" w:eastAsia="仿宋_GB2312" w:cs="仿宋_GB2312"/>
          <w:sz w:val="32"/>
          <w:szCs w:val="32"/>
          <w:highlight w:val="none"/>
          <w:lang w:val="en-US" w:eastAsia="zh-CN"/>
        </w:rPr>
        <w:t>1736.29</w:t>
      </w:r>
      <w:r>
        <w:rPr>
          <w:rFonts w:hint="eastAsia" w:ascii="仿宋_GB2312" w:hAnsi="黑体" w:eastAsia="仿宋_GB2312"/>
          <w:sz w:val="32"/>
          <w:szCs w:val="32"/>
          <w:highlight w:val="none"/>
        </w:rPr>
        <w:t>万元，其中：基本支出</w:t>
      </w:r>
      <w:r>
        <w:rPr>
          <w:rFonts w:hint="eastAsia" w:ascii="仿宋_GB2312" w:hAnsi="黑体" w:eastAsia="仿宋_GB2312" w:cs="仿宋_GB2312"/>
          <w:sz w:val="32"/>
          <w:szCs w:val="32"/>
          <w:highlight w:val="none"/>
          <w:lang w:val="en-US" w:eastAsia="zh-CN"/>
        </w:rPr>
        <w:t>1542.29</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88.83</w:t>
      </w:r>
      <w:r>
        <w:rPr>
          <w:rFonts w:hint="eastAsia" w:ascii="仿宋_GB2312" w:hAnsi="黑体" w:eastAsia="仿宋_GB2312"/>
          <w:sz w:val="32"/>
          <w:szCs w:val="32"/>
          <w:highlight w:val="none"/>
        </w:rPr>
        <w:t>%；项目支出</w:t>
      </w:r>
      <w:r>
        <w:rPr>
          <w:rFonts w:hint="eastAsia" w:ascii="仿宋_GB2312" w:hAnsi="黑体" w:eastAsia="仿宋_GB2312" w:cs="仿宋_GB2312"/>
          <w:sz w:val="32"/>
          <w:szCs w:val="32"/>
          <w:highlight w:val="none"/>
          <w:lang w:val="en-US" w:eastAsia="zh-CN"/>
        </w:rPr>
        <w:t>194</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11.17</w:t>
      </w:r>
      <w:r>
        <w:rPr>
          <w:rFonts w:hint="eastAsia" w:ascii="仿宋_GB2312" w:hAnsi="黑体" w:eastAsia="仿宋_GB2312"/>
          <w:sz w:val="32"/>
          <w:szCs w:val="32"/>
          <w:highlight w:val="none"/>
        </w:rPr>
        <w:t>%。比上年预算数</w:t>
      </w:r>
      <w:r>
        <w:rPr>
          <w:rFonts w:hint="eastAsia" w:ascii="仿宋_GB2312" w:hAnsi="黑体" w:eastAsia="仿宋_GB2312"/>
          <w:sz w:val="32"/>
          <w:szCs w:val="32"/>
          <w:highlight w:val="none"/>
          <w:lang w:val="en-US" w:eastAsia="zh-CN"/>
        </w:rPr>
        <w:t>增加</w:t>
      </w:r>
      <w:r>
        <w:rPr>
          <w:rFonts w:hint="eastAsia" w:ascii="仿宋_GB2312" w:hAnsi="黑体" w:eastAsia="仿宋_GB2312" w:cs="仿宋_GB2312"/>
          <w:sz w:val="32"/>
          <w:szCs w:val="32"/>
          <w:highlight w:val="none"/>
          <w:lang w:val="en-US" w:eastAsia="zh-CN"/>
        </w:rPr>
        <w:t>112.43</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val="en-US" w:eastAsia="zh-CN"/>
        </w:rPr>
        <w:t>项目增加</w:t>
      </w:r>
      <w:bookmarkStart w:id="0" w:name="_GoBack"/>
      <w:bookmarkEnd w:id="0"/>
      <w:r>
        <w:rPr>
          <w:rFonts w:hint="eastAsia" w:ascii="仿宋_GB2312" w:hAnsi="黑体" w:eastAsia="仿宋_GB2312"/>
          <w:sz w:val="32"/>
          <w:szCs w:val="32"/>
          <w:highlight w:val="none"/>
        </w:rPr>
        <w:t>。</w:t>
      </w:r>
    </w:p>
    <w:p w14:paraId="1812507A">
      <w:pPr>
        <w:jc w:val="left"/>
        <w:rPr>
          <w:rFonts w:ascii="仿宋_GB2312" w:hAnsi="宋体" w:eastAsia="仿宋_GB2312" w:cs="宋体"/>
          <w:color w:val="000000"/>
          <w:kern w:val="0"/>
          <w:sz w:val="32"/>
          <w:szCs w:val="30"/>
        </w:rPr>
      </w:pPr>
    </w:p>
    <w:p w14:paraId="2A3F0188">
      <w:pPr>
        <w:jc w:val="center"/>
        <w:rPr>
          <w:rFonts w:ascii="黑体" w:hAnsi="黑体" w:eastAsia="黑体"/>
          <w:b/>
          <w:sz w:val="32"/>
          <w:szCs w:val="32"/>
        </w:rPr>
      </w:pPr>
      <w:r>
        <w:rPr>
          <w:rFonts w:hint="eastAsia" w:ascii="黑体" w:hAnsi="黑体" w:eastAsia="黑体"/>
          <w:b/>
          <w:sz w:val="32"/>
          <w:szCs w:val="32"/>
        </w:rPr>
        <w:t>第四部分  名词解释</w:t>
      </w:r>
    </w:p>
    <w:p w14:paraId="641DA0CD">
      <w:pPr>
        <w:ind w:firstLine="640" w:firstLineChars="200"/>
        <w:jc w:val="left"/>
        <w:rPr>
          <w:rFonts w:ascii="仿宋_GB2312" w:eastAsia="仿宋_GB2312" w:cs="宋体"/>
          <w:bCs/>
          <w:color w:val="000000"/>
          <w:kern w:val="0"/>
          <w:sz w:val="32"/>
          <w:szCs w:val="32"/>
          <w:lang w:val="zh-CN"/>
        </w:rPr>
      </w:pPr>
    </w:p>
    <w:p w14:paraId="05B494F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27FF7C8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5E91F0FF">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60B7718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315A4C1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6EA03B8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2372B75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5133354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14:paraId="279127E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14:paraId="333DEB7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6957C30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14:paraId="13025CE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249A627C">
      <w:pPr>
        <w:ind w:firstLine="640" w:firstLineChars="200"/>
        <w:jc w:val="left"/>
        <w:rPr>
          <w:rFonts w:ascii="仿宋_GB2312" w:hAnsi="宋体" w:eastAsia="仿宋_GB2312" w:cs="宋体"/>
          <w:color w:val="000000"/>
          <w:kern w:val="0"/>
          <w:sz w:val="32"/>
          <w:szCs w:val="30"/>
        </w:rPr>
      </w:pPr>
    </w:p>
    <w:p w14:paraId="2D29DBCC">
      <w:pPr>
        <w:ind w:firstLine="640" w:firstLineChars="200"/>
        <w:rPr>
          <w:rFonts w:ascii="仿宋_GB2312" w:hAnsi="黑体" w:eastAsia="仿宋_GB2312" w:cs="仿宋_GB2312"/>
          <w:sz w:val="32"/>
          <w:szCs w:val="32"/>
        </w:rPr>
      </w:pPr>
    </w:p>
    <w:p w14:paraId="5C0980B8">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0YzU1NjAzNDJmZjk1NDgyMjhiN2M3YjljMGNjOWUifQ=="/>
  </w:docVars>
  <w:rsids>
    <w:rsidRoot w:val="00000000"/>
    <w:rsid w:val="086329D2"/>
    <w:rsid w:val="0F5D0B5D"/>
    <w:rsid w:val="1145536B"/>
    <w:rsid w:val="175FF740"/>
    <w:rsid w:val="1808179F"/>
    <w:rsid w:val="18891FE1"/>
    <w:rsid w:val="19D5DA33"/>
    <w:rsid w:val="1EB33146"/>
    <w:rsid w:val="1FBF8E30"/>
    <w:rsid w:val="21472A39"/>
    <w:rsid w:val="29F95468"/>
    <w:rsid w:val="2BDF0DC0"/>
    <w:rsid w:val="2C303C9C"/>
    <w:rsid w:val="2CDE24A4"/>
    <w:rsid w:val="2D5E35E4"/>
    <w:rsid w:val="2D7746A6"/>
    <w:rsid w:val="2FF7110D"/>
    <w:rsid w:val="2FFFCED3"/>
    <w:rsid w:val="3E2D5039"/>
    <w:rsid w:val="3F7FB4B5"/>
    <w:rsid w:val="3FAD4D11"/>
    <w:rsid w:val="41727207"/>
    <w:rsid w:val="4A0D1677"/>
    <w:rsid w:val="4FB80849"/>
    <w:rsid w:val="567C3125"/>
    <w:rsid w:val="57254020"/>
    <w:rsid w:val="58F702C5"/>
    <w:rsid w:val="5B44356A"/>
    <w:rsid w:val="5DB7E539"/>
    <w:rsid w:val="5EEE0FCB"/>
    <w:rsid w:val="658D125C"/>
    <w:rsid w:val="66DACB0B"/>
    <w:rsid w:val="697BF56A"/>
    <w:rsid w:val="6A162576"/>
    <w:rsid w:val="6B6CE30F"/>
    <w:rsid w:val="6C00528B"/>
    <w:rsid w:val="6C7F1319"/>
    <w:rsid w:val="6DDF74AC"/>
    <w:rsid w:val="6FAF0D8D"/>
    <w:rsid w:val="6FCFCADC"/>
    <w:rsid w:val="6FFA4FE6"/>
    <w:rsid w:val="7020560D"/>
    <w:rsid w:val="70B7060E"/>
    <w:rsid w:val="73B33708"/>
    <w:rsid w:val="75C4732A"/>
    <w:rsid w:val="75FB0B04"/>
    <w:rsid w:val="766528BB"/>
    <w:rsid w:val="790FA3D4"/>
    <w:rsid w:val="79F7B683"/>
    <w:rsid w:val="7CE3278B"/>
    <w:rsid w:val="7D5E0064"/>
    <w:rsid w:val="7D73BCCE"/>
    <w:rsid w:val="7DE79FA0"/>
    <w:rsid w:val="7DEBCAFF"/>
    <w:rsid w:val="7EDD8B29"/>
    <w:rsid w:val="7F3F48E1"/>
    <w:rsid w:val="7FA514C2"/>
    <w:rsid w:val="7FED7DF4"/>
    <w:rsid w:val="7FF73252"/>
    <w:rsid w:val="7FFDF15C"/>
    <w:rsid w:val="93F36975"/>
    <w:rsid w:val="AADF2E0B"/>
    <w:rsid w:val="AF3F5406"/>
    <w:rsid w:val="B5E74325"/>
    <w:rsid w:val="B9D2CE32"/>
    <w:rsid w:val="BB7F118A"/>
    <w:rsid w:val="BFFBBED2"/>
    <w:rsid w:val="C7EB2CB0"/>
    <w:rsid w:val="CD2464D5"/>
    <w:rsid w:val="DE7FF6A4"/>
    <w:rsid w:val="DEFF07CB"/>
    <w:rsid w:val="DF5C2800"/>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uiPriority w:val="0"/>
    <w:rPr>
      <w:color w:val="800080"/>
      <w:u w:val="single"/>
    </w:rPr>
  </w:style>
  <w:style w:type="character" w:styleId="7">
    <w:name w:val="Hyperlink"/>
    <w:basedOn w:val="5"/>
    <w:semiHidden/>
    <w:unhideWhenUsed/>
    <w:qFormat/>
    <w:uiPriority w:val="0"/>
    <w:rPr>
      <w:color w:val="0000FF"/>
      <w:u w:val="single"/>
    </w:rPr>
  </w:style>
  <w:style w:type="paragraph" w:customStyle="1" w:styleId="8">
    <w:name w:val="List Paragraph"/>
    <w:basedOn w:val="1"/>
    <w:qFormat/>
    <w:uiPriority w:val="34"/>
    <w:pPr>
      <w:ind w:firstLine="420" w:firstLineChars="200"/>
    </w:pPr>
  </w:style>
  <w:style w:type="paragraph" w:customStyle="1" w:styleId="9">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0">
    <w:name w:val="页眉 Char"/>
    <w:basedOn w:val="5"/>
    <w:link w:val="3"/>
    <w:semiHidden/>
    <w:qFormat/>
    <w:uiPriority w:val="99"/>
    <w:rPr>
      <w:sz w:val="18"/>
      <w:szCs w:val="18"/>
    </w:rPr>
  </w:style>
  <w:style w:type="character" w:customStyle="1" w:styleId="11">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2334</Words>
  <Characters>2534</Characters>
  <Lines>27</Lines>
  <Paragraphs>7</Paragraphs>
  <TotalTime>149</TotalTime>
  <ScaleCrop>false</ScaleCrop>
  <LinksUpToDate>false</LinksUpToDate>
  <CharactersWithSpaces>2559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2017-02-04T07:31:00Z</dcterms:created>
  <dc:creator>null,null,总收发</dc:creator>
  <cp:lastModifiedBy>……</cp:lastModifiedBy>
  <cp:lastPrinted>2023-02-07T10:02:00Z</cp:lastPrinted>
  <dcterms:modified xsi:type="dcterms:W3CDTF">2026-03-02T02:34:53Z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BFD9C496A82D4C15A648DB48F05888B2_13</vt:lpwstr>
  </property>
  <property fmtid="{D5CDD505-2E9C-101B-9397-08002B2CF9AE}" pid="4" name="KSOTemplateDocerSaveRecord">
    <vt:lpwstr>eyJoZGlkIjoiNTQ0YzU1NjAzNDJmZjk1NDgyMjhiN2M3YjljMGNjOWUiLCJ1c2VySWQiOiIyNTM0NTgxMjIifQ==</vt:lpwstr>
  </property>
</Properties>
</file>