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18A230">
      <w:pPr>
        <w:rPr>
          <w:rFonts w:ascii="仿宋_GB2312" w:hAnsi="仿宋_GB2312" w:eastAsia="仿宋_GB2312" w:cs="仿宋_GB2312"/>
          <w:sz w:val="32"/>
          <w:szCs w:val="32"/>
        </w:rPr>
      </w:pPr>
    </w:p>
    <w:p w14:paraId="48395442">
      <w:pPr>
        <w:rPr>
          <w:sz w:val="84"/>
          <w:szCs w:val="84"/>
          <w:u w:val="single"/>
        </w:rPr>
      </w:pPr>
    </w:p>
    <w:p w14:paraId="4BEBCE72">
      <w:pPr>
        <w:rPr>
          <w:sz w:val="84"/>
          <w:szCs w:val="84"/>
          <w:u w:val="single"/>
        </w:rPr>
      </w:pPr>
    </w:p>
    <w:p w14:paraId="1DF2CBE5">
      <w:pPr>
        <w:rPr>
          <w:sz w:val="84"/>
          <w:szCs w:val="84"/>
          <w:u w:val="single"/>
        </w:rPr>
      </w:pPr>
    </w:p>
    <w:p w14:paraId="1C167D57">
      <w:pPr>
        <w:rPr>
          <w:sz w:val="84"/>
          <w:szCs w:val="84"/>
          <w:u w:val="single"/>
        </w:rPr>
      </w:pPr>
    </w:p>
    <w:p w14:paraId="2E7612F2">
      <w:pPr>
        <w:rPr>
          <w:sz w:val="52"/>
          <w:szCs w:val="52"/>
        </w:rPr>
      </w:pPr>
      <w:r>
        <w:rPr>
          <w:rFonts w:hint="eastAsia"/>
          <w:sz w:val="52"/>
          <w:szCs w:val="52"/>
        </w:rPr>
        <w:t xml:space="preserve">  202</w:t>
      </w:r>
      <w:r>
        <w:rPr>
          <w:rFonts w:hint="eastAsia"/>
          <w:sz w:val="52"/>
          <w:szCs w:val="52"/>
          <w:lang w:val="en-US" w:eastAsia="zh-CN"/>
        </w:rPr>
        <w:t>6</w:t>
      </w:r>
      <w:r>
        <w:rPr>
          <w:rFonts w:hint="eastAsia"/>
          <w:sz w:val="52"/>
          <w:szCs w:val="52"/>
        </w:rPr>
        <w:t>年</w:t>
      </w:r>
      <w:r>
        <w:rPr>
          <w:rFonts w:hint="eastAsia"/>
          <w:sz w:val="52"/>
          <w:szCs w:val="52"/>
        </w:rPr>
        <w:t>儋州市兰洋中学</w:t>
      </w:r>
      <w:r>
        <w:rPr>
          <w:rFonts w:hint="eastAsia"/>
          <w:sz w:val="52"/>
          <w:szCs w:val="52"/>
        </w:rPr>
        <w:t>预算</w:t>
      </w:r>
    </w:p>
    <w:p w14:paraId="1656415C">
      <w:pPr>
        <w:ind w:firstLine="1680"/>
        <w:jc w:val="center"/>
        <w:rPr>
          <w:sz w:val="84"/>
          <w:szCs w:val="84"/>
        </w:rPr>
      </w:pPr>
    </w:p>
    <w:p w14:paraId="4A655D09">
      <w:pPr>
        <w:ind w:firstLine="1680"/>
        <w:jc w:val="center"/>
        <w:rPr>
          <w:sz w:val="84"/>
          <w:szCs w:val="84"/>
        </w:rPr>
      </w:pPr>
    </w:p>
    <w:p w14:paraId="401206D8">
      <w:pPr>
        <w:ind w:firstLine="1680"/>
        <w:jc w:val="center"/>
        <w:rPr>
          <w:sz w:val="84"/>
          <w:szCs w:val="84"/>
        </w:rPr>
      </w:pPr>
    </w:p>
    <w:p w14:paraId="4A5CCB0B">
      <w:pPr>
        <w:ind w:firstLine="1680"/>
        <w:jc w:val="center"/>
        <w:rPr>
          <w:sz w:val="84"/>
          <w:szCs w:val="84"/>
        </w:rPr>
      </w:pPr>
    </w:p>
    <w:p w14:paraId="3525CBF6">
      <w:pPr>
        <w:ind w:firstLine="1680"/>
        <w:jc w:val="center"/>
        <w:rPr>
          <w:sz w:val="84"/>
          <w:szCs w:val="84"/>
        </w:rPr>
      </w:pPr>
    </w:p>
    <w:p w14:paraId="20776FDE">
      <w:pPr>
        <w:rPr>
          <w:sz w:val="84"/>
          <w:szCs w:val="84"/>
        </w:rPr>
      </w:pPr>
    </w:p>
    <w:p w14:paraId="1FD27A51">
      <w:pPr>
        <w:jc w:val="center"/>
        <w:rPr>
          <w:rFonts w:ascii="黑体" w:hAnsi="黑体" w:eastAsia="黑体"/>
          <w:sz w:val="52"/>
          <w:szCs w:val="52"/>
        </w:rPr>
      </w:pPr>
      <w:r>
        <w:rPr>
          <w:rFonts w:hint="eastAsia" w:ascii="黑体" w:hAnsi="黑体" w:eastAsia="黑体"/>
          <w:sz w:val="52"/>
          <w:szCs w:val="52"/>
        </w:rPr>
        <w:t>目录</w:t>
      </w:r>
    </w:p>
    <w:p w14:paraId="74D1E3A2">
      <w:pPr>
        <w:pStyle w:val="8"/>
        <w:numPr>
          <w:ilvl w:val="0"/>
          <w:numId w:val="1"/>
        </w:numPr>
        <w:ind w:firstLineChars="0"/>
        <w:jc w:val="left"/>
        <w:rPr>
          <w:rFonts w:ascii="黑体" w:hAnsi="黑体" w:eastAsia="黑体"/>
          <w:sz w:val="32"/>
          <w:szCs w:val="32"/>
        </w:rPr>
      </w:pPr>
      <w:r>
        <w:rPr>
          <w:rFonts w:hint="eastAsia" w:ascii="黑体" w:hAnsi="黑体" w:eastAsia="黑体"/>
          <w:sz w:val="32"/>
          <w:szCs w:val="48"/>
          <w:lang w:val="en-US" w:eastAsia="zh-CN"/>
        </w:rPr>
        <w:t xml:space="preserve">  </w:t>
      </w:r>
      <w:r>
        <w:rPr>
          <w:rFonts w:hint="eastAsia" w:ascii="黑体" w:hAnsi="黑体" w:eastAsia="黑体"/>
          <w:sz w:val="32"/>
          <w:szCs w:val="48"/>
        </w:rPr>
        <w:t>儋州市兰洋中学</w:t>
      </w:r>
      <w:r>
        <w:rPr>
          <w:rFonts w:hint="eastAsia" w:ascii="黑体" w:hAnsi="黑体" w:eastAsia="黑体"/>
          <w:sz w:val="32"/>
          <w:szCs w:val="32"/>
        </w:rPr>
        <w:t>概况</w:t>
      </w:r>
    </w:p>
    <w:p w14:paraId="26E7D69A">
      <w:pPr>
        <w:pStyle w:val="8"/>
        <w:numPr>
          <w:ilvl w:val="0"/>
          <w:numId w:val="2"/>
        </w:numPr>
        <w:ind w:firstLineChars="0"/>
        <w:jc w:val="left"/>
        <w:rPr>
          <w:rFonts w:ascii="黑体" w:hAnsi="黑体" w:eastAsia="黑体"/>
          <w:sz w:val="32"/>
          <w:szCs w:val="32"/>
        </w:rPr>
      </w:pPr>
      <w:r>
        <w:rPr>
          <w:rFonts w:hint="eastAsia" w:ascii="黑体" w:hAnsi="黑体" w:eastAsia="黑体"/>
          <w:sz w:val="32"/>
          <w:szCs w:val="32"/>
        </w:rPr>
        <w:t>主要职能</w:t>
      </w:r>
    </w:p>
    <w:p w14:paraId="4A4014EE">
      <w:pPr>
        <w:pStyle w:val="8"/>
        <w:numPr>
          <w:ilvl w:val="0"/>
          <w:numId w:val="2"/>
        </w:numPr>
        <w:ind w:firstLineChars="0"/>
        <w:jc w:val="left"/>
        <w:rPr>
          <w:rFonts w:ascii="黑体" w:hAnsi="黑体" w:eastAsia="黑体"/>
          <w:sz w:val="32"/>
          <w:szCs w:val="32"/>
        </w:rPr>
      </w:pPr>
      <w:r>
        <w:rPr>
          <w:rFonts w:hint="eastAsia" w:ascii="黑体" w:hAnsi="黑体" w:eastAsia="黑体"/>
          <w:sz w:val="32"/>
          <w:szCs w:val="32"/>
          <w:lang w:val="en-US" w:eastAsia="zh-CN"/>
        </w:rPr>
        <w:t>机</w:t>
      </w:r>
      <w:r>
        <w:rPr>
          <w:rFonts w:hint="eastAsia" w:ascii="黑体" w:hAnsi="黑体" w:eastAsia="黑体"/>
          <w:sz w:val="32"/>
          <w:szCs w:val="32"/>
        </w:rPr>
        <w:t>构</w:t>
      </w:r>
      <w:r>
        <w:rPr>
          <w:rFonts w:hint="eastAsia" w:ascii="黑体" w:hAnsi="黑体" w:eastAsia="黑体"/>
          <w:sz w:val="32"/>
          <w:szCs w:val="32"/>
          <w:lang w:val="en-US" w:eastAsia="zh-CN"/>
        </w:rPr>
        <w:t>设置</w:t>
      </w:r>
    </w:p>
    <w:p w14:paraId="4DAD6D97">
      <w:pPr>
        <w:pStyle w:val="8"/>
        <w:numPr>
          <w:ilvl w:val="0"/>
          <w:numId w:val="1"/>
        </w:numPr>
        <w:ind w:firstLineChars="0"/>
        <w:rPr>
          <w:rFonts w:ascii="黑体" w:hAnsi="黑体" w:eastAsia="黑体"/>
          <w:sz w:val="32"/>
          <w:szCs w:val="32"/>
        </w:rPr>
      </w:pPr>
      <w:r>
        <w:rPr>
          <w:rFonts w:hint="eastAsia" w:ascii="仿宋_GB2312" w:hAnsi="黑体" w:eastAsia="仿宋_GB2312" w:cs="仿宋_GB2312"/>
          <w:b/>
          <w:bCs/>
          <w:sz w:val="32"/>
          <w:szCs w:val="32"/>
          <w:lang w:val="en-US" w:eastAsia="zh-CN"/>
        </w:rPr>
        <w:t xml:space="preserve">  </w:t>
      </w:r>
      <w:r>
        <w:rPr>
          <w:rFonts w:hint="eastAsia" w:ascii="仿宋_GB2312" w:hAnsi="黑体" w:eastAsia="仿宋_GB2312" w:cs="仿宋_GB2312"/>
          <w:b/>
          <w:bCs/>
          <w:sz w:val="32"/>
          <w:szCs w:val="32"/>
        </w:rPr>
        <w:t>202</w:t>
      </w:r>
      <w:r>
        <w:rPr>
          <w:rFonts w:hint="eastAsia" w:ascii="仿宋_GB2312" w:hAnsi="黑体" w:eastAsia="仿宋_GB2312" w:cs="仿宋_GB2312"/>
          <w:b/>
          <w:bCs/>
          <w:sz w:val="32"/>
          <w:szCs w:val="32"/>
          <w:lang w:val="en-US" w:eastAsia="zh-CN"/>
        </w:rPr>
        <w:t>6</w:t>
      </w:r>
      <w:r>
        <w:rPr>
          <w:rFonts w:hint="eastAsia" w:ascii="黑体" w:hAnsi="黑体" w:eastAsia="黑体"/>
          <w:sz w:val="32"/>
          <w:szCs w:val="32"/>
        </w:rPr>
        <w:t>年部门（单位）预算表</w:t>
      </w:r>
    </w:p>
    <w:p w14:paraId="4A6D3366">
      <w:pPr>
        <w:pStyle w:val="8"/>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14:paraId="20EDDE0F">
      <w:pPr>
        <w:pStyle w:val="8"/>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14:paraId="1BD0010B">
      <w:pPr>
        <w:pStyle w:val="8"/>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14:paraId="25C58EBE">
      <w:pPr>
        <w:pStyle w:val="8"/>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14:paraId="466D126D">
      <w:pPr>
        <w:pStyle w:val="8"/>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14:paraId="625D5886">
      <w:pPr>
        <w:pStyle w:val="8"/>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14:paraId="0AF1380E">
      <w:pPr>
        <w:pStyle w:val="8"/>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lang w:val="en-US" w:eastAsia="zh-CN"/>
        </w:rPr>
        <w:t>国有资本经营预算</w:t>
      </w:r>
      <w:r>
        <w:rPr>
          <w:rFonts w:hint="eastAsia" w:ascii="仿宋_GB2312" w:hAnsi="仿宋_GB2312" w:eastAsia="仿宋_GB2312" w:cs="仿宋_GB2312"/>
          <w:sz w:val="32"/>
          <w:szCs w:val="32"/>
        </w:rPr>
        <w:t>支出表</w:t>
      </w:r>
    </w:p>
    <w:p w14:paraId="05D9EBA1">
      <w:pPr>
        <w:pStyle w:val="8"/>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部门（单位）收支总表</w:t>
      </w:r>
    </w:p>
    <w:p w14:paraId="7EBFF0FA">
      <w:pPr>
        <w:pStyle w:val="8"/>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部门（单位）收入总表</w:t>
      </w:r>
    </w:p>
    <w:p w14:paraId="4A2A8EA1">
      <w:pPr>
        <w:pStyle w:val="8"/>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部门（单位）支出总表</w:t>
      </w:r>
    </w:p>
    <w:p w14:paraId="09A5CD91">
      <w:pPr>
        <w:pStyle w:val="8"/>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项目支出绩效信息表</w:t>
      </w:r>
    </w:p>
    <w:p w14:paraId="57864D4E">
      <w:pPr>
        <w:pStyle w:val="8"/>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lang w:val="en-US" w:eastAsia="zh-CN"/>
        </w:rPr>
        <w:t xml:space="preserve"> </w:t>
      </w:r>
      <w:r>
        <w:rPr>
          <w:rFonts w:hint="eastAsia" w:ascii="黑体" w:hAnsi="黑体" w:eastAsia="黑体"/>
          <w:sz w:val="32"/>
          <w:szCs w:val="32"/>
        </w:rPr>
        <w:t xml:space="preserve"> 202</w:t>
      </w:r>
      <w:r>
        <w:rPr>
          <w:rFonts w:hint="eastAsia" w:ascii="黑体" w:hAnsi="黑体" w:eastAsia="黑体"/>
          <w:sz w:val="32"/>
          <w:szCs w:val="32"/>
          <w:lang w:val="en-US" w:eastAsia="zh-CN"/>
        </w:rPr>
        <w:t>6</w:t>
      </w:r>
      <w:r>
        <w:rPr>
          <w:rFonts w:hint="eastAsia" w:ascii="黑体" w:hAnsi="黑体" w:eastAsia="黑体"/>
          <w:sz w:val="32"/>
          <w:szCs w:val="32"/>
        </w:rPr>
        <w:t>年部门（单位）预算说明</w:t>
      </w:r>
    </w:p>
    <w:p w14:paraId="3477F689">
      <w:pPr>
        <w:pStyle w:val="8"/>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14:paraId="6E346199">
      <w:pPr>
        <w:pStyle w:val="8"/>
        <w:ind w:left="1320" w:firstLine="0" w:firstLineChars="0"/>
        <w:jc w:val="left"/>
        <w:rPr>
          <w:rFonts w:ascii="黑体" w:hAnsi="黑体" w:eastAsia="黑体"/>
          <w:sz w:val="32"/>
          <w:szCs w:val="32"/>
        </w:rPr>
      </w:pPr>
    </w:p>
    <w:p w14:paraId="012229B3">
      <w:pPr>
        <w:jc w:val="left"/>
        <w:rPr>
          <w:rFonts w:ascii="黑体" w:hAnsi="黑体" w:eastAsia="黑体"/>
          <w:sz w:val="32"/>
          <w:szCs w:val="32"/>
        </w:rPr>
      </w:pPr>
    </w:p>
    <w:p w14:paraId="63EECBF8">
      <w:pPr>
        <w:jc w:val="left"/>
        <w:rPr>
          <w:rFonts w:ascii="黑体" w:hAnsi="黑体" w:eastAsia="黑体"/>
          <w:sz w:val="32"/>
          <w:szCs w:val="32"/>
        </w:rPr>
      </w:pPr>
    </w:p>
    <w:p w14:paraId="594B4B88">
      <w:pPr>
        <w:jc w:val="left"/>
        <w:rPr>
          <w:rFonts w:ascii="黑体" w:hAnsi="黑体" w:eastAsia="黑体"/>
          <w:sz w:val="32"/>
          <w:szCs w:val="32"/>
        </w:rPr>
      </w:pPr>
    </w:p>
    <w:p w14:paraId="7E08A7DF">
      <w:pPr>
        <w:jc w:val="left"/>
        <w:rPr>
          <w:rFonts w:ascii="黑体" w:hAnsi="黑体" w:eastAsia="黑体"/>
          <w:sz w:val="32"/>
          <w:szCs w:val="32"/>
        </w:rPr>
      </w:pPr>
    </w:p>
    <w:p w14:paraId="6B111E89">
      <w:pPr>
        <w:pStyle w:val="8"/>
        <w:numPr>
          <w:ilvl w:val="0"/>
          <w:numId w:val="4"/>
        </w:numPr>
        <w:ind w:firstLineChars="0"/>
        <w:jc w:val="center"/>
        <w:rPr>
          <w:rFonts w:ascii="仿宋_GB2312" w:hAnsi="仿宋_GB2312" w:eastAsia="仿宋_GB2312" w:cs="仿宋_GB2312"/>
          <w:sz w:val="32"/>
          <w:szCs w:val="32"/>
        </w:rPr>
      </w:pPr>
      <w:r>
        <w:rPr>
          <w:rFonts w:hint="eastAsia" w:ascii="黑体" w:hAnsi="黑体" w:eastAsia="黑体"/>
          <w:sz w:val="32"/>
          <w:szCs w:val="32"/>
        </w:rPr>
        <w:t xml:space="preserve"> 儋州市兰洋中学概况</w:t>
      </w:r>
    </w:p>
    <w:p w14:paraId="4B3F0ECD">
      <w:pPr>
        <w:jc w:val="left"/>
        <w:rPr>
          <w:rFonts w:ascii="仿宋_GB2312" w:hAnsi="仿宋_GB2312" w:eastAsia="仿宋_GB2312" w:cs="仿宋_GB2312"/>
          <w:sz w:val="32"/>
          <w:szCs w:val="32"/>
        </w:rPr>
      </w:pPr>
    </w:p>
    <w:p w14:paraId="77F68BB5">
      <w:pPr>
        <w:pStyle w:val="8"/>
        <w:numPr>
          <w:ilvl w:val="0"/>
          <w:numId w:val="5"/>
        </w:numPr>
        <w:ind w:firstLineChars="0"/>
        <w:jc w:val="left"/>
        <w:rPr>
          <w:rFonts w:ascii="黑体" w:hAnsi="黑体" w:eastAsia="黑体" w:cs="仿宋_GB2312"/>
          <w:sz w:val="32"/>
          <w:szCs w:val="32"/>
        </w:rPr>
      </w:pPr>
      <w:r>
        <w:rPr>
          <w:rFonts w:hint="eastAsia" w:ascii="黑体" w:hAnsi="黑体" w:eastAsia="黑体" w:cs="仿宋_GB2312"/>
          <w:sz w:val="32"/>
          <w:szCs w:val="32"/>
        </w:rPr>
        <w:t>主要职能</w:t>
      </w:r>
    </w:p>
    <w:p w14:paraId="5BC78964">
      <w:pPr>
        <w:numPr>
          <w:ilvl w:val="0"/>
          <w:numId w:val="6"/>
        </w:numPr>
        <w:ind w:firstLine="640"/>
        <w:rPr>
          <w:rFonts w:ascii="仿宋" w:hAnsi="仿宋" w:eastAsia="仿宋" w:cs="仿宋"/>
          <w:sz w:val="32"/>
          <w:szCs w:val="32"/>
        </w:rPr>
      </w:pPr>
      <w:r>
        <w:rPr>
          <w:rFonts w:hint="eastAsia" w:ascii="仿宋" w:hAnsi="仿宋" w:eastAsia="仿宋" w:cs="仿宋"/>
          <w:sz w:val="32"/>
          <w:szCs w:val="32"/>
        </w:rPr>
        <w:t>研究拟订全校教育发展规划，全面贯彻执行党和国家的教育方针、政策，全面实施素质教育。学校负责实施初中义务教育，促进基础教育发展；初中学历教育。</w:t>
      </w:r>
    </w:p>
    <w:p w14:paraId="402B73C3">
      <w:pPr>
        <w:numPr>
          <w:ilvl w:val="0"/>
          <w:numId w:val="6"/>
        </w:numPr>
        <w:ind w:firstLine="640"/>
        <w:rPr>
          <w:rFonts w:ascii="仿宋" w:hAnsi="仿宋" w:eastAsia="仿宋" w:cs="仿宋"/>
          <w:sz w:val="32"/>
          <w:szCs w:val="32"/>
        </w:rPr>
      </w:pPr>
      <w:r>
        <w:rPr>
          <w:rFonts w:hint="eastAsia" w:ascii="仿宋" w:hAnsi="仿宋" w:eastAsia="仿宋" w:cs="仿宋"/>
          <w:sz w:val="32"/>
          <w:szCs w:val="32"/>
        </w:rPr>
        <w:t>坚持以教育教学为中心，努力提高教学质量，不断提高教学水平。</w:t>
      </w:r>
    </w:p>
    <w:p w14:paraId="2B5414B9">
      <w:pPr>
        <w:numPr>
          <w:ilvl w:val="0"/>
          <w:numId w:val="6"/>
        </w:numPr>
        <w:ind w:firstLine="640"/>
        <w:rPr>
          <w:rFonts w:ascii="仿宋" w:hAnsi="仿宋" w:eastAsia="仿宋" w:cs="仿宋"/>
          <w:sz w:val="32"/>
          <w:szCs w:val="32"/>
        </w:rPr>
      </w:pPr>
      <w:r>
        <w:rPr>
          <w:rFonts w:hint="eastAsia" w:ascii="仿宋" w:hAnsi="仿宋" w:eastAsia="仿宋" w:cs="仿宋"/>
          <w:sz w:val="32"/>
          <w:szCs w:val="32"/>
        </w:rPr>
        <w:t>加强师资队伍建设，不断提高师资队伍的素质、建立良好的师德师风。</w:t>
      </w:r>
    </w:p>
    <w:p w14:paraId="5194FB75">
      <w:pPr>
        <w:spacing w:afterAutospacing="1"/>
        <w:ind w:left="420" w:leftChars="200"/>
        <w:rPr>
          <w:rFonts w:ascii="仿宋" w:hAnsi="仿宋" w:eastAsia="仿宋" w:cs="仿宋"/>
          <w:sz w:val="32"/>
          <w:szCs w:val="32"/>
          <w:shd w:val="clear" w:color="auto" w:fill="FFFFFF"/>
        </w:rPr>
      </w:pPr>
      <w:r>
        <w:rPr>
          <w:rFonts w:hint="eastAsia" w:ascii="仿宋" w:hAnsi="仿宋" w:eastAsia="仿宋" w:cs="仿宋"/>
          <w:sz w:val="32"/>
          <w:szCs w:val="32"/>
        </w:rPr>
        <w:t>（四）建立健全各项规章制度，加强学校各部门的管理。</w:t>
      </w:r>
    </w:p>
    <w:p w14:paraId="23EBBD58">
      <w:pPr>
        <w:pStyle w:val="8"/>
        <w:numPr>
          <w:ilvl w:val="0"/>
          <w:numId w:val="5"/>
        </w:numPr>
        <w:ind w:firstLineChars="0"/>
        <w:jc w:val="left"/>
        <w:rPr>
          <w:rFonts w:ascii="黑体" w:hAnsi="黑体" w:eastAsia="黑体" w:cs="仿宋_GB2312"/>
          <w:sz w:val="32"/>
          <w:szCs w:val="32"/>
        </w:rPr>
      </w:pPr>
      <w:r>
        <w:rPr>
          <w:rFonts w:hint="eastAsia" w:ascii="黑体" w:hAnsi="黑体" w:eastAsia="黑体" w:cs="仿宋_GB2312"/>
          <w:sz w:val="32"/>
          <w:szCs w:val="32"/>
          <w:lang w:val="en-US" w:eastAsia="zh-CN"/>
        </w:rPr>
        <w:t>机</w:t>
      </w:r>
      <w:r>
        <w:rPr>
          <w:rFonts w:hint="eastAsia" w:ascii="黑体" w:hAnsi="黑体" w:eastAsia="黑体" w:cs="仿宋_GB2312"/>
          <w:sz w:val="32"/>
          <w:szCs w:val="32"/>
        </w:rPr>
        <w:t>构</w:t>
      </w:r>
      <w:r>
        <w:rPr>
          <w:rFonts w:hint="eastAsia" w:ascii="黑体" w:hAnsi="黑体" w:eastAsia="黑体" w:cs="仿宋_GB2312"/>
          <w:sz w:val="32"/>
          <w:szCs w:val="32"/>
          <w:lang w:val="en-US" w:eastAsia="zh-CN"/>
        </w:rPr>
        <w:t>设置</w:t>
      </w:r>
    </w:p>
    <w:p w14:paraId="62186E3F">
      <w:pPr>
        <w:ind w:firstLine="800" w:firstLineChars="250"/>
        <w:jc w:val="left"/>
        <w:rPr>
          <w:rFonts w:ascii="仿宋_GB2312" w:hAnsi="黑体" w:eastAsia="仿宋_GB2312" w:cs="仿宋_GB2312"/>
          <w:sz w:val="32"/>
          <w:szCs w:val="32"/>
        </w:rPr>
      </w:pPr>
      <w:r>
        <w:rPr>
          <w:rFonts w:hint="eastAsia" w:ascii="仿宋_GB2312" w:hAnsi="黑体" w:eastAsia="仿宋_GB2312" w:cs="仿宋_GB2312"/>
          <w:sz w:val="32"/>
          <w:szCs w:val="32"/>
        </w:rPr>
        <w:t>纳入儋州市</w:t>
      </w:r>
      <w:r>
        <w:rPr>
          <w:rFonts w:hint="eastAsia" w:ascii="仿宋" w:hAnsi="仿宋" w:eastAsia="仿宋" w:cs="仿宋"/>
          <w:b/>
          <w:color w:val="3A3A3A"/>
          <w:sz w:val="31"/>
          <w:szCs w:val="31"/>
          <w:shd w:val="clear" w:color="070000" w:fill="FFFFFF"/>
        </w:rPr>
        <w:t>兰洋</w:t>
      </w:r>
      <w:r>
        <w:rPr>
          <w:rFonts w:hint="eastAsia" w:ascii="仿宋_GB2312" w:hAnsi="黑体" w:eastAsia="仿宋_GB2312" w:cs="仿宋_GB2312"/>
          <w:sz w:val="32"/>
          <w:szCs w:val="32"/>
        </w:rPr>
        <w:t>中学202</w:t>
      </w:r>
      <w:r>
        <w:rPr>
          <w:rFonts w:hint="eastAsia" w:ascii="仿宋_GB2312" w:hAnsi="黑体" w:eastAsia="仿宋_GB2312" w:cs="仿宋_GB2312"/>
          <w:sz w:val="32"/>
          <w:szCs w:val="32"/>
          <w:lang w:val="en-US" w:eastAsia="zh-CN"/>
        </w:rPr>
        <w:t>6</w:t>
      </w:r>
      <w:r>
        <w:rPr>
          <w:rFonts w:hint="eastAsia" w:ascii="仿宋_GB2312" w:hAnsi="黑体" w:eastAsia="仿宋_GB2312" w:cs="仿宋_GB2312"/>
          <w:sz w:val="32"/>
          <w:szCs w:val="32"/>
        </w:rPr>
        <w:t>年部门预算编制范围的二级预算单位包括：</w:t>
      </w:r>
    </w:p>
    <w:p w14:paraId="1FAEEB56">
      <w:pPr>
        <w:spacing w:afterAutospacing="1"/>
        <w:ind w:firstLine="640" w:firstLineChars="200"/>
        <w:rPr>
          <w:rFonts w:hint="eastAsia" w:ascii="仿宋" w:hAnsi="仿宋" w:eastAsia="仿宋" w:cs="仿宋"/>
          <w:sz w:val="32"/>
          <w:szCs w:val="32"/>
          <w:shd w:val="clear" w:color="auto" w:fill="FFFFFF"/>
        </w:rPr>
      </w:pPr>
      <w:r>
        <w:rPr>
          <w:rFonts w:hint="eastAsia" w:ascii="仿宋" w:hAnsi="仿宋" w:eastAsia="仿宋" w:cs="仿宋"/>
          <w:sz w:val="32"/>
          <w:szCs w:val="32"/>
          <w:shd w:val="clear" w:color="auto" w:fill="FFFFFF"/>
        </w:rPr>
        <w:t>儋州市兰洋中学内设机构: 党政</w:t>
      </w:r>
      <w:r>
        <w:rPr>
          <w:rFonts w:hint="eastAsia" w:ascii="仿宋" w:hAnsi="仿宋" w:eastAsia="仿宋" w:cs="仿宋"/>
          <w:color w:val="333333"/>
          <w:sz w:val="32"/>
          <w:szCs w:val="32"/>
          <w:shd w:val="clear" w:color="auto" w:fill="FFFFFF"/>
        </w:rPr>
        <w:t>办公室、教务室、总务室、德育室、工会、团委办公室等。</w:t>
      </w:r>
    </w:p>
    <w:p w14:paraId="71BE9700">
      <w:pPr>
        <w:ind w:firstLine="640" w:firstLineChars="200"/>
        <w:rPr>
          <w:rFonts w:ascii="黑体" w:hAnsi="黑体" w:eastAsia="黑体"/>
          <w:sz w:val="32"/>
          <w:szCs w:val="32"/>
        </w:rPr>
      </w:pPr>
      <w:r>
        <w:rPr>
          <w:rFonts w:hint="eastAsia" w:ascii="黑体" w:hAnsi="黑体" w:eastAsia="黑体"/>
          <w:sz w:val="32"/>
          <w:szCs w:val="32"/>
        </w:rPr>
        <w:t>第二部分  202</w:t>
      </w:r>
      <w:r>
        <w:rPr>
          <w:rFonts w:hint="eastAsia" w:ascii="黑体" w:hAnsi="黑体" w:eastAsia="黑体"/>
          <w:sz w:val="32"/>
          <w:szCs w:val="32"/>
          <w:lang w:val="en-US" w:eastAsia="zh-CN"/>
        </w:rPr>
        <w:t>6</w:t>
      </w:r>
      <w:r>
        <w:rPr>
          <w:rFonts w:hint="eastAsia" w:ascii="黑体" w:hAnsi="黑体" w:eastAsia="黑体"/>
          <w:sz w:val="32"/>
          <w:szCs w:val="32"/>
        </w:rPr>
        <w:t>年部门（单位）预算表</w:t>
      </w:r>
    </w:p>
    <w:p w14:paraId="00AD07E3">
      <w:pPr>
        <w:ind w:firstLine="643" w:firstLineChars="200"/>
        <w:jc w:val="both"/>
        <w:rPr>
          <w:rFonts w:ascii="仿宋_GB2312" w:hAnsi="黑体" w:eastAsia="仿宋_GB2312"/>
          <w:b/>
          <w:sz w:val="32"/>
          <w:szCs w:val="32"/>
        </w:rPr>
      </w:pPr>
      <w:r>
        <w:rPr>
          <w:rFonts w:hint="eastAsia" w:ascii="仿宋_GB2312" w:hAnsi="黑体" w:eastAsia="仿宋_GB2312"/>
          <w:b/>
          <w:sz w:val="32"/>
          <w:szCs w:val="32"/>
        </w:rPr>
        <w:t>（此部分内容即为部门或单位预算公开表）</w:t>
      </w:r>
    </w:p>
    <w:p w14:paraId="02B00983">
      <w:pPr>
        <w:rPr>
          <w:rFonts w:ascii="黑体" w:hAnsi="黑体" w:eastAsia="黑体"/>
          <w:sz w:val="32"/>
          <w:szCs w:val="32"/>
        </w:rPr>
      </w:pPr>
    </w:p>
    <w:p w14:paraId="46B8D9A3">
      <w:pPr>
        <w:ind w:firstLine="480" w:firstLineChars="150"/>
        <w:rPr>
          <w:rFonts w:ascii="黑体" w:hAnsi="黑体" w:eastAsia="黑体"/>
          <w:sz w:val="32"/>
          <w:szCs w:val="32"/>
        </w:rPr>
      </w:pPr>
      <w:r>
        <w:rPr>
          <w:rFonts w:hint="eastAsia" w:ascii="黑体" w:hAnsi="黑体" w:eastAsia="黑体"/>
          <w:sz w:val="32"/>
          <w:szCs w:val="32"/>
        </w:rPr>
        <w:t>第三部分</w:t>
      </w:r>
      <w:r>
        <w:rPr>
          <w:rFonts w:hint="eastAsia" w:ascii="黑体" w:hAnsi="黑体" w:eastAsia="黑体"/>
          <w:sz w:val="32"/>
          <w:szCs w:val="32"/>
          <w:lang w:val="en-US" w:eastAsia="zh-CN"/>
        </w:rPr>
        <w:t xml:space="preserve"> </w:t>
      </w:r>
      <w:r>
        <w:rPr>
          <w:rFonts w:hint="eastAsia" w:ascii="黑体" w:hAnsi="黑体" w:eastAsia="黑体"/>
          <w:sz w:val="32"/>
          <w:szCs w:val="32"/>
        </w:rPr>
        <w:t>202</w:t>
      </w:r>
      <w:r>
        <w:rPr>
          <w:rFonts w:hint="eastAsia" w:ascii="黑体" w:hAnsi="黑体" w:eastAsia="黑体"/>
          <w:sz w:val="32"/>
          <w:szCs w:val="32"/>
          <w:lang w:val="en-US" w:eastAsia="zh-CN"/>
        </w:rPr>
        <w:t>6</w:t>
      </w:r>
      <w:r>
        <w:rPr>
          <w:rFonts w:hint="eastAsia" w:ascii="黑体" w:hAnsi="黑体" w:eastAsia="黑体"/>
          <w:sz w:val="32"/>
          <w:szCs w:val="32"/>
        </w:rPr>
        <w:t>年部门（单位）预算情况说明</w:t>
      </w:r>
    </w:p>
    <w:p w14:paraId="635CDA6D">
      <w:pPr>
        <w:ind w:firstLine="640" w:firstLineChars="200"/>
        <w:jc w:val="left"/>
        <w:rPr>
          <w:rFonts w:ascii="黑体" w:hAnsi="黑体" w:eastAsia="黑体"/>
          <w:sz w:val="32"/>
          <w:szCs w:val="32"/>
        </w:rPr>
      </w:pPr>
      <w:r>
        <w:rPr>
          <w:rFonts w:hint="eastAsia" w:ascii="黑体" w:hAnsi="黑体" w:eastAsia="黑体"/>
          <w:sz w:val="32"/>
          <w:szCs w:val="32"/>
        </w:rPr>
        <w:t>一、财政拨款收支预算总体情况说明</w:t>
      </w:r>
    </w:p>
    <w:p w14:paraId="11068495">
      <w:pPr>
        <w:ind w:firstLine="800" w:firstLineChars="250"/>
        <w:rPr>
          <w:rFonts w:ascii="仿宋_GB2312" w:hAnsi="黑体" w:eastAsia="仿宋_GB2312"/>
          <w:sz w:val="32"/>
          <w:szCs w:val="32"/>
        </w:rPr>
      </w:pPr>
      <w:r>
        <w:rPr>
          <w:rFonts w:hint="eastAsia" w:ascii="仿宋_GB2312" w:hAnsi="黑体" w:eastAsia="仿宋_GB2312"/>
          <w:sz w:val="32"/>
          <w:szCs w:val="32"/>
        </w:rPr>
        <w:t>儋州市兰洋中学202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年财政拨款收支总预算1</w:t>
      </w:r>
      <w:r>
        <w:rPr>
          <w:rFonts w:hint="eastAsia" w:ascii="仿宋_GB2312" w:hAnsi="黑体" w:eastAsia="仿宋_GB2312"/>
          <w:sz w:val="32"/>
          <w:szCs w:val="32"/>
          <w:lang w:val="en-US" w:eastAsia="zh-CN"/>
        </w:rPr>
        <w:t>213.58</w:t>
      </w:r>
      <w:r>
        <w:rPr>
          <w:rFonts w:hint="eastAsia" w:ascii="仿宋_GB2312" w:hAnsi="黑体" w:eastAsia="仿宋_GB2312"/>
          <w:sz w:val="32"/>
          <w:szCs w:val="32"/>
        </w:rPr>
        <w:t>万元</w:t>
      </w:r>
      <w:r>
        <w:rPr>
          <w:rFonts w:hint="eastAsia" w:ascii="仿宋_GB2312" w:hAnsi="黑体" w:eastAsia="仿宋_GB2312"/>
          <w:sz w:val="32"/>
          <w:szCs w:val="32"/>
          <w:lang w:eastAsia="zh-CN"/>
        </w:rPr>
        <w:t>，</w:t>
      </w:r>
      <w:r>
        <w:rPr>
          <w:rFonts w:ascii="仿宋_GB2312" w:hAnsi="微软雅黑" w:eastAsia="仿宋_GB2312" w:cs="仿宋_GB2312"/>
          <w:color w:val="3A3A3A"/>
          <w:sz w:val="31"/>
          <w:szCs w:val="31"/>
          <w:shd w:val="clear" w:color="070000" w:fill="FFFFFF"/>
        </w:rPr>
        <w:t>比上年预算数</w:t>
      </w:r>
      <w:r>
        <w:rPr>
          <w:rFonts w:hint="eastAsia" w:ascii="仿宋_GB2312" w:hAnsi="微软雅黑" w:eastAsia="仿宋_GB2312" w:cs="仿宋_GB2312"/>
          <w:color w:val="3A3A3A"/>
          <w:sz w:val="31"/>
          <w:szCs w:val="31"/>
          <w:shd w:val="clear" w:color="070000" w:fill="FFFFFF"/>
          <w:lang w:val="en-US" w:eastAsia="zh-CN"/>
        </w:rPr>
        <w:t>减少48.42</w:t>
      </w:r>
      <w:r>
        <w:rPr>
          <w:rFonts w:hint="eastAsia" w:ascii="仿宋_GB2312" w:hAnsi="微软雅黑" w:eastAsia="仿宋_GB2312" w:cs="仿宋_GB2312"/>
          <w:color w:val="000000"/>
          <w:sz w:val="31"/>
          <w:szCs w:val="31"/>
          <w:shd w:val="clear" w:color="070000" w:fill="FFFFFF"/>
        </w:rPr>
        <w:t>万</w:t>
      </w:r>
      <w:r>
        <w:rPr>
          <w:rFonts w:ascii="仿宋_GB2312" w:hAnsi="微软雅黑" w:eastAsia="仿宋_GB2312" w:cs="仿宋_GB2312"/>
          <w:color w:val="3A3A3A"/>
          <w:sz w:val="31"/>
          <w:szCs w:val="31"/>
          <w:shd w:val="clear" w:color="070000" w:fill="FFFFFF"/>
        </w:rPr>
        <w:t>元，</w:t>
      </w:r>
      <w:r>
        <w:rPr>
          <w:rFonts w:hint="eastAsia" w:ascii="仿宋_GB2312" w:hAnsi="黑体" w:eastAsia="仿宋_GB2312"/>
          <w:sz w:val="32"/>
          <w:szCs w:val="32"/>
        </w:rPr>
        <w:t>主要是学校</w:t>
      </w:r>
      <w:r>
        <w:rPr>
          <w:rFonts w:hint="eastAsia" w:ascii="仿宋_GB2312" w:hAnsi="黑体" w:eastAsia="仿宋_GB2312"/>
          <w:sz w:val="32"/>
          <w:szCs w:val="32"/>
          <w:lang w:val="en-US" w:eastAsia="zh-CN"/>
        </w:rPr>
        <w:t>缩小</w:t>
      </w:r>
      <w:r>
        <w:rPr>
          <w:rFonts w:hint="eastAsia" w:ascii="仿宋_GB2312" w:hAnsi="黑体" w:eastAsia="仿宋_GB2312"/>
          <w:sz w:val="32"/>
          <w:szCs w:val="32"/>
        </w:rPr>
        <w:t>办学规模，教育支出中</w:t>
      </w:r>
      <w:r>
        <w:rPr>
          <w:rFonts w:hint="eastAsia" w:ascii="仿宋_GB2312" w:hAnsi="黑体" w:eastAsia="仿宋_GB2312"/>
          <w:sz w:val="32"/>
          <w:szCs w:val="32"/>
          <w:lang w:val="en-US" w:eastAsia="zh-CN"/>
        </w:rPr>
        <w:t>基本</w:t>
      </w:r>
      <w:r>
        <w:rPr>
          <w:rFonts w:hint="eastAsia" w:ascii="仿宋_GB2312" w:hAnsi="黑体" w:eastAsia="仿宋_GB2312"/>
          <w:sz w:val="32"/>
          <w:szCs w:val="32"/>
        </w:rPr>
        <w:t>支出投入</w:t>
      </w:r>
      <w:r>
        <w:rPr>
          <w:rFonts w:hint="eastAsia" w:ascii="仿宋_GB2312" w:hAnsi="黑体" w:eastAsia="仿宋_GB2312"/>
          <w:sz w:val="32"/>
          <w:szCs w:val="32"/>
          <w:lang w:val="en-US" w:eastAsia="zh-CN"/>
        </w:rPr>
        <w:t>减少</w:t>
      </w:r>
      <w:r>
        <w:rPr>
          <w:rFonts w:ascii="仿宋_GB2312" w:hAnsi="微软雅黑" w:eastAsia="仿宋_GB2312" w:cs="仿宋_GB2312"/>
          <w:color w:val="3A3A3A"/>
          <w:sz w:val="31"/>
          <w:szCs w:val="31"/>
          <w:shd w:val="clear" w:color="070000" w:fill="FFFFFF"/>
        </w:rPr>
        <w:t>。</w:t>
      </w:r>
      <w:r>
        <w:rPr>
          <w:rFonts w:hint="eastAsia" w:ascii="仿宋_GB2312" w:hAnsi="黑体" w:eastAsia="仿宋_GB2312"/>
          <w:sz w:val="32"/>
          <w:szCs w:val="32"/>
        </w:rPr>
        <w:t>其中，收入总计1</w:t>
      </w:r>
      <w:r>
        <w:rPr>
          <w:rFonts w:hint="eastAsia" w:ascii="仿宋_GB2312" w:hAnsi="黑体" w:eastAsia="仿宋_GB2312"/>
          <w:sz w:val="32"/>
          <w:szCs w:val="32"/>
          <w:lang w:val="en-US" w:eastAsia="zh-CN"/>
        </w:rPr>
        <w:t>213.58</w:t>
      </w:r>
      <w:r>
        <w:rPr>
          <w:rFonts w:hint="eastAsia" w:ascii="仿宋_GB2312" w:hAnsi="黑体" w:eastAsia="仿宋_GB2312"/>
          <w:sz w:val="32"/>
          <w:szCs w:val="32"/>
        </w:rPr>
        <w:t>万元，包括一般公共预算本年收入</w:t>
      </w:r>
      <w:r>
        <w:rPr>
          <w:rFonts w:hint="eastAsia" w:ascii="仿宋_GB2312" w:hAnsi="黑体" w:eastAsia="仿宋_GB2312"/>
          <w:sz w:val="32"/>
          <w:szCs w:val="32"/>
          <w:lang w:val="en-US" w:eastAsia="zh-CN"/>
        </w:rPr>
        <w:t>1213.53</w:t>
      </w:r>
      <w:r>
        <w:rPr>
          <w:rFonts w:hint="eastAsia" w:ascii="仿宋_GB2312" w:hAnsi="黑体" w:eastAsia="仿宋_GB2312"/>
          <w:sz w:val="32"/>
          <w:szCs w:val="32"/>
        </w:rPr>
        <w:t>万元、上年结转</w:t>
      </w:r>
      <w:r>
        <w:rPr>
          <w:rFonts w:hint="eastAsia" w:ascii="仿宋_GB2312" w:hAnsi="黑体" w:eastAsia="仿宋_GB2312"/>
          <w:sz w:val="32"/>
          <w:szCs w:val="32"/>
          <w:lang w:val="en-US" w:eastAsia="zh-CN"/>
        </w:rPr>
        <w:t>0.06</w:t>
      </w:r>
      <w:r>
        <w:rPr>
          <w:rFonts w:hint="eastAsia" w:ascii="仿宋_GB2312" w:hAnsi="黑体" w:eastAsia="仿宋_GB2312"/>
          <w:sz w:val="32"/>
          <w:szCs w:val="32"/>
        </w:rPr>
        <w:t>万元</w:t>
      </w:r>
      <w:r>
        <w:rPr>
          <w:rFonts w:hint="eastAsia" w:ascii="仿宋_GB2312" w:hAnsi="黑体" w:eastAsia="仿宋_GB2312"/>
          <w:sz w:val="32"/>
          <w:szCs w:val="32"/>
          <w:lang w:eastAsia="zh-CN"/>
        </w:rPr>
        <w:t>；</w:t>
      </w:r>
      <w:r>
        <w:rPr>
          <w:rFonts w:hint="eastAsia" w:ascii="仿宋_GB2312" w:hAnsi="黑体" w:eastAsia="仿宋_GB2312"/>
          <w:sz w:val="32"/>
          <w:szCs w:val="32"/>
        </w:rPr>
        <w:t>支出总计1</w:t>
      </w:r>
      <w:r>
        <w:rPr>
          <w:rFonts w:hint="eastAsia" w:ascii="仿宋_GB2312" w:hAnsi="黑体" w:eastAsia="仿宋_GB2312"/>
          <w:sz w:val="32"/>
          <w:szCs w:val="32"/>
          <w:lang w:val="en-US" w:eastAsia="zh-CN"/>
        </w:rPr>
        <w:t>213.58</w:t>
      </w:r>
      <w:r>
        <w:rPr>
          <w:rFonts w:hint="eastAsia" w:ascii="仿宋_GB2312" w:hAnsi="黑体" w:eastAsia="仿宋_GB2312"/>
          <w:sz w:val="32"/>
          <w:szCs w:val="32"/>
        </w:rPr>
        <w:t>万元，包括教育（类）</w:t>
      </w:r>
      <w:r>
        <w:rPr>
          <w:rFonts w:hint="eastAsia" w:ascii="仿宋_GB2312" w:hAnsi="黑体" w:eastAsia="仿宋_GB2312" w:cs="仿宋_GB2312"/>
          <w:sz w:val="32"/>
          <w:szCs w:val="32"/>
        </w:rPr>
        <w:t>支出8</w:t>
      </w:r>
      <w:r>
        <w:rPr>
          <w:rFonts w:hint="eastAsia" w:ascii="仿宋_GB2312" w:hAnsi="黑体" w:eastAsia="仿宋_GB2312" w:cs="仿宋_GB2312"/>
          <w:sz w:val="32"/>
          <w:szCs w:val="32"/>
          <w:lang w:val="en-US" w:eastAsia="zh-CN"/>
        </w:rPr>
        <w:t>08.02</w:t>
      </w:r>
      <w:r>
        <w:rPr>
          <w:rFonts w:hint="eastAsia" w:ascii="仿宋_GB2312" w:hAnsi="黑体" w:eastAsia="仿宋_GB2312" w:cs="仿宋_GB2312"/>
          <w:sz w:val="32"/>
          <w:szCs w:val="32"/>
        </w:rPr>
        <w:t>万</w:t>
      </w:r>
      <w:r>
        <w:rPr>
          <w:rFonts w:hint="eastAsia" w:ascii="仿宋_GB2312" w:hAnsi="黑体" w:eastAsia="仿宋_GB2312"/>
          <w:sz w:val="32"/>
          <w:szCs w:val="32"/>
        </w:rPr>
        <w:t>元；</w:t>
      </w:r>
      <w:r>
        <w:rPr>
          <w:rFonts w:hint="eastAsia" w:ascii="宋体" w:hAnsi="宋体" w:cs="宋体"/>
          <w:sz w:val="32"/>
          <w:szCs w:val="32"/>
        </w:rPr>
        <w:t> </w:t>
      </w:r>
      <w:r>
        <w:rPr>
          <w:rFonts w:hint="eastAsia" w:ascii="仿宋_GB2312" w:hAnsi="黑体" w:eastAsia="仿宋_GB2312"/>
          <w:sz w:val="32"/>
          <w:szCs w:val="32"/>
        </w:rPr>
        <w:t>社会保障和就业支出1</w:t>
      </w:r>
      <w:r>
        <w:rPr>
          <w:rFonts w:hint="eastAsia" w:ascii="仿宋_GB2312" w:hAnsi="黑体" w:eastAsia="仿宋_GB2312"/>
          <w:sz w:val="32"/>
          <w:szCs w:val="32"/>
          <w:lang w:val="en-US" w:eastAsia="zh-CN"/>
        </w:rPr>
        <w:t>61.26</w:t>
      </w:r>
      <w:r>
        <w:rPr>
          <w:rFonts w:hint="eastAsia" w:ascii="仿宋_GB2312" w:hAnsi="黑体" w:eastAsia="仿宋_GB2312"/>
          <w:sz w:val="32"/>
          <w:szCs w:val="32"/>
        </w:rPr>
        <w:t>万元；卫生健康支出1</w:t>
      </w:r>
      <w:r>
        <w:rPr>
          <w:rFonts w:hint="eastAsia" w:ascii="仿宋_GB2312" w:hAnsi="黑体" w:eastAsia="仿宋_GB2312"/>
          <w:sz w:val="32"/>
          <w:szCs w:val="32"/>
          <w:lang w:val="en-US" w:eastAsia="zh-CN"/>
        </w:rPr>
        <w:t>57.75</w:t>
      </w:r>
      <w:r>
        <w:rPr>
          <w:rFonts w:hint="eastAsia" w:ascii="仿宋_GB2312" w:hAnsi="黑体" w:eastAsia="仿宋_GB2312"/>
          <w:sz w:val="32"/>
          <w:szCs w:val="32"/>
        </w:rPr>
        <w:t>万元；住房保障支出</w:t>
      </w:r>
      <w:r>
        <w:rPr>
          <w:rFonts w:hint="eastAsia" w:ascii="仿宋_GB2312" w:hAnsi="黑体" w:eastAsia="仿宋_GB2312"/>
          <w:sz w:val="32"/>
          <w:szCs w:val="32"/>
          <w:lang w:val="en-US" w:eastAsia="zh-CN"/>
        </w:rPr>
        <w:t>86.55</w:t>
      </w:r>
      <w:r>
        <w:rPr>
          <w:rFonts w:hint="eastAsia" w:ascii="仿宋_GB2312" w:hAnsi="黑体" w:eastAsia="仿宋_GB2312"/>
          <w:sz w:val="32"/>
          <w:szCs w:val="32"/>
        </w:rPr>
        <w:t>万元。</w:t>
      </w:r>
    </w:p>
    <w:p w14:paraId="6D5ABD2B">
      <w:pPr>
        <w:ind w:firstLine="640" w:firstLineChars="200"/>
        <w:jc w:val="left"/>
        <w:rPr>
          <w:rFonts w:ascii="黑体" w:hAnsi="黑体" w:eastAsia="黑体"/>
          <w:sz w:val="32"/>
          <w:szCs w:val="32"/>
        </w:rPr>
      </w:pPr>
      <w:r>
        <w:rPr>
          <w:rFonts w:hint="eastAsia" w:ascii="黑体" w:hAnsi="黑体" w:eastAsia="黑体"/>
          <w:sz w:val="32"/>
          <w:szCs w:val="32"/>
        </w:rPr>
        <w:t>二、一般公共预算当年拨款情况说明</w:t>
      </w:r>
    </w:p>
    <w:p w14:paraId="32D05891">
      <w:pPr>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14:paraId="3158D7E3">
      <w:pPr>
        <w:pStyle w:val="5"/>
        <w:shd w:val="clear" w:color="060000" w:fill="FFFFFF"/>
        <w:spacing w:before="0" w:beforeAutospacing="0" w:after="0" w:afterAutospacing="0"/>
        <w:ind w:firstLine="645"/>
        <w:rPr>
          <w:rFonts w:ascii="仿宋_GB2312" w:hAnsi="黑体" w:eastAsia="仿宋_GB2312"/>
          <w:sz w:val="32"/>
          <w:szCs w:val="32"/>
        </w:rPr>
      </w:pPr>
      <w:r>
        <w:rPr>
          <w:rFonts w:ascii="仿宋_GB2312" w:hAnsi="微软雅黑" w:eastAsia="仿宋_GB2312" w:cs="仿宋_GB2312"/>
          <w:color w:val="3A3A3A"/>
          <w:sz w:val="31"/>
          <w:szCs w:val="31"/>
          <w:shd w:val="clear" w:color="070000" w:fill="FFFFFF"/>
        </w:rPr>
        <w:t>儋州市</w:t>
      </w:r>
      <w:r>
        <w:rPr>
          <w:rFonts w:hint="eastAsia" w:ascii="仿宋_GB2312" w:hAnsi="微软雅黑" w:eastAsia="仿宋_GB2312" w:cs="仿宋_GB2312"/>
          <w:color w:val="3A3A3A"/>
          <w:sz w:val="31"/>
          <w:szCs w:val="31"/>
          <w:shd w:val="clear" w:color="070000" w:fill="FFFFFF"/>
        </w:rPr>
        <w:t>兰洋中学</w:t>
      </w:r>
      <w:r>
        <w:rPr>
          <w:rFonts w:ascii="仿宋_GB2312" w:hAnsi="微软雅黑" w:eastAsia="仿宋_GB2312" w:cs="仿宋_GB2312"/>
          <w:color w:val="3A3A3A"/>
          <w:sz w:val="31"/>
          <w:szCs w:val="31"/>
          <w:shd w:val="clear" w:color="070000" w:fill="FFFFFF"/>
        </w:rPr>
        <w:t>202</w:t>
      </w:r>
      <w:r>
        <w:rPr>
          <w:rFonts w:hint="eastAsia" w:ascii="仿宋_GB2312" w:hAnsi="微软雅黑" w:eastAsia="仿宋_GB2312" w:cs="仿宋_GB2312"/>
          <w:color w:val="3A3A3A"/>
          <w:sz w:val="31"/>
          <w:szCs w:val="31"/>
          <w:shd w:val="clear" w:color="070000" w:fill="FFFFFF"/>
          <w:lang w:val="en-US" w:eastAsia="zh-CN"/>
        </w:rPr>
        <w:t>6</w:t>
      </w:r>
      <w:r>
        <w:rPr>
          <w:rFonts w:ascii="仿宋_GB2312" w:hAnsi="微软雅黑" w:eastAsia="仿宋_GB2312" w:cs="仿宋_GB2312"/>
          <w:color w:val="3A3A3A"/>
          <w:sz w:val="31"/>
          <w:szCs w:val="31"/>
          <w:shd w:val="clear" w:color="070000" w:fill="FFFFFF"/>
        </w:rPr>
        <w:t>年一般公共预算当年拨款</w:t>
      </w:r>
      <w:r>
        <w:rPr>
          <w:rFonts w:hint="eastAsia" w:ascii="仿宋_GB2312" w:hAnsi="黑体" w:eastAsia="仿宋_GB2312"/>
          <w:sz w:val="32"/>
          <w:szCs w:val="32"/>
        </w:rPr>
        <w:t>1</w:t>
      </w:r>
      <w:r>
        <w:rPr>
          <w:rFonts w:hint="eastAsia" w:ascii="仿宋_GB2312" w:hAnsi="黑体" w:eastAsia="仿宋_GB2312"/>
          <w:sz w:val="32"/>
          <w:szCs w:val="32"/>
          <w:lang w:val="en-US" w:eastAsia="zh-CN"/>
        </w:rPr>
        <w:t>213.58</w:t>
      </w:r>
      <w:r>
        <w:rPr>
          <w:rFonts w:hint="eastAsia" w:ascii="仿宋_GB2312" w:hAnsi="黑体" w:eastAsia="仿宋_GB2312"/>
          <w:sz w:val="32"/>
          <w:szCs w:val="32"/>
        </w:rPr>
        <w:t>万</w:t>
      </w:r>
      <w:r>
        <w:rPr>
          <w:rFonts w:ascii="仿宋_GB2312" w:hAnsi="微软雅黑" w:eastAsia="仿宋_GB2312" w:cs="仿宋_GB2312"/>
          <w:color w:val="3A3A3A"/>
          <w:sz w:val="31"/>
          <w:szCs w:val="31"/>
          <w:shd w:val="clear" w:color="070000" w:fill="FFFFFF"/>
        </w:rPr>
        <w:t>元，比上年预算数</w:t>
      </w:r>
      <w:r>
        <w:rPr>
          <w:rFonts w:hint="eastAsia" w:ascii="仿宋_GB2312" w:hAnsi="微软雅黑" w:eastAsia="仿宋_GB2312" w:cs="仿宋_GB2312"/>
          <w:color w:val="3A3A3A"/>
          <w:sz w:val="31"/>
          <w:szCs w:val="31"/>
          <w:shd w:val="clear" w:color="070000" w:fill="FFFFFF"/>
          <w:lang w:val="en-US" w:eastAsia="zh-CN"/>
        </w:rPr>
        <w:t>减少48.42</w:t>
      </w:r>
      <w:r>
        <w:rPr>
          <w:rFonts w:hint="eastAsia" w:ascii="仿宋_GB2312" w:hAnsi="微软雅黑" w:eastAsia="仿宋_GB2312" w:cs="仿宋_GB2312"/>
          <w:color w:val="000000"/>
          <w:sz w:val="31"/>
          <w:szCs w:val="31"/>
          <w:shd w:val="clear" w:color="070000" w:fill="FFFFFF"/>
        </w:rPr>
        <w:t>万</w:t>
      </w:r>
      <w:r>
        <w:rPr>
          <w:rFonts w:ascii="仿宋_GB2312" w:hAnsi="微软雅黑" w:eastAsia="仿宋_GB2312" w:cs="仿宋_GB2312"/>
          <w:color w:val="3A3A3A"/>
          <w:sz w:val="31"/>
          <w:szCs w:val="31"/>
          <w:shd w:val="clear" w:color="070000" w:fill="FFFFFF"/>
        </w:rPr>
        <w:t>元，</w:t>
      </w:r>
      <w:r>
        <w:rPr>
          <w:rFonts w:hint="eastAsia" w:ascii="仿宋_GB2312" w:hAnsi="黑体" w:eastAsia="仿宋_GB2312"/>
          <w:sz w:val="32"/>
          <w:szCs w:val="32"/>
        </w:rPr>
        <w:t>主要是学校</w:t>
      </w:r>
      <w:r>
        <w:rPr>
          <w:rFonts w:hint="eastAsia" w:ascii="仿宋_GB2312" w:hAnsi="黑体" w:eastAsia="仿宋_GB2312"/>
          <w:sz w:val="32"/>
          <w:szCs w:val="32"/>
          <w:lang w:val="en-US" w:eastAsia="zh-CN"/>
        </w:rPr>
        <w:t>缩小</w:t>
      </w:r>
      <w:r>
        <w:rPr>
          <w:rFonts w:hint="eastAsia" w:ascii="仿宋_GB2312" w:hAnsi="黑体" w:eastAsia="仿宋_GB2312"/>
          <w:sz w:val="32"/>
          <w:szCs w:val="32"/>
        </w:rPr>
        <w:t>办学规模，教育支出中</w:t>
      </w:r>
      <w:r>
        <w:rPr>
          <w:rFonts w:hint="eastAsia" w:ascii="仿宋_GB2312" w:hAnsi="黑体" w:eastAsia="仿宋_GB2312"/>
          <w:sz w:val="32"/>
          <w:szCs w:val="32"/>
          <w:lang w:val="en-US" w:eastAsia="zh-CN"/>
        </w:rPr>
        <w:t>基本</w:t>
      </w:r>
      <w:r>
        <w:rPr>
          <w:rFonts w:hint="eastAsia" w:ascii="仿宋_GB2312" w:hAnsi="黑体" w:eastAsia="仿宋_GB2312"/>
          <w:sz w:val="32"/>
          <w:szCs w:val="32"/>
        </w:rPr>
        <w:t>支出投入</w:t>
      </w:r>
      <w:r>
        <w:rPr>
          <w:rFonts w:hint="eastAsia" w:ascii="仿宋_GB2312" w:hAnsi="黑体" w:eastAsia="仿宋_GB2312"/>
          <w:sz w:val="32"/>
          <w:szCs w:val="32"/>
          <w:lang w:val="en-US" w:eastAsia="zh-CN"/>
        </w:rPr>
        <w:t>减少</w:t>
      </w:r>
      <w:r>
        <w:rPr>
          <w:rFonts w:ascii="仿宋_GB2312" w:hAnsi="微软雅黑" w:eastAsia="仿宋_GB2312" w:cs="仿宋_GB2312"/>
          <w:color w:val="3A3A3A"/>
          <w:sz w:val="31"/>
          <w:szCs w:val="31"/>
          <w:shd w:val="clear" w:color="070000" w:fill="FFFFFF"/>
        </w:rPr>
        <w:t>。</w:t>
      </w:r>
    </w:p>
    <w:p w14:paraId="34ABBC18">
      <w:pPr>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14:paraId="3D081282">
      <w:pPr>
        <w:ind w:firstLine="800" w:firstLineChars="250"/>
        <w:rPr>
          <w:rFonts w:ascii="仿宋_GB2312" w:hAnsi="黑体" w:eastAsia="仿宋_GB2312"/>
          <w:sz w:val="32"/>
          <w:szCs w:val="32"/>
        </w:rPr>
      </w:pPr>
      <w:r>
        <w:rPr>
          <w:rFonts w:hint="eastAsia" w:ascii="仿宋_GB2312" w:hAnsi="黑体" w:eastAsia="仿宋_GB2312"/>
          <w:sz w:val="32"/>
          <w:szCs w:val="32"/>
        </w:rPr>
        <w:t>教育（类）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808.02</w:t>
      </w:r>
      <w:r>
        <w:rPr>
          <w:rFonts w:hint="eastAsia" w:ascii="仿宋_GB2312" w:hAnsi="黑体" w:eastAsia="仿宋_GB2312" w:cs="仿宋_GB2312"/>
          <w:sz w:val="32"/>
          <w:szCs w:val="32"/>
        </w:rPr>
        <w:t>万</w:t>
      </w:r>
      <w:r>
        <w:rPr>
          <w:rFonts w:hint="eastAsia" w:ascii="仿宋_GB2312" w:hAnsi="黑体" w:eastAsia="仿宋_GB2312"/>
          <w:sz w:val="32"/>
          <w:szCs w:val="32"/>
        </w:rPr>
        <w:t>元，占</w:t>
      </w:r>
      <w:r>
        <w:rPr>
          <w:rFonts w:hint="eastAsia" w:ascii="仿宋_GB2312" w:hAnsi="黑体" w:eastAsia="仿宋_GB2312" w:cs="仿宋_GB2312"/>
          <w:sz w:val="32"/>
          <w:szCs w:val="32"/>
          <w:lang w:val="en-US" w:eastAsia="zh-CN"/>
        </w:rPr>
        <w:t>66.58</w:t>
      </w:r>
      <w:r>
        <w:rPr>
          <w:rFonts w:hint="eastAsia" w:ascii="仿宋_GB2312" w:hAnsi="黑体" w:eastAsia="仿宋_GB2312"/>
          <w:sz w:val="32"/>
          <w:szCs w:val="32"/>
        </w:rPr>
        <w:t>%；社会保障和就业支出</w:t>
      </w:r>
      <w:r>
        <w:rPr>
          <w:rFonts w:hint="eastAsia" w:ascii="仿宋_GB2312" w:hAnsi="黑体" w:eastAsia="仿宋_GB2312"/>
          <w:sz w:val="32"/>
          <w:szCs w:val="32"/>
          <w:lang w:val="en-US" w:eastAsia="zh-CN"/>
        </w:rPr>
        <w:t>161.26</w:t>
      </w:r>
      <w:r>
        <w:rPr>
          <w:rFonts w:hint="eastAsia" w:ascii="仿宋_GB2312" w:hAnsi="黑体" w:eastAsia="仿宋_GB2312"/>
          <w:sz w:val="32"/>
          <w:szCs w:val="32"/>
        </w:rPr>
        <w:t>万元，占</w:t>
      </w:r>
      <w:r>
        <w:rPr>
          <w:rFonts w:hint="eastAsia" w:ascii="仿宋_GB2312" w:hAnsi="黑体" w:eastAsia="仿宋_GB2312" w:cs="仿宋_GB2312"/>
          <w:sz w:val="32"/>
          <w:szCs w:val="32"/>
        </w:rPr>
        <w:t>1</w:t>
      </w:r>
      <w:r>
        <w:rPr>
          <w:rFonts w:hint="eastAsia" w:ascii="仿宋_GB2312" w:hAnsi="黑体" w:eastAsia="仿宋_GB2312" w:cs="仿宋_GB2312"/>
          <w:sz w:val="32"/>
          <w:szCs w:val="32"/>
          <w:lang w:val="en-US" w:eastAsia="zh-CN"/>
        </w:rPr>
        <w:t>3.29</w:t>
      </w:r>
      <w:r>
        <w:rPr>
          <w:rFonts w:hint="eastAsia" w:ascii="仿宋_GB2312" w:hAnsi="黑体" w:eastAsia="仿宋_GB2312"/>
          <w:sz w:val="32"/>
          <w:szCs w:val="32"/>
        </w:rPr>
        <w:t>%；卫生健康支出1</w:t>
      </w:r>
      <w:r>
        <w:rPr>
          <w:rFonts w:hint="eastAsia" w:ascii="仿宋_GB2312" w:hAnsi="黑体" w:eastAsia="仿宋_GB2312"/>
          <w:sz w:val="32"/>
          <w:szCs w:val="32"/>
          <w:lang w:val="en-US" w:eastAsia="zh-CN"/>
        </w:rPr>
        <w:t>57.75</w:t>
      </w:r>
      <w:r>
        <w:rPr>
          <w:rFonts w:hint="eastAsia" w:ascii="仿宋_GB2312" w:hAnsi="黑体" w:eastAsia="仿宋_GB2312"/>
          <w:sz w:val="32"/>
          <w:szCs w:val="32"/>
        </w:rPr>
        <w:t>万元占</w:t>
      </w:r>
      <w:r>
        <w:rPr>
          <w:rFonts w:hint="eastAsia" w:ascii="仿宋_GB2312" w:hAnsi="黑体" w:eastAsia="仿宋_GB2312" w:cs="仿宋_GB2312"/>
          <w:sz w:val="32"/>
          <w:szCs w:val="32"/>
        </w:rPr>
        <w:t>1</w:t>
      </w:r>
      <w:r>
        <w:rPr>
          <w:rFonts w:hint="eastAsia" w:ascii="仿宋_GB2312" w:hAnsi="黑体" w:eastAsia="仿宋_GB2312" w:cs="仿宋_GB2312"/>
          <w:sz w:val="32"/>
          <w:szCs w:val="32"/>
          <w:lang w:val="en-US" w:eastAsia="zh-CN"/>
        </w:rPr>
        <w:t>3.00</w:t>
      </w:r>
      <w:r>
        <w:rPr>
          <w:rFonts w:hint="eastAsia" w:ascii="仿宋_GB2312" w:hAnsi="黑体" w:eastAsia="仿宋_GB2312"/>
          <w:sz w:val="32"/>
          <w:szCs w:val="32"/>
        </w:rPr>
        <w:t>%；住房保障支出</w:t>
      </w:r>
      <w:r>
        <w:rPr>
          <w:rFonts w:hint="eastAsia" w:ascii="仿宋_GB2312" w:hAnsi="黑体" w:eastAsia="仿宋_GB2312"/>
          <w:sz w:val="32"/>
          <w:szCs w:val="32"/>
          <w:lang w:val="en-US" w:eastAsia="zh-CN"/>
        </w:rPr>
        <w:t>86.55</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7.13</w:t>
      </w:r>
      <w:r>
        <w:rPr>
          <w:rFonts w:hint="eastAsia" w:ascii="仿宋_GB2312" w:hAnsi="黑体" w:eastAsia="仿宋_GB2312"/>
          <w:sz w:val="32"/>
          <w:szCs w:val="32"/>
        </w:rPr>
        <w:t>%。</w:t>
      </w:r>
    </w:p>
    <w:p w14:paraId="39425421">
      <w:pPr>
        <w:ind w:firstLine="640"/>
        <w:jc w:val="left"/>
        <w:rPr>
          <w:rFonts w:ascii="楷体" w:hAnsi="楷体" w:eastAsia="楷体"/>
          <w:sz w:val="32"/>
          <w:szCs w:val="32"/>
        </w:rPr>
      </w:pPr>
      <w:r>
        <w:rPr>
          <w:rFonts w:hint="eastAsia" w:ascii="楷体" w:hAnsi="楷体" w:eastAsia="楷体"/>
          <w:sz w:val="32"/>
          <w:szCs w:val="32"/>
        </w:rPr>
        <w:t>（三）一般公共预算当年拨款具体使用情况</w:t>
      </w:r>
    </w:p>
    <w:p w14:paraId="40FCCEFF">
      <w:pPr>
        <w:pStyle w:val="5"/>
        <w:shd w:val="clear" w:color="060000" w:fill="FFFFFF"/>
        <w:spacing w:before="0" w:beforeAutospacing="0" w:after="0" w:afterAutospacing="0"/>
        <w:ind w:firstLine="645"/>
        <w:rPr>
          <w:rFonts w:ascii="仿宋_GB2312" w:hAnsi="黑体" w:eastAsia="仿宋_GB2312"/>
          <w:sz w:val="32"/>
          <w:szCs w:val="32"/>
        </w:rPr>
      </w:pPr>
      <w:r>
        <w:rPr>
          <w:rFonts w:ascii="仿宋_GB2312" w:hAnsi="微软雅黑" w:eastAsia="仿宋_GB2312" w:cs="仿宋_GB2312"/>
          <w:color w:val="3A3A3A"/>
          <w:sz w:val="31"/>
          <w:szCs w:val="31"/>
          <w:shd w:val="clear" w:color="090000" w:fill="FFFFFF"/>
        </w:rPr>
        <w:t>1.教育支出（类）普通教育（</w:t>
      </w:r>
      <w:r>
        <w:rPr>
          <w:rFonts w:hint="eastAsia" w:ascii="仿宋_GB2312" w:hAnsi="微软雅黑" w:eastAsia="仿宋_GB2312" w:cs="仿宋_GB2312"/>
          <w:color w:val="3A3A3A"/>
          <w:sz w:val="31"/>
          <w:szCs w:val="31"/>
          <w:shd w:val="clear" w:color="090000" w:fill="FFFFFF"/>
        </w:rPr>
        <w:t>款</w:t>
      </w:r>
      <w:r>
        <w:rPr>
          <w:rFonts w:ascii="仿宋_GB2312" w:hAnsi="微软雅黑" w:eastAsia="仿宋_GB2312" w:cs="仿宋_GB2312"/>
          <w:color w:val="3A3A3A"/>
          <w:sz w:val="31"/>
          <w:szCs w:val="31"/>
          <w:shd w:val="clear" w:color="090000" w:fill="FFFFFF"/>
        </w:rPr>
        <w:t>）</w:t>
      </w:r>
      <w:r>
        <w:rPr>
          <w:rFonts w:hint="eastAsia" w:ascii="仿宋_GB2312" w:hAnsi="微软雅黑" w:eastAsia="仿宋_GB2312" w:cs="仿宋_GB2312"/>
          <w:color w:val="3A3A3A"/>
          <w:sz w:val="31"/>
          <w:szCs w:val="31"/>
          <w:shd w:val="clear" w:color="090000" w:fill="FFFFFF"/>
        </w:rPr>
        <w:t>初中</w:t>
      </w:r>
      <w:r>
        <w:rPr>
          <w:rFonts w:ascii="仿宋_GB2312" w:hAnsi="微软雅黑" w:eastAsia="仿宋_GB2312" w:cs="仿宋_GB2312"/>
          <w:color w:val="3A3A3A"/>
          <w:sz w:val="31"/>
          <w:szCs w:val="31"/>
          <w:shd w:val="clear" w:color="090000" w:fill="FFFFFF"/>
        </w:rPr>
        <w:t>教育（项）202</w:t>
      </w:r>
      <w:r>
        <w:rPr>
          <w:rFonts w:hint="eastAsia" w:ascii="仿宋_GB2312" w:hAnsi="微软雅黑" w:eastAsia="仿宋_GB2312" w:cs="仿宋_GB2312"/>
          <w:color w:val="3A3A3A"/>
          <w:sz w:val="31"/>
          <w:szCs w:val="31"/>
          <w:shd w:val="clear" w:color="090000" w:fill="FFFFFF"/>
          <w:lang w:val="en-US" w:eastAsia="zh-CN"/>
        </w:rPr>
        <w:t>6</w:t>
      </w:r>
      <w:r>
        <w:rPr>
          <w:rFonts w:ascii="仿宋_GB2312" w:hAnsi="微软雅黑" w:eastAsia="仿宋_GB2312" w:cs="仿宋_GB2312"/>
          <w:color w:val="3A3A3A"/>
          <w:sz w:val="31"/>
          <w:szCs w:val="31"/>
          <w:shd w:val="clear" w:color="090000" w:fill="FFFFFF"/>
        </w:rPr>
        <w:t>年预算数为</w:t>
      </w:r>
      <w:r>
        <w:rPr>
          <w:rFonts w:hint="eastAsia" w:ascii="仿宋_GB2312" w:hAnsi="微软雅黑" w:eastAsia="仿宋_GB2312" w:cs="仿宋_GB2312"/>
          <w:color w:val="3A3A3A"/>
          <w:sz w:val="31"/>
          <w:szCs w:val="31"/>
          <w:shd w:val="clear" w:color="090000" w:fill="FFFFFF"/>
        </w:rPr>
        <w:t>8</w:t>
      </w:r>
      <w:r>
        <w:rPr>
          <w:rFonts w:hint="eastAsia" w:ascii="仿宋_GB2312" w:hAnsi="微软雅黑" w:eastAsia="仿宋_GB2312" w:cs="仿宋_GB2312"/>
          <w:color w:val="3A3A3A"/>
          <w:sz w:val="31"/>
          <w:szCs w:val="31"/>
          <w:shd w:val="clear" w:color="090000" w:fill="FFFFFF"/>
          <w:lang w:val="en-US" w:eastAsia="zh-CN"/>
        </w:rPr>
        <w:t>08.02</w:t>
      </w:r>
      <w:r>
        <w:rPr>
          <w:rFonts w:hint="eastAsia" w:ascii="仿宋_GB2312" w:hAnsi="微软雅黑" w:eastAsia="仿宋_GB2312" w:cs="仿宋_GB2312"/>
          <w:color w:val="3A3A3A"/>
          <w:sz w:val="31"/>
          <w:szCs w:val="31"/>
          <w:shd w:val="clear" w:color="090000" w:fill="FFFFFF"/>
        </w:rPr>
        <w:t>万</w:t>
      </w:r>
      <w:r>
        <w:rPr>
          <w:rFonts w:ascii="仿宋_GB2312" w:hAnsi="微软雅黑" w:eastAsia="仿宋_GB2312" w:cs="仿宋_GB2312"/>
          <w:color w:val="3A3A3A"/>
          <w:sz w:val="31"/>
          <w:szCs w:val="31"/>
          <w:shd w:val="clear" w:color="090000" w:fill="FFFFFF"/>
        </w:rPr>
        <w:t>元，比上年预算数</w:t>
      </w:r>
      <w:r>
        <w:rPr>
          <w:rFonts w:hint="eastAsia" w:ascii="仿宋_GB2312" w:hAnsi="微软雅黑" w:eastAsia="仿宋_GB2312" w:cs="仿宋_GB2312"/>
          <w:color w:val="3A3A3A"/>
          <w:sz w:val="31"/>
          <w:szCs w:val="31"/>
          <w:shd w:val="clear" w:color="090000" w:fill="FFFFFF"/>
          <w:lang w:val="en-US" w:eastAsia="zh-CN"/>
        </w:rPr>
        <w:t>减少16.20</w:t>
      </w:r>
      <w:r>
        <w:rPr>
          <w:rFonts w:hint="eastAsia" w:ascii="仿宋_GB2312" w:hAnsi="微软雅黑" w:eastAsia="仿宋_GB2312" w:cs="仿宋_GB2312"/>
          <w:color w:val="3A3A3A"/>
          <w:sz w:val="31"/>
          <w:szCs w:val="31"/>
          <w:shd w:val="clear" w:color="090000" w:fill="FFFFFF"/>
        </w:rPr>
        <w:t>万</w:t>
      </w:r>
      <w:r>
        <w:rPr>
          <w:rFonts w:ascii="仿宋_GB2312" w:hAnsi="微软雅黑" w:eastAsia="仿宋_GB2312" w:cs="仿宋_GB2312"/>
          <w:color w:val="3A3A3A"/>
          <w:sz w:val="31"/>
          <w:szCs w:val="31"/>
          <w:shd w:val="clear" w:color="090000" w:fill="FFFFFF"/>
        </w:rPr>
        <w:t>元，</w:t>
      </w:r>
      <w:r>
        <w:rPr>
          <w:rFonts w:hint="eastAsia" w:ascii="仿宋_GB2312" w:hAnsi="黑体" w:eastAsia="仿宋_GB2312"/>
          <w:sz w:val="32"/>
          <w:szCs w:val="32"/>
        </w:rPr>
        <w:t>主要是学校</w:t>
      </w:r>
      <w:r>
        <w:rPr>
          <w:rFonts w:hint="eastAsia" w:ascii="仿宋_GB2312" w:hAnsi="黑体" w:eastAsia="仿宋_GB2312"/>
          <w:sz w:val="32"/>
          <w:szCs w:val="32"/>
          <w:lang w:val="en-US" w:eastAsia="zh-CN"/>
        </w:rPr>
        <w:t>缩小</w:t>
      </w:r>
      <w:r>
        <w:rPr>
          <w:rFonts w:hint="eastAsia" w:ascii="仿宋_GB2312" w:hAnsi="黑体" w:eastAsia="仿宋_GB2312"/>
          <w:sz w:val="32"/>
          <w:szCs w:val="32"/>
        </w:rPr>
        <w:t>办学规模，教育支出中</w:t>
      </w:r>
      <w:r>
        <w:rPr>
          <w:rFonts w:hint="eastAsia" w:ascii="仿宋_GB2312" w:hAnsi="黑体" w:eastAsia="仿宋_GB2312"/>
          <w:sz w:val="32"/>
          <w:szCs w:val="32"/>
          <w:lang w:val="en-US" w:eastAsia="zh-CN"/>
        </w:rPr>
        <w:t>基本</w:t>
      </w:r>
      <w:r>
        <w:rPr>
          <w:rFonts w:hint="eastAsia" w:ascii="仿宋_GB2312" w:hAnsi="黑体" w:eastAsia="仿宋_GB2312"/>
          <w:sz w:val="32"/>
          <w:szCs w:val="32"/>
        </w:rPr>
        <w:t>支出</w:t>
      </w:r>
      <w:r>
        <w:rPr>
          <w:rFonts w:hint="eastAsia" w:ascii="仿宋_GB2312" w:hAnsi="黑体" w:eastAsia="仿宋_GB2312"/>
          <w:sz w:val="32"/>
          <w:szCs w:val="32"/>
          <w:lang w:val="en-US" w:eastAsia="zh-CN"/>
        </w:rPr>
        <w:t>减少</w:t>
      </w:r>
      <w:r>
        <w:rPr>
          <w:rFonts w:ascii="仿宋_GB2312" w:hAnsi="微软雅黑" w:eastAsia="仿宋_GB2312" w:cs="仿宋_GB2312"/>
          <w:color w:val="3A3A3A"/>
          <w:sz w:val="31"/>
          <w:szCs w:val="31"/>
          <w:shd w:val="clear" w:color="070000" w:fill="FFFFFF"/>
        </w:rPr>
        <w:t>。</w:t>
      </w:r>
    </w:p>
    <w:p w14:paraId="04248AF3">
      <w:pPr>
        <w:pStyle w:val="5"/>
        <w:spacing w:beforeAutospacing="0" w:afterAutospacing="0"/>
        <w:ind w:firstLine="620" w:firstLineChars="200"/>
        <w:rPr>
          <w:rFonts w:hint="eastAsia" w:ascii="仿宋_GB2312" w:hAnsi="微软雅黑" w:eastAsia="仿宋_GB2312" w:cs="仿宋_GB2312"/>
          <w:color w:val="3A3A3A"/>
          <w:sz w:val="31"/>
          <w:szCs w:val="31"/>
          <w:shd w:val="clear" w:color="090000" w:fill="FFFFFF"/>
          <w:lang w:val="en-US" w:eastAsia="zh-CN"/>
        </w:rPr>
      </w:pPr>
      <w:r>
        <w:rPr>
          <w:rFonts w:hint="eastAsia" w:ascii="仿宋_GB2312" w:hAnsi="微软雅黑" w:eastAsia="仿宋_GB2312" w:cs="仿宋_GB2312"/>
          <w:color w:val="3A3A3A"/>
          <w:sz w:val="31"/>
          <w:szCs w:val="31"/>
          <w:shd w:val="clear" w:color="090000" w:fill="FFFFFF"/>
          <w:lang w:val="en-US" w:eastAsia="zh-CN"/>
        </w:rPr>
        <w:t>2</w:t>
      </w:r>
      <w:r>
        <w:rPr>
          <w:rFonts w:hint="eastAsia" w:ascii="仿宋_GB2312" w:hAnsi="微软雅黑" w:eastAsia="仿宋_GB2312" w:cs="仿宋_GB2312"/>
          <w:color w:val="3A3A3A"/>
          <w:sz w:val="31"/>
          <w:szCs w:val="31"/>
          <w:shd w:val="clear" w:color="090000" w:fill="FFFFFF"/>
        </w:rPr>
        <w:t>.</w:t>
      </w:r>
      <w:r>
        <w:rPr>
          <w:rFonts w:ascii="仿宋_GB2312" w:hAnsi="微软雅黑" w:eastAsia="仿宋_GB2312" w:cs="仿宋_GB2312"/>
          <w:color w:val="3A3A3A"/>
          <w:sz w:val="31"/>
          <w:szCs w:val="31"/>
          <w:shd w:val="clear" w:color="090000" w:fill="FFFFFF"/>
        </w:rPr>
        <w:t>社会保障和就业支出（类）行政事业单位养老支出（款）机关事业单位基本养老保险缴费支出（项）202</w:t>
      </w:r>
      <w:r>
        <w:rPr>
          <w:rFonts w:hint="eastAsia" w:ascii="仿宋_GB2312" w:hAnsi="微软雅黑" w:eastAsia="仿宋_GB2312" w:cs="仿宋_GB2312"/>
          <w:color w:val="3A3A3A"/>
          <w:sz w:val="31"/>
          <w:szCs w:val="31"/>
          <w:shd w:val="clear" w:color="090000" w:fill="FFFFFF"/>
          <w:lang w:val="en-US" w:eastAsia="zh-CN"/>
        </w:rPr>
        <w:t>6</w:t>
      </w:r>
      <w:r>
        <w:rPr>
          <w:rFonts w:ascii="仿宋_GB2312" w:hAnsi="微软雅黑" w:eastAsia="仿宋_GB2312" w:cs="仿宋_GB2312"/>
          <w:color w:val="3A3A3A"/>
          <w:sz w:val="31"/>
          <w:szCs w:val="31"/>
          <w:shd w:val="clear" w:color="090000" w:fill="FFFFFF"/>
        </w:rPr>
        <w:t>年预算数为</w:t>
      </w:r>
      <w:r>
        <w:rPr>
          <w:rFonts w:hint="eastAsia" w:ascii="仿宋_GB2312" w:hAnsi="微软雅黑" w:eastAsia="仿宋_GB2312" w:cs="仿宋_GB2312"/>
          <w:color w:val="3A3A3A"/>
          <w:sz w:val="31"/>
          <w:szCs w:val="31"/>
          <w:shd w:val="clear" w:color="090000" w:fill="FFFFFF"/>
          <w:lang w:val="en-US" w:eastAsia="zh-CN"/>
        </w:rPr>
        <w:t>105.34</w:t>
      </w:r>
      <w:r>
        <w:rPr>
          <w:rFonts w:hint="eastAsia" w:ascii="仿宋_GB2312" w:hAnsi="微软雅黑" w:eastAsia="仿宋_GB2312" w:cs="仿宋_GB2312"/>
          <w:color w:val="3A3A3A"/>
          <w:sz w:val="31"/>
          <w:szCs w:val="31"/>
          <w:shd w:val="clear" w:color="090000" w:fill="FFFFFF"/>
        </w:rPr>
        <w:t>万</w:t>
      </w:r>
      <w:r>
        <w:rPr>
          <w:rFonts w:ascii="仿宋_GB2312" w:hAnsi="微软雅黑" w:eastAsia="仿宋_GB2312" w:cs="仿宋_GB2312"/>
          <w:color w:val="3A3A3A"/>
          <w:sz w:val="31"/>
          <w:szCs w:val="31"/>
          <w:shd w:val="clear" w:color="090000" w:fill="FFFFFF"/>
        </w:rPr>
        <w:t>元，比上年预算数</w:t>
      </w:r>
      <w:r>
        <w:rPr>
          <w:rFonts w:hint="eastAsia" w:ascii="仿宋_GB2312" w:hAnsi="微软雅黑" w:eastAsia="仿宋_GB2312" w:cs="仿宋_GB2312"/>
          <w:color w:val="3A3A3A"/>
          <w:sz w:val="31"/>
          <w:szCs w:val="31"/>
          <w:shd w:val="clear" w:color="090000" w:fill="FFFFFF"/>
          <w:lang w:val="en-US" w:eastAsia="zh-CN"/>
        </w:rPr>
        <w:t>减少4.80</w:t>
      </w:r>
      <w:r>
        <w:rPr>
          <w:rFonts w:hint="eastAsia" w:ascii="仿宋_GB2312" w:hAnsi="微软雅黑" w:eastAsia="仿宋_GB2312" w:cs="仿宋_GB2312"/>
          <w:color w:val="3A3A3A"/>
          <w:sz w:val="31"/>
          <w:szCs w:val="31"/>
          <w:shd w:val="clear" w:color="090000" w:fill="FFFFFF"/>
        </w:rPr>
        <w:t>万</w:t>
      </w:r>
      <w:r>
        <w:rPr>
          <w:rFonts w:ascii="仿宋_GB2312" w:hAnsi="微软雅黑" w:eastAsia="仿宋_GB2312" w:cs="仿宋_GB2312"/>
          <w:color w:val="3A3A3A"/>
          <w:sz w:val="31"/>
          <w:szCs w:val="31"/>
          <w:shd w:val="clear" w:color="090000" w:fill="FFFFFF"/>
        </w:rPr>
        <w:t>元，主要是</w:t>
      </w:r>
      <w:r>
        <w:rPr>
          <w:rFonts w:hint="eastAsia" w:ascii="仿宋_GB2312" w:hAnsi="微软雅黑" w:eastAsia="仿宋_GB2312" w:cs="仿宋_GB2312"/>
          <w:color w:val="3A3A3A"/>
          <w:sz w:val="31"/>
          <w:szCs w:val="31"/>
          <w:shd w:val="clear" w:color="090000" w:fill="FFFFFF"/>
          <w:lang w:val="en-US" w:eastAsia="zh-CN"/>
        </w:rPr>
        <w:t>人员退休而减少。</w:t>
      </w:r>
    </w:p>
    <w:p w14:paraId="3C5B6DBF">
      <w:pPr>
        <w:pStyle w:val="5"/>
        <w:spacing w:beforeAutospacing="0" w:afterAutospacing="0"/>
        <w:ind w:firstLine="620" w:firstLineChars="200"/>
        <w:rPr>
          <w:rFonts w:hint="eastAsia" w:ascii="仿宋_GB2312" w:hAnsi="微软雅黑" w:eastAsia="仿宋_GB2312" w:cs="仿宋_GB2312"/>
          <w:color w:val="3A3A3A"/>
          <w:sz w:val="31"/>
          <w:szCs w:val="31"/>
          <w:shd w:val="clear" w:color="090000" w:fill="FFFFFF"/>
          <w:lang w:val="en-US" w:eastAsia="zh-CN"/>
        </w:rPr>
      </w:pPr>
      <w:r>
        <w:rPr>
          <w:rFonts w:hint="eastAsia" w:ascii="仿宋_GB2312" w:hAnsi="微软雅黑" w:eastAsia="仿宋_GB2312" w:cs="仿宋_GB2312"/>
          <w:color w:val="3A3A3A"/>
          <w:sz w:val="31"/>
          <w:szCs w:val="31"/>
          <w:shd w:val="clear" w:color="090000" w:fill="FFFFFF"/>
          <w:lang w:val="en-US" w:eastAsia="zh-CN"/>
        </w:rPr>
        <w:t>3</w:t>
      </w:r>
      <w:r>
        <w:rPr>
          <w:rFonts w:hint="eastAsia" w:ascii="仿宋_GB2312" w:hAnsi="微软雅黑" w:eastAsia="仿宋_GB2312" w:cs="仿宋_GB2312"/>
          <w:color w:val="3A3A3A"/>
          <w:sz w:val="31"/>
          <w:szCs w:val="31"/>
          <w:shd w:val="clear" w:color="090000" w:fill="FFFFFF"/>
        </w:rPr>
        <w:t>.</w:t>
      </w:r>
      <w:r>
        <w:rPr>
          <w:rFonts w:ascii="仿宋_GB2312" w:hAnsi="微软雅黑" w:eastAsia="仿宋_GB2312" w:cs="仿宋_GB2312"/>
          <w:color w:val="3A3A3A"/>
          <w:sz w:val="31"/>
          <w:szCs w:val="31"/>
          <w:shd w:val="clear" w:color="090000" w:fill="FFFFFF"/>
        </w:rPr>
        <w:t>社会保障和就业支出（类）行政事业单位养老支出（款）</w:t>
      </w:r>
      <w:r>
        <w:rPr>
          <w:rFonts w:hint="eastAsia" w:ascii="仿宋_GB2312" w:hAnsi="微软雅黑" w:eastAsia="仿宋_GB2312" w:cs="仿宋_GB2312"/>
          <w:color w:val="3A3A3A"/>
          <w:sz w:val="31"/>
          <w:szCs w:val="31"/>
          <w:shd w:val="clear" w:color="090000" w:fill="FFFFFF"/>
        </w:rPr>
        <w:t>机关事业单位职业年金缴费支出（项）</w:t>
      </w:r>
      <w:r>
        <w:rPr>
          <w:rFonts w:ascii="仿宋_GB2312" w:hAnsi="微软雅黑" w:eastAsia="仿宋_GB2312" w:cs="仿宋_GB2312"/>
          <w:color w:val="3A3A3A"/>
          <w:sz w:val="31"/>
          <w:szCs w:val="31"/>
          <w:shd w:val="clear" w:color="090000" w:fill="FFFFFF"/>
        </w:rPr>
        <w:t>202</w:t>
      </w:r>
      <w:r>
        <w:rPr>
          <w:rFonts w:hint="eastAsia" w:ascii="仿宋_GB2312" w:hAnsi="微软雅黑" w:eastAsia="仿宋_GB2312" w:cs="仿宋_GB2312"/>
          <w:color w:val="3A3A3A"/>
          <w:sz w:val="31"/>
          <w:szCs w:val="31"/>
          <w:shd w:val="clear" w:color="090000" w:fill="FFFFFF"/>
          <w:lang w:val="en-US" w:eastAsia="zh-CN"/>
        </w:rPr>
        <w:t>6</w:t>
      </w:r>
      <w:r>
        <w:rPr>
          <w:rFonts w:ascii="仿宋_GB2312" w:hAnsi="微软雅黑" w:eastAsia="仿宋_GB2312" w:cs="仿宋_GB2312"/>
          <w:color w:val="3A3A3A"/>
          <w:sz w:val="31"/>
          <w:szCs w:val="31"/>
          <w:shd w:val="clear" w:color="090000" w:fill="FFFFFF"/>
        </w:rPr>
        <w:t>年预算数为</w:t>
      </w:r>
      <w:r>
        <w:rPr>
          <w:rFonts w:hint="eastAsia" w:ascii="仿宋_GB2312" w:hAnsi="微软雅黑" w:eastAsia="仿宋_GB2312" w:cs="仿宋_GB2312"/>
          <w:color w:val="3A3A3A"/>
          <w:sz w:val="31"/>
          <w:szCs w:val="31"/>
          <w:shd w:val="clear" w:color="090000" w:fill="FFFFFF"/>
          <w:lang w:val="en-US" w:eastAsia="zh-CN"/>
        </w:rPr>
        <w:t>52.67</w:t>
      </w:r>
      <w:r>
        <w:rPr>
          <w:rFonts w:hint="eastAsia" w:ascii="仿宋_GB2312" w:hAnsi="微软雅黑" w:eastAsia="仿宋_GB2312" w:cs="仿宋_GB2312"/>
          <w:color w:val="3A3A3A"/>
          <w:sz w:val="31"/>
          <w:szCs w:val="31"/>
          <w:shd w:val="clear" w:color="090000" w:fill="FFFFFF"/>
        </w:rPr>
        <w:t>万</w:t>
      </w:r>
      <w:r>
        <w:rPr>
          <w:rFonts w:ascii="仿宋_GB2312" w:hAnsi="微软雅黑" w:eastAsia="仿宋_GB2312" w:cs="仿宋_GB2312"/>
          <w:color w:val="3A3A3A"/>
          <w:sz w:val="31"/>
          <w:szCs w:val="31"/>
          <w:shd w:val="clear" w:color="090000" w:fill="FFFFFF"/>
        </w:rPr>
        <w:t>元，比上年预算数</w:t>
      </w:r>
      <w:r>
        <w:rPr>
          <w:rFonts w:hint="eastAsia" w:ascii="仿宋_GB2312" w:hAnsi="微软雅黑" w:eastAsia="仿宋_GB2312" w:cs="仿宋_GB2312"/>
          <w:color w:val="3A3A3A"/>
          <w:sz w:val="31"/>
          <w:szCs w:val="31"/>
          <w:shd w:val="clear" w:color="090000" w:fill="FFFFFF"/>
          <w:lang w:val="en-US" w:eastAsia="zh-CN"/>
        </w:rPr>
        <w:t>减少2.40</w:t>
      </w:r>
      <w:r>
        <w:rPr>
          <w:rFonts w:hint="eastAsia" w:ascii="仿宋_GB2312" w:hAnsi="微软雅黑" w:eastAsia="仿宋_GB2312" w:cs="仿宋_GB2312"/>
          <w:color w:val="3A3A3A"/>
          <w:sz w:val="31"/>
          <w:szCs w:val="31"/>
          <w:shd w:val="clear" w:color="090000" w:fill="FFFFFF"/>
        </w:rPr>
        <w:t>万</w:t>
      </w:r>
      <w:r>
        <w:rPr>
          <w:rFonts w:ascii="仿宋_GB2312" w:hAnsi="微软雅黑" w:eastAsia="仿宋_GB2312" w:cs="仿宋_GB2312"/>
          <w:color w:val="3A3A3A"/>
          <w:sz w:val="31"/>
          <w:szCs w:val="31"/>
          <w:shd w:val="clear" w:color="090000" w:fill="FFFFFF"/>
        </w:rPr>
        <w:t>元，主要是</w:t>
      </w:r>
      <w:r>
        <w:rPr>
          <w:rFonts w:hint="eastAsia" w:ascii="仿宋_GB2312" w:hAnsi="微软雅黑" w:eastAsia="仿宋_GB2312" w:cs="仿宋_GB2312"/>
          <w:color w:val="3A3A3A"/>
          <w:sz w:val="31"/>
          <w:szCs w:val="31"/>
          <w:shd w:val="clear" w:color="090000" w:fill="FFFFFF"/>
          <w:lang w:val="en-US" w:eastAsia="zh-CN"/>
        </w:rPr>
        <w:t>人员退休而减少。</w:t>
      </w:r>
    </w:p>
    <w:p w14:paraId="3BE8DDDE">
      <w:pPr>
        <w:pStyle w:val="5"/>
        <w:spacing w:beforeAutospacing="0" w:afterAutospacing="0"/>
        <w:ind w:firstLine="620" w:firstLineChars="200"/>
        <w:rPr>
          <w:rFonts w:hint="default" w:eastAsia="仿宋_GB2312"/>
          <w:lang w:val="en-US" w:eastAsia="zh-CN"/>
        </w:rPr>
      </w:pPr>
      <w:r>
        <w:rPr>
          <w:rFonts w:hint="eastAsia" w:ascii="仿宋_GB2312" w:hAnsi="微软雅黑" w:eastAsia="仿宋_GB2312" w:cs="仿宋_GB2312"/>
          <w:color w:val="3A3A3A"/>
          <w:sz w:val="31"/>
          <w:szCs w:val="31"/>
          <w:shd w:val="clear" w:color="090000" w:fill="FFFFFF"/>
          <w:lang w:val="en-US" w:eastAsia="zh-CN"/>
        </w:rPr>
        <w:t>4</w:t>
      </w:r>
      <w:r>
        <w:rPr>
          <w:rFonts w:hint="eastAsia" w:ascii="仿宋_GB2312" w:hAnsi="微软雅黑" w:eastAsia="仿宋_GB2312" w:cs="仿宋_GB2312"/>
          <w:color w:val="3A3A3A"/>
          <w:sz w:val="31"/>
          <w:szCs w:val="31"/>
          <w:shd w:val="clear" w:color="090000" w:fill="FFFFFF"/>
        </w:rPr>
        <w:t>.</w:t>
      </w:r>
      <w:r>
        <w:rPr>
          <w:rFonts w:ascii="仿宋_GB2312" w:hAnsi="微软雅黑" w:eastAsia="仿宋_GB2312" w:cs="仿宋_GB2312"/>
          <w:color w:val="3A3A3A"/>
          <w:sz w:val="31"/>
          <w:szCs w:val="31"/>
          <w:shd w:val="clear" w:color="090000" w:fill="FFFFFF"/>
        </w:rPr>
        <w:t>社会保障和就业支出（类）</w:t>
      </w:r>
      <w:r>
        <w:rPr>
          <w:rFonts w:hint="eastAsia" w:ascii="仿宋_GB2312" w:hAnsi="微软雅黑" w:eastAsia="仿宋_GB2312" w:cs="仿宋_GB2312"/>
          <w:color w:val="3A3A3A"/>
          <w:sz w:val="31"/>
          <w:szCs w:val="31"/>
          <w:shd w:val="clear" w:color="090000" w:fill="FFFFFF"/>
        </w:rPr>
        <w:t>抚恤</w:t>
      </w:r>
      <w:r>
        <w:rPr>
          <w:rFonts w:ascii="仿宋_GB2312" w:hAnsi="微软雅黑" w:eastAsia="仿宋_GB2312" w:cs="仿宋_GB2312"/>
          <w:color w:val="3A3A3A"/>
          <w:sz w:val="31"/>
          <w:szCs w:val="31"/>
          <w:shd w:val="clear" w:color="090000" w:fill="FFFFFF"/>
        </w:rPr>
        <w:t>（款）</w:t>
      </w:r>
      <w:r>
        <w:rPr>
          <w:rFonts w:hint="eastAsia" w:ascii="仿宋_GB2312" w:hAnsi="微软雅黑" w:eastAsia="仿宋_GB2312" w:cs="仿宋_GB2312"/>
          <w:color w:val="3A3A3A"/>
          <w:sz w:val="31"/>
          <w:szCs w:val="31"/>
          <w:shd w:val="clear" w:color="090000" w:fill="FFFFFF"/>
        </w:rPr>
        <w:t>其他优抚支出</w:t>
      </w:r>
      <w:r>
        <w:rPr>
          <w:rFonts w:ascii="仿宋_GB2312" w:hAnsi="微软雅黑" w:eastAsia="仿宋_GB2312" w:cs="仿宋_GB2312"/>
          <w:color w:val="3A3A3A"/>
          <w:sz w:val="31"/>
          <w:szCs w:val="31"/>
          <w:shd w:val="clear" w:color="090000" w:fill="FFFFFF"/>
        </w:rPr>
        <w:t>（项）202</w:t>
      </w:r>
      <w:r>
        <w:rPr>
          <w:rFonts w:hint="eastAsia" w:ascii="仿宋_GB2312" w:hAnsi="微软雅黑" w:eastAsia="仿宋_GB2312" w:cs="仿宋_GB2312"/>
          <w:color w:val="3A3A3A"/>
          <w:sz w:val="31"/>
          <w:szCs w:val="31"/>
          <w:shd w:val="clear" w:color="090000" w:fill="FFFFFF"/>
          <w:lang w:val="en-US" w:eastAsia="zh-CN"/>
        </w:rPr>
        <w:t>6</w:t>
      </w:r>
      <w:r>
        <w:rPr>
          <w:rFonts w:ascii="仿宋_GB2312" w:hAnsi="微软雅黑" w:eastAsia="仿宋_GB2312" w:cs="仿宋_GB2312"/>
          <w:color w:val="3A3A3A"/>
          <w:sz w:val="31"/>
          <w:szCs w:val="31"/>
          <w:shd w:val="clear" w:color="090000" w:fill="FFFFFF"/>
        </w:rPr>
        <w:t>年预算数为</w:t>
      </w:r>
      <w:r>
        <w:rPr>
          <w:rFonts w:hint="eastAsia" w:ascii="仿宋_GB2312" w:hAnsi="微软雅黑" w:eastAsia="仿宋_GB2312" w:cs="仿宋_GB2312"/>
          <w:color w:val="3A3A3A"/>
          <w:sz w:val="31"/>
          <w:szCs w:val="31"/>
          <w:shd w:val="clear" w:color="090000" w:fill="FFFFFF"/>
          <w:lang w:val="en-US" w:eastAsia="zh-CN"/>
        </w:rPr>
        <w:t>3.25</w:t>
      </w:r>
      <w:r>
        <w:rPr>
          <w:rFonts w:hint="eastAsia" w:ascii="仿宋_GB2312" w:hAnsi="微软雅黑" w:eastAsia="仿宋_GB2312" w:cs="仿宋_GB2312"/>
          <w:color w:val="3A3A3A"/>
          <w:sz w:val="31"/>
          <w:szCs w:val="31"/>
          <w:shd w:val="clear" w:color="090000" w:fill="FFFFFF"/>
        </w:rPr>
        <w:t>万</w:t>
      </w:r>
      <w:r>
        <w:rPr>
          <w:rFonts w:ascii="仿宋_GB2312" w:hAnsi="微软雅黑" w:eastAsia="仿宋_GB2312" w:cs="仿宋_GB2312"/>
          <w:color w:val="3A3A3A"/>
          <w:sz w:val="31"/>
          <w:szCs w:val="31"/>
          <w:shd w:val="clear" w:color="090000" w:fill="FFFFFF"/>
        </w:rPr>
        <w:t>元，</w:t>
      </w:r>
      <w:r>
        <w:rPr>
          <w:rFonts w:hint="eastAsia" w:ascii="仿宋_GB2312" w:hAnsi="微软雅黑" w:eastAsia="仿宋_GB2312" w:cs="仿宋_GB2312"/>
          <w:color w:val="3A3A3A"/>
          <w:sz w:val="31"/>
          <w:szCs w:val="31"/>
          <w:shd w:val="clear" w:color="090000" w:fill="FFFFFF"/>
          <w:lang w:val="en-US" w:eastAsia="zh-CN"/>
        </w:rPr>
        <w:t>比</w:t>
      </w:r>
      <w:r>
        <w:rPr>
          <w:rFonts w:ascii="仿宋_GB2312" w:hAnsi="微软雅黑" w:eastAsia="仿宋_GB2312" w:cs="仿宋_GB2312"/>
          <w:color w:val="3A3A3A"/>
          <w:sz w:val="31"/>
          <w:szCs w:val="31"/>
          <w:shd w:val="clear" w:color="090000" w:fill="FFFFFF"/>
        </w:rPr>
        <w:t>上年预算数</w:t>
      </w:r>
      <w:r>
        <w:rPr>
          <w:rFonts w:hint="eastAsia" w:ascii="仿宋_GB2312" w:hAnsi="微软雅黑" w:eastAsia="仿宋_GB2312" w:cs="仿宋_GB2312"/>
          <w:color w:val="3A3A3A"/>
          <w:sz w:val="31"/>
          <w:szCs w:val="31"/>
          <w:shd w:val="clear" w:color="090000" w:fill="FFFFFF"/>
          <w:lang w:val="en-US" w:eastAsia="zh-CN"/>
        </w:rPr>
        <w:t>减少1.32万元</w:t>
      </w:r>
      <w:r>
        <w:rPr>
          <w:rFonts w:ascii="仿宋_GB2312" w:hAnsi="微软雅黑" w:eastAsia="仿宋_GB2312" w:cs="仿宋_GB2312"/>
          <w:color w:val="3A3A3A"/>
          <w:sz w:val="31"/>
          <w:szCs w:val="31"/>
          <w:shd w:val="clear" w:color="090000" w:fill="FFFFFF"/>
        </w:rPr>
        <w:t>，</w:t>
      </w:r>
      <w:r>
        <w:rPr>
          <w:rFonts w:hint="eastAsia" w:ascii="仿宋_GB2312" w:hAnsi="微软雅黑" w:eastAsia="仿宋_GB2312" w:cs="仿宋_GB2312"/>
          <w:color w:val="3A3A3A"/>
          <w:sz w:val="31"/>
          <w:szCs w:val="31"/>
          <w:shd w:val="clear" w:color="090000" w:fill="FFFFFF"/>
          <w:lang w:val="en-US" w:eastAsia="zh-CN"/>
        </w:rPr>
        <w:t>主要是遗属供养人员减少而减少。</w:t>
      </w:r>
    </w:p>
    <w:p w14:paraId="768F1367">
      <w:pPr>
        <w:pStyle w:val="5"/>
        <w:spacing w:beforeAutospacing="0" w:afterAutospacing="0"/>
        <w:ind w:firstLine="640" w:firstLineChars="200"/>
        <w:rPr>
          <w:rFonts w:hint="eastAsia" w:ascii="仿宋_GB2312" w:hAnsi="微软雅黑" w:eastAsia="仿宋_GB2312" w:cs="仿宋_GB2312"/>
          <w:color w:val="3A3A3A"/>
          <w:sz w:val="31"/>
          <w:szCs w:val="31"/>
          <w:shd w:val="clear" w:color="090000" w:fill="FFFFFF"/>
          <w:lang w:val="en-US" w:eastAsia="zh-CN"/>
        </w:rPr>
      </w:pPr>
      <w:r>
        <w:rPr>
          <w:rFonts w:hint="eastAsia" w:ascii="仿宋" w:hAnsi="仿宋" w:eastAsia="仿宋"/>
          <w:sz w:val="32"/>
          <w:szCs w:val="32"/>
          <w:lang w:val="en-US" w:eastAsia="zh-CN"/>
        </w:rPr>
        <w:t>5</w:t>
      </w:r>
      <w:r>
        <w:rPr>
          <w:rFonts w:hint="eastAsia" w:ascii="仿宋" w:hAnsi="仿宋" w:eastAsia="仿宋"/>
          <w:sz w:val="32"/>
          <w:szCs w:val="32"/>
        </w:rPr>
        <w:t>.</w:t>
      </w:r>
      <w:r>
        <w:rPr>
          <w:rFonts w:ascii="仿宋_GB2312" w:hAnsi="微软雅黑" w:eastAsia="仿宋_GB2312" w:cs="仿宋_GB2312"/>
          <w:color w:val="3A3A3A"/>
          <w:sz w:val="31"/>
          <w:szCs w:val="31"/>
          <w:shd w:val="clear" w:color="090000" w:fill="FFFFFF"/>
        </w:rPr>
        <w:t>卫生健康支出（类）行政事业单位医疗（款）事业单位医疗（项）202</w:t>
      </w:r>
      <w:r>
        <w:rPr>
          <w:rFonts w:hint="eastAsia" w:ascii="仿宋_GB2312" w:hAnsi="微软雅黑" w:eastAsia="仿宋_GB2312" w:cs="仿宋_GB2312"/>
          <w:color w:val="3A3A3A"/>
          <w:sz w:val="31"/>
          <w:szCs w:val="31"/>
          <w:shd w:val="clear" w:color="090000" w:fill="FFFFFF"/>
          <w:lang w:val="en-US" w:eastAsia="zh-CN"/>
        </w:rPr>
        <w:t>6</w:t>
      </w:r>
      <w:r>
        <w:rPr>
          <w:rFonts w:ascii="仿宋_GB2312" w:hAnsi="微软雅黑" w:eastAsia="仿宋_GB2312" w:cs="仿宋_GB2312"/>
          <w:color w:val="3A3A3A"/>
          <w:sz w:val="31"/>
          <w:szCs w:val="31"/>
          <w:shd w:val="clear" w:color="090000" w:fill="FFFFFF"/>
        </w:rPr>
        <w:t>年预算数为</w:t>
      </w:r>
      <w:r>
        <w:rPr>
          <w:rFonts w:hint="eastAsia" w:ascii="仿宋_GB2312" w:hAnsi="微软雅黑" w:eastAsia="仿宋_GB2312" w:cs="仿宋_GB2312"/>
          <w:color w:val="3A3A3A"/>
          <w:sz w:val="31"/>
          <w:szCs w:val="31"/>
          <w:shd w:val="clear" w:color="090000" w:fill="FFFFFF"/>
          <w:lang w:val="en-US" w:eastAsia="zh-CN"/>
        </w:rPr>
        <w:t>36.97</w:t>
      </w:r>
      <w:r>
        <w:rPr>
          <w:rFonts w:hint="eastAsia" w:ascii="仿宋_GB2312" w:hAnsi="微软雅黑" w:eastAsia="仿宋_GB2312" w:cs="仿宋_GB2312"/>
          <w:color w:val="3A3A3A"/>
          <w:sz w:val="31"/>
          <w:szCs w:val="31"/>
          <w:shd w:val="clear" w:color="090000" w:fill="FFFFFF"/>
        </w:rPr>
        <w:t>万</w:t>
      </w:r>
      <w:r>
        <w:rPr>
          <w:rFonts w:ascii="仿宋_GB2312" w:hAnsi="微软雅黑" w:eastAsia="仿宋_GB2312" w:cs="仿宋_GB2312"/>
          <w:color w:val="3A3A3A"/>
          <w:sz w:val="31"/>
          <w:szCs w:val="31"/>
          <w:shd w:val="clear" w:color="090000" w:fill="FFFFFF"/>
        </w:rPr>
        <w:t>元，</w:t>
      </w:r>
      <w:r>
        <w:rPr>
          <w:rFonts w:hint="eastAsia" w:ascii="仿宋_GB2312" w:hAnsi="微软雅黑" w:eastAsia="仿宋_GB2312" w:cs="仿宋_GB2312"/>
          <w:color w:val="3A3A3A"/>
          <w:sz w:val="31"/>
          <w:szCs w:val="31"/>
          <w:shd w:val="clear" w:color="090000" w:fill="FFFFFF"/>
        </w:rPr>
        <w:t>比上年预算数</w:t>
      </w:r>
      <w:r>
        <w:rPr>
          <w:rFonts w:hint="eastAsia" w:ascii="仿宋_GB2312" w:hAnsi="微软雅黑" w:eastAsia="仿宋_GB2312" w:cs="仿宋_GB2312"/>
          <w:color w:val="3A3A3A"/>
          <w:sz w:val="31"/>
          <w:szCs w:val="31"/>
          <w:shd w:val="clear" w:color="090000" w:fill="FFFFFF"/>
          <w:lang w:val="en-US" w:eastAsia="zh-CN"/>
        </w:rPr>
        <w:t>减少13.72</w:t>
      </w:r>
      <w:r>
        <w:rPr>
          <w:rFonts w:hint="eastAsia" w:ascii="仿宋_GB2312" w:hAnsi="微软雅黑" w:eastAsia="仿宋_GB2312" w:cs="仿宋_GB2312"/>
          <w:color w:val="3A3A3A"/>
          <w:sz w:val="31"/>
          <w:szCs w:val="31"/>
          <w:shd w:val="clear" w:color="090000" w:fill="FFFFFF"/>
        </w:rPr>
        <w:t>万元，主要是</w:t>
      </w:r>
      <w:r>
        <w:rPr>
          <w:rFonts w:hint="eastAsia" w:ascii="仿宋_GB2312" w:hAnsi="微软雅黑" w:eastAsia="仿宋_GB2312" w:cs="仿宋_GB2312"/>
          <w:color w:val="3A3A3A"/>
          <w:sz w:val="31"/>
          <w:szCs w:val="31"/>
          <w:shd w:val="clear" w:color="090000" w:fill="FFFFFF"/>
          <w:lang w:val="en-US" w:eastAsia="zh-CN"/>
        </w:rPr>
        <w:t>人员退休而减少。</w:t>
      </w:r>
    </w:p>
    <w:p w14:paraId="1A0A46E5">
      <w:pPr>
        <w:pStyle w:val="5"/>
        <w:spacing w:beforeAutospacing="0" w:afterAutospacing="0"/>
        <w:ind w:firstLine="620" w:firstLineChars="200"/>
        <w:rPr>
          <w:rFonts w:hint="eastAsia" w:eastAsia="仿宋_GB2312"/>
          <w:lang w:val="en-US" w:eastAsia="zh-CN"/>
        </w:rPr>
      </w:pPr>
      <w:r>
        <w:rPr>
          <w:rFonts w:hint="eastAsia" w:ascii="仿宋_GB2312" w:hAnsi="微软雅黑" w:eastAsia="仿宋_GB2312" w:cs="仿宋_GB2312"/>
          <w:color w:val="3A3A3A"/>
          <w:sz w:val="31"/>
          <w:szCs w:val="31"/>
          <w:shd w:val="clear" w:color="090000" w:fill="FFFFFF"/>
          <w:lang w:val="en-US" w:eastAsia="zh-CN"/>
        </w:rPr>
        <w:t>6</w:t>
      </w:r>
      <w:r>
        <w:rPr>
          <w:rFonts w:ascii="仿宋_GB2312" w:hAnsi="微软雅黑" w:eastAsia="仿宋_GB2312" w:cs="仿宋_GB2312"/>
          <w:color w:val="3A3A3A"/>
          <w:sz w:val="31"/>
          <w:szCs w:val="31"/>
          <w:shd w:val="clear" w:color="090000" w:fill="FFFFFF"/>
        </w:rPr>
        <w:t>.卫生健康支出（类）行政事业单位医疗（款）</w:t>
      </w:r>
      <w:r>
        <w:rPr>
          <w:rFonts w:hint="eastAsia" w:ascii="仿宋_GB2312" w:hAnsi="微软雅黑" w:eastAsia="仿宋_GB2312" w:cs="仿宋_GB2312"/>
          <w:color w:val="3A3A3A"/>
          <w:sz w:val="31"/>
          <w:szCs w:val="31"/>
          <w:shd w:val="clear" w:color="090000" w:fill="FFFFFF"/>
        </w:rPr>
        <w:t>公务员医疗补助</w:t>
      </w:r>
      <w:r>
        <w:rPr>
          <w:rFonts w:ascii="仿宋_GB2312" w:hAnsi="微软雅黑" w:eastAsia="仿宋_GB2312" w:cs="仿宋_GB2312"/>
          <w:color w:val="3A3A3A"/>
          <w:sz w:val="31"/>
          <w:szCs w:val="31"/>
          <w:shd w:val="clear" w:color="090000" w:fill="FFFFFF"/>
        </w:rPr>
        <w:t>（项）202</w:t>
      </w:r>
      <w:r>
        <w:rPr>
          <w:rFonts w:hint="eastAsia" w:ascii="仿宋_GB2312" w:hAnsi="微软雅黑" w:eastAsia="仿宋_GB2312" w:cs="仿宋_GB2312"/>
          <w:color w:val="3A3A3A"/>
          <w:sz w:val="31"/>
          <w:szCs w:val="31"/>
          <w:shd w:val="clear" w:color="090000" w:fill="FFFFFF"/>
          <w:lang w:val="en-US" w:eastAsia="zh-CN"/>
        </w:rPr>
        <w:t>6</w:t>
      </w:r>
      <w:r>
        <w:rPr>
          <w:rFonts w:ascii="仿宋_GB2312" w:hAnsi="微软雅黑" w:eastAsia="仿宋_GB2312" w:cs="仿宋_GB2312"/>
          <w:color w:val="3A3A3A"/>
          <w:sz w:val="31"/>
          <w:szCs w:val="31"/>
          <w:shd w:val="clear" w:color="090000" w:fill="FFFFFF"/>
        </w:rPr>
        <w:t>年预算数为</w:t>
      </w:r>
      <w:r>
        <w:rPr>
          <w:rFonts w:hint="eastAsia" w:ascii="仿宋_GB2312" w:hAnsi="微软雅黑" w:eastAsia="仿宋_GB2312" w:cs="仿宋_GB2312"/>
          <w:color w:val="3A3A3A"/>
          <w:sz w:val="31"/>
          <w:szCs w:val="31"/>
          <w:shd w:val="clear" w:color="090000" w:fill="FFFFFF"/>
          <w:lang w:val="en-US" w:eastAsia="zh-CN"/>
        </w:rPr>
        <w:t>120.78</w:t>
      </w:r>
      <w:r>
        <w:rPr>
          <w:rFonts w:hint="eastAsia" w:ascii="仿宋_GB2312" w:hAnsi="微软雅黑" w:eastAsia="仿宋_GB2312" w:cs="仿宋_GB2312"/>
          <w:color w:val="3A3A3A"/>
          <w:sz w:val="31"/>
          <w:szCs w:val="31"/>
          <w:shd w:val="clear" w:color="090000" w:fill="FFFFFF"/>
        </w:rPr>
        <w:t>万</w:t>
      </w:r>
      <w:r>
        <w:rPr>
          <w:rFonts w:ascii="仿宋_GB2312" w:hAnsi="微软雅黑" w:eastAsia="仿宋_GB2312" w:cs="仿宋_GB2312"/>
          <w:color w:val="3A3A3A"/>
          <w:sz w:val="31"/>
          <w:szCs w:val="31"/>
          <w:shd w:val="clear" w:color="090000" w:fill="FFFFFF"/>
        </w:rPr>
        <w:t>元，</w:t>
      </w:r>
      <w:r>
        <w:rPr>
          <w:rFonts w:hint="eastAsia" w:ascii="仿宋_GB2312" w:hAnsi="微软雅黑" w:eastAsia="仿宋_GB2312" w:cs="仿宋_GB2312"/>
          <w:color w:val="3A3A3A"/>
          <w:sz w:val="31"/>
          <w:szCs w:val="31"/>
          <w:shd w:val="clear" w:color="090000" w:fill="FFFFFF"/>
        </w:rPr>
        <w:t>比上年预算数</w:t>
      </w:r>
      <w:r>
        <w:rPr>
          <w:rFonts w:hint="eastAsia" w:ascii="仿宋_GB2312" w:hAnsi="微软雅黑" w:eastAsia="仿宋_GB2312" w:cs="仿宋_GB2312"/>
          <w:color w:val="3A3A3A"/>
          <w:sz w:val="31"/>
          <w:szCs w:val="31"/>
          <w:shd w:val="clear" w:color="090000" w:fill="FFFFFF"/>
          <w:lang w:val="en-US" w:eastAsia="zh-CN"/>
        </w:rPr>
        <w:t>减少5.76</w:t>
      </w:r>
      <w:r>
        <w:rPr>
          <w:rFonts w:hint="eastAsia" w:ascii="仿宋_GB2312" w:hAnsi="微软雅黑" w:eastAsia="仿宋_GB2312" w:cs="仿宋_GB2312"/>
          <w:color w:val="3A3A3A"/>
          <w:sz w:val="31"/>
          <w:szCs w:val="31"/>
          <w:shd w:val="clear" w:color="090000" w:fill="FFFFFF"/>
        </w:rPr>
        <w:t>万元，主要是人员</w:t>
      </w:r>
      <w:r>
        <w:rPr>
          <w:rFonts w:hint="eastAsia" w:ascii="仿宋_GB2312" w:hAnsi="微软雅黑" w:eastAsia="仿宋_GB2312" w:cs="仿宋_GB2312"/>
          <w:color w:val="3A3A3A"/>
          <w:sz w:val="31"/>
          <w:szCs w:val="31"/>
          <w:shd w:val="clear" w:color="090000" w:fill="FFFFFF"/>
          <w:lang w:val="en-US" w:eastAsia="zh-CN"/>
        </w:rPr>
        <w:t>退休而减少。</w:t>
      </w:r>
    </w:p>
    <w:p w14:paraId="08C33AA2">
      <w:pPr>
        <w:pStyle w:val="5"/>
        <w:spacing w:beforeAutospacing="0" w:afterAutospacing="0"/>
        <w:ind w:firstLine="620" w:firstLineChars="200"/>
      </w:pPr>
      <w:r>
        <w:rPr>
          <w:rFonts w:hint="eastAsia" w:ascii="仿宋_GB2312" w:hAnsi="微软雅黑" w:eastAsia="仿宋_GB2312" w:cs="仿宋_GB2312"/>
          <w:color w:val="3A3A3A"/>
          <w:sz w:val="31"/>
          <w:szCs w:val="31"/>
          <w:shd w:val="clear" w:color="090000" w:fill="FFFFFF"/>
          <w:lang w:val="en-US" w:eastAsia="zh-CN"/>
        </w:rPr>
        <w:t>7</w:t>
      </w:r>
      <w:r>
        <w:rPr>
          <w:rFonts w:ascii="仿宋_GB2312" w:hAnsi="微软雅黑" w:eastAsia="仿宋_GB2312" w:cs="仿宋_GB2312"/>
          <w:color w:val="3A3A3A"/>
          <w:sz w:val="31"/>
          <w:szCs w:val="31"/>
          <w:shd w:val="clear" w:color="090000" w:fill="FFFFFF"/>
        </w:rPr>
        <w:t>.住房保障支出（类）住房改革支出（款）住房公积金（项）202</w:t>
      </w:r>
      <w:r>
        <w:rPr>
          <w:rFonts w:hint="eastAsia" w:ascii="仿宋_GB2312" w:hAnsi="微软雅黑" w:eastAsia="仿宋_GB2312" w:cs="仿宋_GB2312"/>
          <w:color w:val="3A3A3A"/>
          <w:sz w:val="31"/>
          <w:szCs w:val="31"/>
          <w:shd w:val="clear" w:color="090000" w:fill="FFFFFF"/>
          <w:lang w:val="en-US" w:eastAsia="zh-CN"/>
        </w:rPr>
        <w:t>6</w:t>
      </w:r>
      <w:r>
        <w:rPr>
          <w:rFonts w:ascii="仿宋_GB2312" w:hAnsi="微软雅黑" w:eastAsia="仿宋_GB2312" w:cs="仿宋_GB2312"/>
          <w:color w:val="3A3A3A"/>
          <w:sz w:val="31"/>
          <w:szCs w:val="31"/>
          <w:shd w:val="clear" w:color="090000" w:fill="FFFFFF"/>
        </w:rPr>
        <w:t>年预算数为</w:t>
      </w:r>
      <w:r>
        <w:rPr>
          <w:rFonts w:hint="eastAsia" w:ascii="仿宋_GB2312" w:hAnsi="微软雅黑" w:eastAsia="仿宋_GB2312" w:cs="仿宋_GB2312"/>
          <w:color w:val="3A3A3A"/>
          <w:sz w:val="31"/>
          <w:szCs w:val="31"/>
          <w:shd w:val="clear" w:color="090000" w:fill="FFFFFF"/>
          <w:lang w:val="en-US" w:eastAsia="zh-CN"/>
        </w:rPr>
        <w:t>86.55</w:t>
      </w:r>
      <w:r>
        <w:rPr>
          <w:rFonts w:hint="eastAsia" w:ascii="仿宋_GB2312" w:hAnsi="微软雅黑" w:eastAsia="仿宋_GB2312" w:cs="仿宋_GB2312"/>
          <w:color w:val="3A3A3A"/>
          <w:sz w:val="31"/>
          <w:szCs w:val="31"/>
          <w:shd w:val="clear" w:color="090000" w:fill="FFFFFF"/>
        </w:rPr>
        <w:t>万</w:t>
      </w:r>
      <w:r>
        <w:rPr>
          <w:rFonts w:ascii="仿宋_GB2312" w:hAnsi="微软雅黑" w:eastAsia="仿宋_GB2312" w:cs="仿宋_GB2312"/>
          <w:color w:val="3A3A3A"/>
          <w:sz w:val="31"/>
          <w:szCs w:val="31"/>
          <w:shd w:val="clear" w:color="090000" w:fill="FFFFFF"/>
        </w:rPr>
        <w:t>元，比上年预算数</w:t>
      </w:r>
      <w:r>
        <w:rPr>
          <w:rFonts w:hint="eastAsia" w:ascii="仿宋_GB2312" w:hAnsi="微软雅黑" w:eastAsia="仿宋_GB2312" w:cs="仿宋_GB2312"/>
          <w:color w:val="3A3A3A"/>
          <w:sz w:val="31"/>
          <w:szCs w:val="31"/>
          <w:shd w:val="clear" w:color="090000" w:fill="FFFFFF"/>
          <w:lang w:val="en-US" w:eastAsia="zh-CN"/>
        </w:rPr>
        <w:t>减少4.22</w:t>
      </w:r>
      <w:r>
        <w:rPr>
          <w:rFonts w:hint="eastAsia" w:ascii="仿宋_GB2312" w:hAnsi="微软雅黑" w:eastAsia="仿宋_GB2312" w:cs="仿宋_GB2312"/>
          <w:color w:val="3A3A3A"/>
          <w:sz w:val="31"/>
          <w:szCs w:val="31"/>
          <w:shd w:val="clear" w:color="090000" w:fill="FFFFFF"/>
        </w:rPr>
        <w:t>万</w:t>
      </w:r>
      <w:r>
        <w:rPr>
          <w:rFonts w:ascii="仿宋_GB2312" w:hAnsi="微软雅黑" w:eastAsia="仿宋_GB2312" w:cs="仿宋_GB2312"/>
          <w:color w:val="3A3A3A"/>
          <w:sz w:val="31"/>
          <w:szCs w:val="31"/>
          <w:shd w:val="clear" w:color="090000" w:fill="FFFFFF"/>
        </w:rPr>
        <w:t>元，主要是</w:t>
      </w:r>
      <w:r>
        <w:rPr>
          <w:rFonts w:hint="eastAsia" w:ascii="仿宋_GB2312" w:hAnsi="微软雅黑" w:eastAsia="仿宋_GB2312" w:cs="仿宋_GB2312"/>
          <w:color w:val="3A3A3A"/>
          <w:sz w:val="31"/>
          <w:szCs w:val="31"/>
          <w:shd w:val="clear" w:color="090000" w:fill="FFFFFF"/>
          <w:lang w:val="en-US" w:eastAsia="zh-CN"/>
        </w:rPr>
        <w:t>人员退休而减少。</w:t>
      </w:r>
    </w:p>
    <w:p w14:paraId="3E34E984">
      <w:pPr>
        <w:ind w:firstLine="640" w:firstLineChars="200"/>
        <w:rPr>
          <w:rFonts w:ascii="黑体" w:hAnsi="黑体" w:eastAsia="黑体"/>
          <w:sz w:val="32"/>
          <w:szCs w:val="32"/>
        </w:rPr>
      </w:pPr>
      <w:r>
        <w:rPr>
          <w:rFonts w:hint="eastAsia" w:ascii="黑体" w:hAnsi="黑体" w:eastAsia="黑体"/>
          <w:sz w:val="32"/>
          <w:szCs w:val="32"/>
        </w:rPr>
        <w:t>三、一般公共预算基本支出情况说明</w:t>
      </w:r>
    </w:p>
    <w:p w14:paraId="3718BCA1">
      <w:pPr>
        <w:ind w:firstLine="620" w:firstLineChars="200"/>
        <w:rPr>
          <w:rFonts w:ascii="仿宋_GB2312" w:hAnsi="黑体" w:eastAsia="仿宋_GB2312"/>
          <w:sz w:val="32"/>
          <w:szCs w:val="32"/>
        </w:rPr>
      </w:pPr>
      <w:r>
        <w:rPr>
          <w:rFonts w:ascii="仿宋_GB2312" w:hAnsi="微软雅黑" w:eastAsia="仿宋_GB2312" w:cs="仿宋_GB2312"/>
          <w:color w:val="3A3A3A"/>
          <w:sz w:val="31"/>
          <w:szCs w:val="31"/>
          <w:shd w:val="clear" w:color="070000" w:fill="FFFFFF"/>
        </w:rPr>
        <w:t>儋州市</w:t>
      </w:r>
      <w:r>
        <w:rPr>
          <w:rFonts w:hint="eastAsia" w:ascii="仿宋_GB2312" w:hAnsi="微软雅黑" w:eastAsia="仿宋_GB2312" w:cs="仿宋_GB2312"/>
          <w:color w:val="3A3A3A"/>
          <w:sz w:val="31"/>
          <w:szCs w:val="31"/>
          <w:shd w:val="clear" w:color="070000" w:fill="FFFFFF"/>
        </w:rPr>
        <w:t>兰洋中学</w:t>
      </w:r>
      <w:r>
        <w:rPr>
          <w:rFonts w:ascii="仿宋_GB2312" w:hAnsi="微软雅黑" w:eastAsia="仿宋_GB2312" w:cs="仿宋_GB2312"/>
          <w:color w:val="3A3A3A"/>
          <w:sz w:val="31"/>
          <w:szCs w:val="31"/>
          <w:shd w:val="clear" w:color="070000" w:fill="FFFFFF"/>
        </w:rPr>
        <w:t>202</w:t>
      </w:r>
      <w:r>
        <w:rPr>
          <w:rFonts w:hint="eastAsia" w:ascii="仿宋_GB2312" w:hAnsi="微软雅黑" w:eastAsia="仿宋_GB2312" w:cs="仿宋_GB2312"/>
          <w:color w:val="3A3A3A"/>
          <w:sz w:val="31"/>
          <w:szCs w:val="31"/>
          <w:shd w:val="clear" w:color="070000" w:fill="FFFFFF"/>
          <w:lang w:val="en-US" w:eastAsia="zh-CN"/>
        </w:rPr>
        <w:t>6</w:t>
      </w:r>
      <w:r>
        <w:rPr>
          <w:rFonts w:hint="eastAsia" w:ascii="仿宋_GB2312" w:hAnsi="黑体" w:eastAsia="仿宋_GB2312"/>
          <w:sz w:val="32"/>
          <w:szCs w:val="32"/>
        </w:rPr>
        <w:t>年一般公共预算基本支出</w:t>
      </w:r>
      <w:r>
        <w:rPr>
          <w:rFonts w:hint="eastAsia" w:ascii="仿宋_GB2312" w:hAnsi="黑体" w:eastAsia="仿宋_GB2312"/>
          <w:sz w:val="32"/>
          <w:szCs w:val="32"/>
          <w:lang w:val="en-US" w:eastAsia="zh-CN"/>
        </w:rPr>
        <w:t>11</w:t>
      </w:r>
      <w:r>
        <w:rPr>
          <w:rFonts w:hint="eastAsia" w:ascii="仿宋_GB2312" w:hAnsi="微软雅黑" w:eastAsia="仿宋_GB2312" w:cs="仿宋_GB2312"/>
          <w:color w:val="3A3A3A"/>
          <w:sz w:val="31"/>
          <w:szCs w:val="31"/>
          <w:shd w:val="clear" w:color="070000" w:fill="FFFFFF"/>
          <w:lang w:val="en-US" w:eastAsia="zh-CN"/>
        </w:rPr>
        <w:t>89.05</w:t>
      </w:r>
      <w:r>
        <w:rPr>
          <w:rFonts w:hint="eastAsia" w:ascii="仿宋_GB2312" w:hAnsi="微软雅黑" w:eastAsia="仿宋_GB2312" w:cs="仿宋_GB2312"/>
          <w:color w:val="3A3A3A"/>
          <w:sz w:val="31"/>
          <w:szCs w:val="31"/>
          <w:shd w:val="clear" w:color="070000" w:fill="FFFFFF"/>
        </w:rPr>
        <w:t>万</w:t>
      </w:r>
      <w:r>
        <w:rPr>
          <w:rFonts w:hint="eastAsia" w:ascii="仿宋_GB2312" w:hAnsi="黑体" w:eastAsia="仿宋_GB2312"/>
          <w:sz w:val="32"/>
          <w:szCs w:val="32"/>
        </w:rPr>
        <w:t>元，其中：</w:t>
      </w:r>
    </w:p>
    <w:p w14:paraId="0969F01A">
      <w:pPr>
        <w:pStyle w:val="5"/>
        <w:spacing w:beforeAutospacing="0" w:afterAutospacing="0"/>
        <w:ind w:firstLine="645"/>
      </w:pPr>
      <w:r>
        <w:rPr>
          <w:rFonts w:hint="eastAsia" w:ascii="仿宋_GB2312" w:hAnsi="黑体" w:eastAsia="仿宋_GB2312"/>
          <w:sz w:val="32"/>
          <w:szCs w:val="32"/>
        </w:rPr>
        <w:t>人员经费1</w:t>
      </w:r>
      <w:r>
        <w:rPr>
          <w:rFonts w:hint="eastAsia" w:ascii="仿宋_GB2312" w:hAnsi="黑体" w:eastAsia="仿宋_GB2312"/>
          <w:sz w:val="32"/>
          <w:szCs w:val="32"/>
          <w:lang w:val="en-US" w:eastAsia="zh-CN"/>
        </w:rPr>
        <w:t>177.00</w:t>
      </w:r>
      <w:r>
        <w:rPr>
          <w:rFonts w:hint="eastAsia" w:ascii="仿宋_GB2312" w:hAnsi="黑体" w:eastAsia="仿宋_GB2312"/>
          <w:sz w:val="32"/>
          <w:szCs w:val="32"/>
        </w:rPr>
        <w:t>万元，主要包括：</w:t>
      </w:r>
      <w:r>
        <w:rPr>
          <w:rFonts w:ascii="仿宋_GB2312" w:hAnsi="微软雅黑" w:eastAsia="仿宋_GB2312" w:cs="仿宋_GB2312"/>
          <w:color w:val="3A3A3A"/>
          <w:sz w:val="31"/>
          <w:szCs w:val="31"/>
          <w:shd w:val="clear" w:color="090000" w:fill="FFFFFF"/>
        </w:rPr>
        <w:t>主要包括：基本工资、津贴补贴、绩效工资、机关事业单位基本养老保险缴费、职工基本医疗保险缴费、公务员医疗补助缴费、其他社会保障缴费、住房公积金、邮电费、生活补助;</w:t>
      </w:r>
    </w:p>
    <w:p w14:paraId="58F82173">
      <w:pPr>
        <w:ind w:firstLine="640" w:firstLineChars="200"/>
        <w:rPr>
          <w:rFonts w:ascii="仿宋_GB2312" w:hAnsi="黑体" w:eastAsia="仿宋_GB2312"/>
          <w:sz w:val="32"/>
          <w:szCs w:val="32"/>
        </w:rPr>
      </w:pPr>
      <w:r>
        <w:rPr>
          <w:rFonts w:hint="eastAsia" w:ascii="仿宋_GB2312" w:hAnsi="黑体" w:eastAsia="仿宋_GB2312"/>
          <w:sz w:val="32"/>
          <w:szCs w:val="32"/>
        </w:rPr>
        <w:t>公用经费1</w:t>
      </w:r>
      <w:r>
        <w:rPr>
          <w:rFonts w:hint="eastAsia" w:ascii="仿宋_GB2312" w:hAnsi="黑体" w:eastAsia="仿宋_GB2312"/>
          <w:sz w:val="32"/>
          <w:szCs w:val="32"/>
          <w:lang w:val="en-US" w:eastAsia="zh-CN"/>
        </w:rPr>
        <w:t>2.05</w:t>
      </w:r>
      <w:r>
        <w:rPr>
          <w:rFonts w:hint="eastAsia" w:ascii="仿宋_GB2312" w:hAnsi="黑体" w:eastAsia="仿宋_GB2312"/>
          <w:sz w:val="32"/>
          <w:szCs w:val="32"/>
        </w:rPr>
        <w:t>万元，主要包括：商品和服务支出、工会经费。</w:t>
      </w:r>
    </w:p>
    <w:p w14:paraId="270931E4">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ascii="黑体" w:hAnsi="黑体" w:eastAsia="黑体" w:cs="Times New Roman"/>
          <w:sz w:val="32"/>
          <w:shd w:val="clear" w:color="auto" w:fill="FFFFFF"/>
        </w:rPr>
        <w:t>“三公”经费预算情况</w:t>
      </w:r>
      <w:r>
        <w:rPr>
          <w:rFonts w:hint="eastAsia" w:ascii="黑体" w:hAnsi="黑体" w:eastAsia="黑体" w:cs="Times New Roman"/>
          <w:sz w:val="32"/>
          <w:shd w:val="clear" w:color="auto" w:fill="FFFFFF"/>
        </w:rPr>
        <w:t>说明</w:t>
      </w:r>
    </w:p>
    <w:p w14:paraId="77ABFDAF">
      <w:pPr>
        <w:pStyle w:val="5"/>
        <w:spacing w:beforeAutospacing="0" w:afterAutospacing="0"/>
        <w:ind w:firstLine="645"/>
      </w:pP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lang w:val="en-US" w:eastAsia="zh-CN"/>
        </w:rPr>
        <w:t>一）</w:t>
      </w:r>
      <w:r>
        <w:rPr>
          <w:rFonts w:hint="eastAsia" w:ascii="仿宋_GB2312" w:hAnsi="黑体" w:eastAsia="仿宋_GB2312" w:cs="仿宋_GB2312"/>
          <w:sz w:val="32"/>
          <w:szCs w:val="32"/>
        </w:rPr>
        <w:t>儋州市兰洋中学202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年一般公共预算“三公”经费</w:t>
      </w:r>
      <w:r>
        <w:rPr>
          <w:rFonts w:hint="eastAsia" w:ascii="仿宋_GB2312" w:hAnsi="黑体" w:eastAsia="仿宋_GB2312"/>
          <w:sz w:val="32"/>
          <w:szCs w:val="32"/>
          <w:lang w:val="en-US" w:eastAsia="zh-CN"/>
        </w:rPr>
        <w:t>预算数为0.00万元</w:t>
      </w:r>
      <w:r>
        <w:rPr>
          <w:rFonts w:hint="eastAsia" w:ascii="仿宋_GB2312" w:hAnsi="黑体" w:eastAsia="仿宋_GB2312"/>
          <w:sz w:val="32"/>
          <w:szCs w:val="32"/>
        </w:rPr>
        <w:t>，与</w:t>
      </w:r>
      <w:r>
        <w:rPr>
          <w:rFonts w:ascii="仿宋_GB2312" w:hAnsi="微软雅黑" w:eastAsia="仿宋_GB2312" w:cs="仿宋_GB2312"/>
          <w:color w:val="3A3A3A"/>
          <w:sz w:val="31"/>
          <w:szCs w:val="31"/>
          <w:shd w:val="clear" w:color="090000" w:fill="FFFFFF"/>
        </w:rPr>
        <w:t>上年持平。</w:t>
      </w:r>
    </w:p>
    <w:p w14:paraId="66D52B1B">
      <w:pPr>
        <w:ind w:firstLine="640" w:firstLineChars="200"/>
        <w:rPr>
          <w:rFonts w:ascii="Times New Roman" w:hAnsi="Times New Roman" w:eastAsia="仿宋_GB2312" w:cs="Times New Roman"/>
          <w:sz w:val="32"/>
          <w:shd w:val="clear" w:color="auto" w:fill="FFFFFF"/>
        </w:rPr>
      </w:pPr>
      <w:r>
        <w:rPr>
          <w:rFonts w:hint="eastAsia" w:ascii="仿宋_GB2312" w:hAnsi="黑体" w:eastAsia="仿宋_GB2312"/>
          <w:sz w:val="32"/>
          <w:szCs w:val="32"/>
        </w:rPr>
        <w:t>（</w:t>
      </w:r>
      <w:r>
        <w:rPr>
          <w:rFonts w:hint="eastAsia" w:ascii="仿宋_GB2312" w:hAnsi="黑体" w:eastAsia="仿宋_GB2312"/>
          <w:sz w:val="32"/>
          <w:szCs w:val="32"/>
          <w:lang w:val="en-US" w:eastAsia="zh-CN"/>
        </w:rPr>
        <w:t>二</w:t>
      </w:r>
      <w:r>
        <w:rPr>
          <w:rFonts w:hint="eastAsia" w:ascii="仿宋_GB2312" w:hAnsi="黑体" w:eastAsia="仿宋_GB2312"/>
          <w:sz w:val="32"/>
          <w:szCs w:val="32"/>
        </w:rPr>
        <w:t>）儋州市兰洋中学（部门或单位）202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年政府性基金预算“三公”经费</w:t>
      </w:r>
      <w:r>
        <w:rPr>
          <w:rFonts w:hint="eastAsia" w:ascii="仿宋_GB2312" w:hAnsi="黑体" w:eastAsia="仿宋_GB2312"/>
          <w:sz w:val="32"/>
          <w:szCs w:val="32"/>
          <w:lang w:val="en-US" w:eastAsia="zh-CN"/>
        </w:rPr>
        <w:t>预算数为0.00万元</w:t>
      </w:r>
      <w:r>
        <w:rPr>
          <w:rFonts w:hint="eastAsia" w:ascii="仿宋_GB2312" w:hAnsi="黑体" w:eastAsia="仿宋_GB2312"/>
          <w:sz w:val="32"/>
          <w:szCs w:val="32"/>
        </w:rPr>
        <w:t>，与</w:t>
      </w:r>
      <w:r>
        <w:rPr>
          <w:rFonts w:ascii="仿宋_GB2312" w:hAnsi="微软雅黑" w:eastAsia="仿宋_GB2312" w:cs="仿宋_GB2312"/>
          <w:color w:val="3A3A3A"/>
          <w:sz w:val="31"/>
          <w:szCs w:val="31"/>
          <w:shd w:val="clear" w:color="090000" w:fill="FFFFFF"/>
        </w:rPr>
        <w:t>上年持平。</w:t>
      </w:r>
    </w:p>
    <w:p w14:paraId="4071B7A9">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w:t>
      </w:r>
      <w:bookmarkStart w:id="0" w:name="_GoBack"/>
      <w:bookmarkEnd w:id="0"/>
      <w:r>
        <w:rPr>
          <w:rFonts w:hint="eastAsia" w:ascii="黑体" w:hAnsi="黑体" w:eastAsia="黑体" w:cs="Times New Roman"/>
          <w:sz w:val="32"/>
          <w:shd w:val="clear" w:color="auto" w:fill="FFFFFF"/>
        </w:rPr>
        <w:t>政府性基金预算当年拨款情况说明</w:t>
      </w:r>
    </w:p>
    <w:p w14:paraId="40023939">
      <w:pPr>
        <w:pStyle w:val="5"/>
        <w:spacing w:beforeAutospacing="0" w:afterAutospacing="0"/>
        <w:ind w:firstLine="645"/>
      </w:pPr>
      <w:r>
        <w:rPr>
          <w:rFonts w:hint="eastAsia" w:ascii="仿宋_GB2312" w:hAnsi="黑体" w:eastAsia="仿宋_GB2312" w:cs="仿宋_GB2312"/>
          <w:sz w:val="32"/>
          <w:szCs w:val="32"/>
        </w:rPr>
        <w:t>儋州市兰洋中学202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年政府性基金预算</w:t>
      </w:r>
      <w:r>
        <w:rPr>
          <w:rFonts w:hint="eastAsia" w:ascii="仿宋_GB2312" w:hAnsi="黑体" w:eastAsia="仿宋_GB2312"/>
          <w:sz w:val="32"/>
          <w:szCs w:val="32"/>
          <w:lang w:val="en-US" w:eastAsia="zh-CN"/>
        </w:rPr>
        <w:t>数为0.00万元</w:t>
      </w:r>
      <w:r>
        <w:rPr>
          <w:rFonts w:hint="eastAsia" w:ascii="仿宋_GB2312" w:hAnsi="黑体" w:eastAsia="仿宋_GB2312"/>
          <w:sz w:val="32"/>
          <w:szCs w:val="32"/>
        </w:rPr>
        <w:t>，</w:t>
      </w:r>
      <w:r>
        <w:rPr>
          <w:rFonts w:ascii="仿宋_GB2312" w:hAnsi="微软雅黑" w:eastAsia="仿宋_GB2312" w:cs="仿宋_GB2312"/>
          <w:color w:val="3A3A3A"/>
          <w:sz w:val="31"/>
          <w:szCs w:val="31"/>
          <w:shd w:val="clear" w:color="090000" w:fill="FFFFFF"/>
        </w:rPr>
        <w:t>与上年</w:t>
      </w:r>
      <w:r>
        <w:rPr>
          <w:rFonts w:ascii="仿宋_GB2312" w:hAnsi="微软雅黑" w:eastAsia="仿宋_GB2312" w:cs="仿宋_GB2312"/>
          <w:sz w:val="31"/>
          <w:szCs w:val="31"/>
          <w:shd w:val="clear" w:color="090000" w:fill="FFFFFF"/>
        </w:rPr>
        <w:t>持平。</w:t>
      </w:r>
    </w:p>
    <w:p w14:paraId="262D02BC">
      <w:pPr>
        <w:numPr>
          <w:ilvl w:val="0"/>
          <w:numId w:val="7"/>
        </w:numPr>
        <w:spacing w:line="560" w:lineRule="exact"/>
        <w:ind w:firstLine="640" w:firstLineChars="200"/>
        <w:rPr>
          <w:rFonts w:hint="eastAsia" w:ascii="黑体" w:hAnsi="黑体" w:eastAsia="黑体" w:cs="Times New Roman"/>
          <w:sz w:val="32"/>
          <w:u w:val="none"/>
          <w:shd w:val="clear" w:color="auto" w:fill="FFFFFF"/>
          <w:lang w:eastAsia="zh-CN"/>
        </w:rPr>
      </w:pPr>
      <w:r>
        <w:rPr>
          <w:rFonts w:hint="eastAsia" w:ascii="黑体" w:hAnsi="黑体" w:eastAsia="黑体" w:cs="Times New Roman"/>
          <w:sz w:val="32"/>
          <w:u w:val="none"/>
          <w:shd w:val="clear" w:color="auto" w:fill="FFFFFF"/>
          <w:lang w:eastAsia="zh-CN"/>
        </w:rPr>
        <w:t>国有资本经营预算当年拨款情况说明</w:t>
      </w:r>
    </w:p>
    <w:p w14:paraId="5C0D1270">
      <w:pPr>
        <w:spacing w:line="560" w:lineRule="exact"/>
        <w:ind w:firstLine="640" w:firstLineChars="200"/>
        <w:rPr>
          <w:rFonts w:ascii="仿宋_GB2312" w:hAnsi="黑体" w:eastAsia="仿宋_GB2312"/>
          <w:sz w:val="32"/>
          <w:szCs w:val="32"/>
          <w:u w:val="none"/>
        </w:rPr>
      </w:pPr>
      <w:r>
        <w:rPr>
          <w:rFonts w:hint="eastAsia" w:ascii="仿宋_GB2312" w:hAnsi="微软雅黑" w:eastAsia="仿宋_GB2312" w:cs="仿宋_GB2312"/>
          <w:sz w:val="32"/>
          <w:szCs w:val="32"/>
          <w:shd w:val="clear" w:color="090000" w:fill="FFFFFF"/>
        </w:rPr>
        <w:t>儋州市兰洋中学</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sz w:val="32"/>
          <w:szCs w:val="32"/>
          <w:u w:val="none"/>
          <w:lang w:eastAsia="zh-CN"/>
        </w:rPr>
        <w:t>国有资本经营</w:t>
      </w:r>
      <w:r>
        <w:rPr>
          <w:rFonts w:hint="eastAsia" w:ascii="仿宋_GB2312" w:hAnsi="黑体" w:eastAsia="仿宋_GB2312"/>
          <w:sz w:val="32"/>
          <w:szCs w:val="32"/>
          <w:u w:val="none"/>
        </w:rPr>
        <w:t>预算当年拨款</w:t>
      </w:r>
      <w:r>
        <w:rPr>
          <w:rFonts w:hint="eastAsia" w:ascii="仿宋_GB2312" w:hAnsi="黑体" w:eastAsia="仿宋_GB2312" w:cs="仿宋_GB2312"/>
          <w:sz w:val="32"/>
          <w:szCs w:val="32"/>
          <w:u w:val="none"/>
          <w:lang w:val="en-US" w:eastAsia="zh-CN"/>
        </w:rPr>
        <w:t>0.00</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与上年持平。</w:t>
      </w:r>
    </w:p>
    <w:p w14:paraId="3C863DA5">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lang w:val="en-US" w:eastAsia="zh-CN"/>
        </w:rPr>
        <w:t>七、</w:t>
      </w:r>
      <w:r>
        <w:rPr>
          <w:rFonts w:hint="eastAsia" w:ascii="黑体" w:hAnsi="黑体" w:eastAsia="黑体" w:cs="Times New Roman"/>
          <w:sz w:val="32"/>
          <w:shd w:val="clear" w:color="auto" w:fill="FFFFFF"/>
        </w:rPr>
        <w:t>收支预算总体情况说明</w:t>
      </w:r>
    </w:p>
    <w:p w14:paraId="61E83AF2">
      <w:pPr>
        <w:pStyle w:val="5"/>
        <w:spacing w:beforeAutospacing="0" w:afterAutospacing="0"/>
        <w:ind w:firstLine="645"/>
        <w:rPr>
          <w:rFonts w:ascii="仿宋_GB2312" w:hAnsi="微软雅黑" w:eastAsia="仿宋_GB2312" w:cs="仿宋_GB2312"/>
          <w:sz w:val="32"/>
          <w:szCs w:val="32"/>
          <w:shd w:val="clear" w:color="090000" w:fill="FFFFFF"/>
        </w:rPr>
      </w:pPr>
      <w:r>
        <w:rPr>
          <w:rFonts w:ascii="仿宋_GB2312" w:hAnsi="微软雅黑" w:eastAsia="仿宋_GB2312" w:cs="仿宋_GB2312"/>
          <w:sz w:val="32"/>
          <w:szCs w:val="32"/>
          <w:shd w:val="clear" w:color="090000" w:fill="FFFFFF"/>
        </w:rPr>
        <w:t>按照综合预算原则，</w:t>
      </w:r>
      <w:r>
        <w:rPr>
          <w:rFonts w:hint="eastAsia" w:ascii="仿宋_GB2312" w:hAnsi="微软雅黑" w:eastAsia="仿宋_GB2312" w:cs="仿宋_GB2312"/>
          <w:sz w:val="32"/>
          <w:szCs w:val="32"/>
          <w:shd w:val="clear" w:color="090000" w:fill="FFFFFF"/>
        </w:rPr>
        <w:t>儋州市兰洋中学</w:t>
      </w:r>
      <w:r>
        <w:rPr>
          <w:rFonts w:ascii="仿宋_GB2312" w:hAnsi="微软雅黑" w:eastAsia="仿宋_GB2312" w:cs="仿宋_GB2312"/>
          <w:sz w:val="32"/>
          <w:szCs w:val="32"/>
          <w:shd w:val="clear" w:color="090000" w:fill="FFFFFF"/>
        </w:rPr>
        <w:t>所有收入和支出均纳入部门预算管理。</w:t>
      </w:r>
      <w:r>
        <w:rPr>
          <w:rFonts w:hint="eastAsia" w:ascii="仿宋_GB2312" w:hAnsi="微软雅黑" w:eastAsia="仿宋_GB2312" w:cs="仿宋_GB2312"/>
          <w:sz w:val="32"/>
          <w:szCs w:val="32"/>
          <w:shd w:val="clear" w:color="090000" w:fill="FFFFFF"/>
        </w:rPr>
        <w:t>儋州市兰洋中学</w:t>
      </w:r>
      <w:r>
        <w:rPr>
          <w:rFonts w:hint="eastAsia" w:ascii="仿宋_GB2312" w:hAnsi="微软雅黑" w:eastAsia="仿宋_GB2312" w:cs="仿宋_GB2312"/>
          <w:sz w:val="32"/>
          <w:szCs w:val="32"/>
          <w:shd w:val="clear" w:color="090000" w:fill="FFFFFF"/>
          <w:lang w:val="en-US" w:eastAsia="zh-CN"/>
        </w:rPr>
        <w:t>2026</w:t>
      </w:r>
      <w:r>
        <w:rPr>
          <w:rFonts w:hint="eastAsia" w:ascii="仿宋_GB2312" w:hAnsi="黑体" w:eastAsia="仿宋_GB2312"/>
          <w:sz w:val="32"/>
          <w:szCs w:val="32"/>
          <w:u w:val="none"/>
        </w:rPr>
        <w:t>年收支总预算</w:t>
      </w:r>
      <w:r>
        <w:rPr>
          <w:rFonts w:hint="eastAsia" w:ascii="仿宋_GB2312" w:hAnsi="黑体" w:eastAsia="仿宋_GB2312" w:cs="仿宋_GB2312"/>
          <w:sz w:val="32"/>
          <w:szCs w:val="32"/>
          <w:u w:val="none"/>
          <w:lang w:val="en-US" w:eastAsia="zh-CN"/>
        </w:rPr>
        <w:t>1268.58</w:t>
      </w:r>
      <w:r>
        <w:rPr>
          <w:rFonts w:hint="eastAsia" w:ascii="仿宋_GB2312" w:hAnsi="黑体" w:eastAsia="仿宋_GB2312"/>
          <w:sz w:val="32"/>
          <w:szCs w:val="32"/>
          <w:u w:val="none"/>
        </w:rPr>
        <w:t>万元</w:t>
      </w:r>
      <w:r>
        <w:rPr>
          <w:rFonts w:hint="eastAsia" w:ascii="仿宋_GB2312" w:hAnsi="黑体" w:eastAsia="仿宋_GB2312"/>
          <w:sz w:val="32"/>
          <w:szCs w:val="32"/>
          <w:highlight w:val="none"/>
          <w:u w:val="none"/>
        </w:rPr>
        <w:t>。</w:t>
      </w:r>
      <w:r>
        <w:rPr>
          <w:rFonts w:ascii="仿宋_GB2312" w:hAnsi="微软雅黑" w:eastAsia="仿宋_GB2312" w:cs="仿宋_GB2312"/>
          <w:sz w:val="32"/>
          <w:szCs w:val="32"/>
          <w:shd w:val="clear" w:color="090000" w:fill="FFFFFF"/>
        </w:rPr>
        <w:t>收入包括：一般公共预算</w:t>
      </w:r>
      <w:r>
        <w:rPr>
          <w:rFonts w:hint="eastAsia" w:ascii="仿宋_GB2312" w:hAnsi="微软雅黑" w:eastAsia="仿宋_GB2312" w:cs="仿宋_GB2312"/>
          <w:sz w:val="32"/>
          <w:szCs w:val="32"/>
          <w:shd w:val="clear" w:color="090000" w:fill="FFFFFF"/>
        </w:rPr>
        <w:t>本年</w:t>
      </w:r>
      <w:r>
        <w:rPr>
          <w:rFonts w:ascii="仿宋_GB2312" w:hAnsi="微软雅黑" w:eastAsia="仿宋_GB2312" w:cs="仿宋_GB2312"/>
          <w:sz w:val="32"/>
          <w:szCs w:val="32"/>
          <w:shd w:val="clear" w:color="090000" w:fill="FFFFFF"/>
        </w:rPr>
        <w:t>收入</w:t>
      </w:r>
      <w:r>
        <w:rPr>
          <w:rFonts w:hint="eastAsia" w:ascii="仿宋_GB2312" w:hAnsi="微软雅黑" w:eastAsia="仿宋_GB2312" w:cs="仿宋_GB2312"/>
          <w:sz w:val="32"/>
          <w:szCs w:val="32"/>
          <w:shd w:val="clear" w:color="090000" w:fill="FFFFFF"/>
        </w:rPr>
        <w:t>1</w:t>
      </w:r>
      <w:r>
        <w:rPr>
          <w:rFonts w:hint="eastAsia" w:ascii="仿宋_GB2312" w:hAnsi="微软雅黑" w:eastAsia="仿宋_GB2312" w:cs="仿宋_GB2312"/>
          <w:sz w:val="32"/>
          <w:szCs w:val="32"/>
          <w:shd w:val="clear" w:color="090000" w:fill="FFFFFF"/>
          <w:lang w:val="en-US" w:eastAsia="zh-CN"/>
        </w:rPr>
        <w:t>268.58</w:t>
      </w:r>
      <w:r>
        <w:rPr>
          <w:rFonts w:hint="eastAsia" w:ascii="仿宋_GB2312" w:hAnsi="微软雅黑" w:eastAsia="仿宋_GB2312" w:cs="仿宋_GB2312"/>
          <w:sz w:val="32"/>
          <w:szCs w:val="32"/>
          <w:shd w:val="clear" w:color="090000" w:fill="FFFFFF"/>
        </w:rPr>
        <w:t>万</w:t>
      </w:r>
      <w:r>
        <w:rPr>
          <w:rFonts w:ascii="仿宋_GB2312" w:hAnsi="微软雅黑" w:eastAsia="仿宋_GB2312" w:cs="仿宋_GB2312"/>
          <w:sz w:val="32"/>
          <w:szCs w:val="32"/>
          <w:shd w:val="clear" w:color="090000" w:fill="FFFFFF"/>
        </w:rPr>
        <w:t>元；</w:t>
      </w:r>
      <w:r>
        <w:rPr>
          <w:rFonts w:hint="eastAsia" w:ascii="仿宋_GB2312" w:hAnsi="微软雅黑" w:eastAsia="仿宋_GB2312" w:cs="仿宋_GB2312"/>
          <w:sz w:val="32"/>
          <w:szCs w:val="32"/>
          <w:shd w:val="clear" w:color="090000" w:fill="FFFFFF"/>
        </w:rPr>
        <w:t>支出包括：</w:t>
      </w:r>
      <w:r>
        <w:rPr>
          <w:rFonts w:ascii="仿宋_GB2312" w:hAnsi="微软雅黑" w:eastAsia="仿宋_GB2312" w:cs="仿宋_GB2312"/>
          <w:sz w:val="32"/>
          <w:szCs w:val="32"/>
          <w:shd w:val="clear" w:color="090000" w:fill="FFFFFF"/>
        </w:rPr>
        <w:t>教育支出</w:t>
      </w:r>
      <w:r>
        <w:rPr>
          <w:rFonts w:hint="eastAsia" w:ascii="仿宋_GB2312" w:hAnsi="微软雅黑" w:eastAsia="仿宋_GB2312" w:cs="仿宋_GB2312"/>
          <w:sz w:val="32"/>
          <w:szCs w:val="32"/>
          <w:shd w:val="clear" w:color="090000" w:fill="FFFFFF"/>
        </w:rPr>
        <w:t>8</w:t>
      </w:r>
      <w:r>
        <w:rPr>
          <w:rFonts w:hint="eastAsia" w:ascii="仿宋_GB2312" w:hAnsi="微软雅黑" w:eastAsia="仿宋_GB2312" w:cs="仿宋_GB2312"/>
          <w:sz w:val="32"/>
          <w:szCs w:val="32"/>
          <w:shd w:val="clear" w:color="090000" w:fill="FFFFFF"/>
          <w:lang w:val="en-US" w:eastAsia="zh-CN"/>
        </w:rPr>
        <w:t>63.02</w:t>
      </w:r>
      <w:r>
        <w:rPr>
          <w:rFonts w:hint="eastAsia" w:ascii="仿宋_GB2312" w:hAnsi="微软雅黑" w:eastAsia="仿宋_GB2312" w:cs="仿宋_GB2312"/>
          <w:sz w:val="32"/>
          <w:szCs w:val="32"/>
          <w:shd w:val="clear" w:color="090000" w:fill="FFFFFF"/>
        </w:rPr>
        <w:t>万</w:t>
      </w:r>
      <w:r>
        <w:rPr>
          <w:rFonts w:ascii="仿宋_GB2312" w:hAnsi="微软雅黑" w:eastAsia="仿宋_GB2312" w:cs="仿宋_GB2312"/>
          <w:sz w:val="32"/>
          <w:szCs w:val="32"/>
          <w:shd w:val="clear" w:color="090000" w:fill="FFFFFF"/>
        </w:rPr>
        <w:t>元，社会保障和就业支出</w:t>
      </w:r>
      <w:r>
        <w:rPr>
          <w:rFonts w:hint="eastAsia" w:ascii="仿宋_GB2312" w:hAnsi="微软雅黑" w:eastAsia="仿宋_GB2312" w:cs="仿宋_GB2312"/>
          <w:sz w:val="32"/>
          <w:szCs w:val="32"/>
          <w:shd w:val="clear" w:color="090000" w:fill="FFFFFF"/>
        </w:rPr>
        <w:t>1</w:t>
      </w:r>
      <w:r>
        <w:rPr>
          <w:rFonts w:hint="eastAsia" w:ascii="仿宋_GB2312" w:hAnsi="微软雅黑" w:eastAsia="仿宋_GB2312" w:cs="仿宋_GB2312"/>
          <w:sz w:val="32"/>
          <w:szCs w:val="32"/>
          <w:shd w:val="clear" w:color="090000" w:fill="FFFFFF"/>
          <w:lang w:val="en-US" w:eastAsia="zh-CN"/>
        </w:rPr>
        <w:t>61.26</w:t>
      </w:r>
      <w:r>
        <w:rPr>
          <w:rFonts w:hint="eastAsia" w:ascii="仿宋_GB2312" w:hAnsi="微软雅黑" w:eastAsia="仿宋_GB2312" w:cs="仿宋_GB2312"/>
          <w:sz w:val="32"/>
          <w:szCs w:val="32"/>
          <w:shd w:val="clear" w:color="090000" w:fill="FFFFFF"/>
        </w:rPr>
        <w:t>万</w:t>
      </w:r>
      <w:r>
        <w:rPr>
          <w:rFonts w:ascii="仿宋_GB2312" w:hAnsi="微软雅黑" w:eastAsia="仿宋_GB2312" w:cs="仿宋_GB2312"/>
          <w:sz w:val="32"/>
          <w:szCs w:val="32"/>
          <w:shd w:val="clear" w:color="090000" w:fill="FFFFFF"/>
        </w:rPr>
        <w:t>元，卫生健康支出1</w:t>
      </w:r>
      <w:r>
        <w:rPr>
          <w:rFonts w:hint="eastAsia" w:ascii="仿宋_GB2312" w:hAnsi="微软雅黑" w:eastAsia="仿宋_GB2312" w:cs="仿宋_GB2312"/>
          <w:sz w:val="32"/>
          <w:szCs w:val="32"/>
          <w:shd w:val="clear" w:color="090000" w:fill="FFFFFF"/>
          <w:lang w:val="en-US" w:eastAsia="zh-CN"/>
        </w:rPr>
        <w:t>57.75</w:t>
      </w:r>
      <w:r>
        <w:rPr>
          <w:rFonts w:hint="eastAsia" w:ascii="仿宋_GB2312" w:hAnsi="微软雅黑" w:eastAsia="仿宋_GB2312" w:cs="仿宋_GB2312"/>
          <w:sz w:val="32"/>
          <w:szCs w:val="32"/>
          <w:shd w:val="clear" w:color="090000" w:fill="FFFFFF"/>
        </w:rPr>
        <w:t>万</w:t>
      </w:r>
      <w:r>
        <w:rPr>
          <w:rFonts w:ascii="仿宋_GB2312" w:hAnsi="微软雅黑" w:eastAsia="仿宋_GB2312" w:cs="仿宋_GB2312"/>
          <w:sz w:val="32"/>
          <w:szCs w:val="32"/>
          <w:shd w:val="clear" w:color="090000" w:fill="FFFFFF"/>
        </w:rPr>
        <w:t>元，住房保障支出</w:t>
      </w:r>
      <w:r>
        <w:rPr>
          <w:rFonts w:hint="eastAsia" w:ascii="仿宋_GB2312" w:hAnsi="微软雅黑" w:eastAsia="仿宋_GB2312" w:cs="仿宋_GB2312"/>
          <w:sz w:val="32"/>
          <w:szCs w:val="32"/>
          <w:shd w:val="clear" w:color="090000" w:fill="FFFFFF"/>
          <w:lang w:val="en-US" w:eastAsia="zh-CN"/>
        </w:rPr>
        <w:t>86.55</w:t>
      </w:r>
      <w:r>
        <w:rPr>
          <w:rFonts w:hint="eastAsia" w:ascii="仿宋_GB2312" w:hAnsi="微软雅黑" w:eastAsia="仿宋_GB2312" w:cs="仿宋_GB2312"/>
          <w:sz w:val="32"/>
          <w:szCs w:val="32"/>
          <w:shd w:val="clear" w:color="090000" w:fill="FFFFFF"/>
        </w:rPr>
        <w:t>万</w:t>
      </w:r>
      <w:r>
        <w:rPr>
          <w:rFonts w:ascii="仿宋_GB2312" w:hAnsi="微软雅黑" w:eastAsia="仿宋_GB2312" w:cs="仿宋_GB2312"/>
          <w:sz w:val="32"/>
          <w:szCs w:val="32"/>
          <w:shd w:val="clear" w:color="090000" w:fill="FFFFFF"/>
        </w:rPr>
        <w:t>元。</w:t>
      </w:r>
    </w:p>
    <w:p w14:paraId="111024AC">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lang w:val="en-US" w:eastAsia="zh-CN"/>
        </w:rPr>
        <w:t>八</w:t>
      </w:r>
      <w:r>
        <w:rPr>
          <w:rFonts w:hint="eastAsia" w:ascii="黑体" w:hAnsi="黑体" w:eastAsia="黑体" w:cs="Times New Roman"/>
          <w:sz w:val="32"/>
          <w:shd w:val="clear" w:color="auto" w:fill="FFFFFF"/>
        </w:rPr>
        <w:t>、收入预算情况说明</w:t>
      </w:r>
    </w:p>
    <w:p w14:paraId="75B48E8E">
      <w:pPr>
        <w:pStyle w:val="5"/>
        <w:shd w:val="clear" w:color="060000" w:fill="FFFFFF"/>
        <w:spacing w:before="0" w:beforeAutospacing="0" w:after="0" w:afterAutospacing="0"/>
        <w:ind w:firstLine="645"/>
        <w:rPr>
          <w:rFonts w:ascii="仿宋_GB2312" w:hAnsi="黑体" w:eastAsia="仿宋_GB2312"/>
          <w:sz w:val="32"/>
          <w:szCs w:val="32"/>
        </w:rPr>
      </w:pPr>
      <w:r>
        <w:rPr>
          <w:rFonts w:hint="eastAsia" w:ascii="仿宋_GB2312" w:hAnsi="黑体" w:eastAsia="仿宋_GB2312" w:cs="仿宋_GB2312"/>
          <w:sz w:val="32"/>
          <w:szCs w:val="32"/>
        </w:rPr>
        <w:t>儋州市兰洋中学202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年收入预算</w:t>
      </w:r>
      <w:r>
        <w:rPr>
          <w:rFonts w:hint="eastAsia" w:ascii="仿宋_GB2312" w:hAnsi="微软雅黑" w:eastAsia="仿宋_GB2312" w:cs="仿宋_GB2312"/>
          <w:sz w:val="31"/>
          <w:szCs w:val="31"/>
          <w:shd w:val="clear" w:color="090000" w:fill="FFFFFF"/>
        </w:rPr>
        <w:t>1</w:t>
      </w:r>
      <w:r>
        <w:rPr>
          <w:rFonts w:hint="eastAsia" w:ascii="仿宋_GB2312" w:hAnsi="微软雅黑" w:eastAsia="仿宋_GB2312" w:cs="仿宋_GB2312"/>
          <w:sz w:val="31"/>
          <w:szCs w:val="31"/>
          <w:shd w:val="clear" w:color="090000" w:fill="FFFFFF"/>
          <w:lang w:val="en-US" w:eastAsia="zh-CN"/>
        </w:rPr>
        <w:t>268.58</w:t>
      </w:r>
      <w:r>
        <w:rPr>
          <w:rFonts w:hint="eastAsia" w:ascii="仿宋_GB2312" w:hAnsi="微软雅黑" w:eastAsia="仿宋_GB2312" w:cs="仿宋_GB2312"/>
          <w:sz w:val="31"/>
          <w:szCs w:val="31"/>
          <w:shd w:val="clear" w:color="090000" w:fill="FFFFFF"/>
        </w:rPr>
        <w:t>万</w:t>
      </w:r>
      <w:r>
        <w:rPr>
          <w:rFonts w:hint="eastAsia" w:ascii="仿宋_GB2312" w:hAnsi="黑体" w:eastAsia="仿宋_GB2312"/>
          <w:sz w:val="32"/>
          <w:szCs w:val="32"/>
        </w:rPr>
        <w:t>元，其中：上年结转</w:t>
      </w:r>
      <w:r>
        <w:rPr>
          <w:rFonts w:hint="eastAsia" w:ascii="仿宋_GB2312" w:hAnsi="黑体" w:eastAsia="仿宋_GB2312"/>
          <w:sz w:val="32"/>
          <w:szCs w:val="32"/>
          <w:lang w:val="en-US" w:eastAsia="zh-CN"/>
        </w:rPr>
        <w:t>0.06</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0.01</w:t>
      </w:r>
      <w:r>
        <w:rPr>
          <w:rFonts w:hint="eastAsia" w:ascii="仿宋_GB2312" w:hAnsi="黑体" w:eastAsia="仿宋_GB2312"/>
          <w:sz w:val="32"/>
          <w:szCs w:val="32"/>
        </w:rPr>
        <w:t>%；经费拨款收入1</w:t>
      </w:r>
      <w:r>
        <w:rPr>
          <w:rFonts w:hint="eastAsia" w:ascii="仿宋_GB2312" w:hAnsi="黑体" w:eastAsia="仿宋_GB2312"/>
          <w:sz w:val="32"/>
          <w:szCs w:val="32"/>
          <w:lang w:val="en-US" w:eastAsia="zh-CN"/>
        </w:rPr>
        <w:t>268.53</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99.99</w:t>
      </w:r>
      <w:r>
        <w:rPr>
          <w:rFonts w:hint="eastAsia" w:ascii="仿宋_GB2312" w:hAnsi="黑体" w:eastAsia="仿宋_GB2312"/>
          <w:sz w:val="32"/>
          <w:szCs w:val="32"/>
        </w:rPr>
        <w:t>%。比上年预算数</w:t>
      </w:r>
      <w:r>
        <w:rPr>
          <w:rFonts w:hint="eastAsia" w:ascii="仿宋_GB2312" w:hAnsi="黑体" w:eastAsia="仿宋_GB2312"/>
          <w:sz w:val="32"/>
          <w:szCs w:val="32"/>
          <w:lang w:val="en-US" w:eastAsia="zh-CN"/>
        </w:rPr>
        <w:t>增加6.58</w:t>
      </w:r>
      <w:r>
        <w:rPr>
          <w:rFonts w:hint="eastAsia" w:ascii="仿宋_GB2312" w:hAnsi="微软雅黑" w:eastAsia="仿宋_GB2312" w:cs="仿宋_GB2312"/>
          <w:color w:val="000000"/>
          <w:sz w:val="31"/>
          <w:szCs w:val="31"/>
          <w:shd w:val="clear" w:color="070000" w:fill="FFFFFF"/>
        </w:rPr>
        <w:t>万</w:t>
      </w:r>
      <w:r>
        <w:rPr>
          <w:rFonts w:hint="eastAsia" w:ascii="仿宋_GB2312" w:hAnsi="黑体" w:eastAsia="仿宋_GB2312"/>
          <w:sz w:val="32"/>
          <w:szCs w:val="32"/>
        </w:rPr>
        <w:t>元，主要是学校</w:t>
      </w:r>
      <w:r>
        <w:rPr>
          <w:rFonts w:hint="eastAsia" w:ascii="仿宋_GB2312" w:hAnsi="黑体" w:eastAsia="仿宋_GB2312"/>
          <w:sz w:val="32"/>
          <w:szCs w:val="32"/>
          <w:lang w:val="en-US" w:eastAsia="zh-CN"/>
        </w:rPr>
        <w:t>扩大</w:t>
      </w:r>
      <w:r>
        <w:rPr>
          <w:rFonts w:hint="eastAsia" w:ascii="仿宋_GB2312" w:hAnsi="黑体" w:eastAsia="仿宋_GB2312"/>
          <w:sz w:val="32"/>
          <w:szCs w:val="32"/>
        </w:rPr>
        <w:t>办学规模，教育支出中</w:t>
      </w:r>
      <w:r>
        <w:rPr>
          <w:rFonts w:hint="eastAsia" w:ascii="仿宋_GB2312" w:hAnsi="黑体" w:eastAsia="仿宋_GB2312"/>
          <w:sz w:val="32"/>
          <w:szCs w:val="32"/>
          <w:lang w:val="en-US" w:eastAsia="zh-CN"/>
        </w:rPr>
        <w:t>项目</w:t>
      </w:r>
      <w:r>
        <w:rPr>
          <w:rFonts w:hint="eastAsia" w:ascii="仿宋_GB2312" w:hAnsi="黑体" w:eastAsia="仿宋_GB2312"/>
          <w:sz w:val="32"/>
          <w:szCs w:val="32"/>
        </w:rPr>
        <w:t>支出投入</w:t>
      </w:r>
      <w:r>
        <w:rPr>
          <w:rFonts w:hint="eastAsia" w:ascii="仿宋_GB2312" w:hAnsi="黑体" w:eastAsia="仿宋_GB2312"/>
          <w:sz w:val="32"/>
          <w:szCs w:val="32"/>
          <w:lang w:val="en-US" w:eastAsia="zh-CN"/>
        </w:rPr>
        <w:t>增加</w:t>
      </w:r>
      <w:r>
        <w:rPr>
          <w:rFonts w:ascii="仿宋_GB2312" w:hAnsi="微软雅黑" w:eastAsia="仿宋_GB2312" w:cs="仿宋_GB2312"/>
          <w:color w:val="3A3A3A"/>
          <w:sz w:val="31"/>
          <w:szCs w:val="31"/>
          <w:shd w:val="clear" w:color="070000" w:fill="FFFFFF"/>
        </w:rPr>
        <w:t>。</w:t>
      </w:r>
    </w:p>
    <w:p w14:paraId="25287393">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lang w:val="en-US" w:eastAsia="zh-CN"/>
        </w:rPr>
        <w:t>九</w:t>
      </w:r>
      <w:r>
        <w:rPr>
          <w:rFonts w:hint="eastAsia" w:ascii="黑体" w:hAnsi="黑体" w:eastAsia="黑体" w:cs="Times New Roman"/>
          <w:sz w:val="32"/>
          <w:shd w:val="clear" w:color="auto" w:fill="FFFFFF"/>
        </w:rPr>
        <w:t>、支出预算情况说明</w:t>
      </w:r>
    </w:p>
    <w:p w14:paraId="5E6321B6">
      <w:pPr>
        <w:pStyle w:val="5"/>
        <w:shd w:val="clear" w:color="060000" w:fill="FFFFFF"/>
        <w:spacing w:before="0" w:beforeAutospacing="0" w:after="0" w:afterAutospacing="0"/>
        <w:ind w:firstLine="645"/>
        <w:rPr>
          <w:rFonts w:ascii="仿宋_GB2312" w:hAnsi="黑体" w:eastAsia="仿宋_GB2312"/>
          <w:sz w:val="32"/>
          <w:szCs w:val="32"/>
        </w:rPr>
      </w:pPr>
      <w:r>
        <w:rPr>
          <w:rFonts w:hint="eastAsia" w:ascii="仿宋_GB2312" w:hAnsi="黑体" w:eastAsia="仿宋_GB2312" w:cs="仿宋_GB2312"/>
          <w:sz w:val="32"/>
          <w:szCs w:val="32"/>
        </w:rPr>
        <w:t>儋州市兰洋中学202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年支出预算</w:t>
      </w:r>
      <w:r>
        <w:rPr>
          <w:rFonts w:hint="eastAsia" w:ascii="仿宋_GB2312" w:hAnsi="微软雅黑" w:eastAsia="仿宋_GB2312" w:cs="仿宋_GB2312"/>
          <w:color w:val="3A3A3A"/>
          <w:sz w:val="31"/>
          <w:szCs w:val="31"/>
          <w:shd w:val="clear" w:color="070000" w:fill="FFFFFF"/>
        </w:rPr>
        <w:t>1</w:t>
      </w:r>
      <w:r>
        <w:rPr>
          <w:rFonts w:hint="eastAsia" w:ascii="仿宋_GB2312" w:hAnsi="微软雅黑" w:eastAsia="仿宋_GB2312" w:cs="仿宋_GB2312"/>
          <w:color w:val="3A3A3A"/>
          <w:sz w:val="31"/>
          <w:szCs w:val="31"/>
          <w:shd w:val="clear" w:color="070000" w:fill="FFFFFF"/>
          <w:lang w:val="en-US" w:eastAsia="zh-CN"/>
        </w:rPr>
        <w:t>268.58</w:t>
      </w:r>
      <w:r>
        <w:rPr>
          <w:rFonts w:hint="eastAsia" w:ascii="仿宋_GB2312" w:hAnsi="微软雅黑" w:eastAsia="仿宋_GB2312" w:cs="仿宋_GB2312"/>
          <w:color w:val="3A3A3A"/>
          <w:sz w:val="31"/>
          <w:szCs w:val="31"/>
          <w:shd w:val="clear" w:color="070000" w:fill="FFFFFF"/>
        </w:rPr>
        <w:t>万</w:t>
      </w:r>
      <w:r>
        <w:rPr>
          <w:rFonts w:hint="eastAsia" w:ascii="仿宋_GB2312" w:hAnsi="黑体" w:eastAsia="仿宋_GB2312"/>
          <w:sz w:val="32"/>
          <w:szCs w:val="32"/>
        </w:rPr>
        <w:t>元，其中：基本支出1</w:t>
      </w:r>
      <w:r>
        <w:rPr>
          <w:rFonts w:hint="eastAsia" w:ascii="仿宋_GB2312" w:hAnsi="黑体" w:eastAsia="仿宋_GB2312"/>
          <w:sz w:val="32"/>
          <w:szCs w:val="32"/>
          <w:lang w:val="en-US" w:eastAsia="zh-CN"/>
        </w:rPr>
        <w:t>189.05</w:t>
      </w:r>
      <w:r>
        <w:rPr>
          <w:rFonts w:hint="eastAsia" w:ascii="仿宋_GB2312" w:hAnsi="黑体" w:eastAsia="仿宋_GB2312"/>
          <w:sz w:val="32"/>
          <w:szCs w:val="32"/>
        </w:rPr>
        <w:t>万元，占</w:t>
      </w:r>
      <w:r>
        <w:rPr>
          <w:rFonts w:hint="eastAsia" w:ascii="仿宋_GB2312" w:hAnsi="黑体" w:eastAsia="仿宋_GB2312" w:cs="仿宋_GB2312"/>
          <w:sz w:val="32"/>
          <w:szCs w:val="32"/>
        </w:rPr>
        <w:t>9</w:t>
      </w:r>
      <w:r>
        <w:rPr>
          <w:rFonts w:hint="eastAsia" w:ascii="仿宋_GB2312" w:hAnsi="黑体" w:eastAsia="仿宋_GB2312" w:cs="仿宋_GB2312"/>
          <w:sz w:val="32"/>
          <w:szCs w:val="32"/>
          <w:lang w:val="en-US" w:eastAsia="zh-CN"/>
        </w:rPr>
        <w:t>3.73</w:t>
      </w:r>
      <w:r>
        <w:rPr>
          <w:rFonts w:hint="eastAsia" w:ascii="仿宋_GB2312" w:hAnsi="黑体" w:eastAsia="仿宋_GB2312"/>
          <w:sz w:val="32"/>
          <w:szCs w:val="32"/>
        </w:rPr>
        <w:t>%；项目支出</w:t>
      </w:r>
      <w:r>
        <w:rPr>
          <w:rFonts w:hint="eastAsia" w:ascii="仿宋_GB2312" w:hAnsi="黑体" w:eastAsia="仿宋_GB2312"/>
          <w:sz w:val="32"/>
          <w:szCs w:val="32"/>
          <w:lang w:val="en-US" w:eastAsia="zh-CN"/>
        </w:rPr>
        <w:t>79.53</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6.27</w:t>
      </w:r>
      <w:r>
        <w:rPr>
          <w:rFonts w:hint="eastAsia" w:ascii="仿宋_GB2312" w:hAnsi="黑体" w:eastAsia="仿宋_GB2312"/>
          <w:sz w:val="32"/>
          <w:szCs w:val="32"/>
        </w:rPr>
        <w:t>%。比上年预算数</w:t>
      </w:r>
      <w:r>
        <w:rPr>
          <w:rFonts w:hint="eastAsia" w:ascii="仿宋_GB2312" w:hAnsi="黑体" w:eastAsia="仿宋_GB2312"/>
          <w:sz w:val="32"/>
          <w:szCs w:val="32"/>
          <w:lang w:val="en-US" w:eastAsia="zh-CN"/>
        </w:rPr>
        <w:t>增加6.58</w:t>
      </w:r>
      <w:r>
        <w:rPr>
          <w:rFonts w:hint="eastAsia" w:ascii="仿宋_GB2312" w:hAnsi="微软雅黑" w:eastAsia="仿宋_GB2312" w:cs="仿宋_GB2312"/>
          <w:color w:val="000000"/>
          <w:sz w:val="31"/>
          <w:szCs w:val="31"/>
          <w:shd w:val="clear" w:color="070000" w:fill="FFFFFF"/>
        </w:rPr>
        <w:t>万</w:t>
      </w:r>
      <w:r>
        <w:rPr>
          <w:rFonts w:hint="eastAsia" w:ascii="仿宋_GB2312" w:hAnsi="黑体" w:eastAsia="仿宋_GB2312"/>
          <w:sz w:val="32"/>
          <w:szCs w:val="32"/>
        </w:rPr>
        <w:t>元，主要是学校</w:t>
      </w:r>
      <w:r>
        <w:rPr>
          <w:rFonts w:hint="eastAsia" w:ascii="仿宋_GB2312" w:hAnsi="黑体" w:eastAsia="仿宋_GB2312"/>
          <w:sz w:val="32"/>
          <w:szCs w:val="32"/>
          <w:lang w:val="en-US" w:eastAsia="zh-CN"/>
        </w:rPr>
        <w:t>扩大</w:t>
      </w:r>
      <w:r>
        <w:rPr>
          <w:rFonts w:hint="eastAsia" w:ascii="仿宋_GB2312" w:hAnsi="黑体" w:eastAsia="仿宋_GB2312"/>
          <w:sz w:val="32"/>
          <w:szCs w:val="32"/>
        </w:rPr>
        <w:t>办学规模，教育支出中</w:t>
      </w:r>
      <w:r>
        <w:rPr>
          <w:rFonts w:hint="eastAsia" w:ascii="仿宋_GB2312" w:hAnsi="黑体" w:eastAsia="仿宋_GB2312"/>
          <w:sz w:val="32"/>
          <w:szCs w:val="32"/>
          <w:lang w:val="en-US" w:eastAsia="zh-CN"/>
        </w:rPr>
        <w:t>项目</w:t>
      </w:r>
      <w:r>
        <w:rPr>
          <w:rFonts w:hint="eastAsia" w:ascii="仿宋_GB2312" w:hAnsi="黑体" w:eastAsia="仿宋_GB2312"/>
          <w:sz w:val="32"/>
          <w:szCs w:val="32"/>
        </w:rPr>
        <w:t>支出</w:t>
      </w:r>
      <w:r>
        <w:rPr>
          <w:rFonts w:hint="eastAsia" w:ascii="仿宋_GB2312" w:hAnsi="黑体" w:eastAsia="仿宋_GB2312"/>
          <w:sz w:val="32"/>
          <w:szCs w:val="32"/>
          <w:lang w:val="en-US" w:eastAsia="zh-CN"/>
        </w:rPr>
        <w:t>增加</w:t>
      </w:r>
      <w:r>
        <w:rPr>
          <w:rFonts w:ascii="仿宋_GB2312" w:hAnsi="微软雅黑" w:eastAsia="仿宋_GB2312" w:cs="仿宋_GB2312"/>
          <w:color w:val="3A3A3A"/>
          <w:sz w:val="31"/>
          <w:szCs w:val="31"/>
          <w:shd w:val="clear" w:color="070000" w:fill="FFFFFF"/>
        </w:rPr>
        <w:t>。</w:t>
      </w:r>
    </w:p>
    <w:p w14:paraId="7469E362">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lang w:val="en-US" w:eastAsia="zh-CN"/>
        </w:rPr>
        <w:t>十</w:t>
      </w:r>
      <w:r>
        <w:rPr>
          <w:rFonts w:hint="eastAsia" w:ascii="黑体" w:hAnsi="黑体" w:eastAsia="黑体" w:cs="Times New Roman"/>
          <w:sz w:val="32"/>
          <w:shd w:val="clear" w:color="auto" w:fill="FFFFFF"/>
        </w:rPr>
        <w:t>、其他重要事项的情况说明</w:t>
      </w:r>
    </w:p>
    <w:p w14:paraId="30BE73B7">
      <w:pPr>
        <w:ind w:firstLine="640" w:firstLineChars="200"/>
        <w:rPr>
          <w:rFonts w:ascii="楷体" w:hAnsi="楷体" w:eastAsia="楷体"/>
          <w:sz w:val="32"/>
          <w:szCs w:val="32"/>
        </w:rPr>
      </w:pPr>
      <w:r>
        <w:rPr>
          <w:rFonts w:hint="eastAsia" w:ascii="楷体" w:hAnsi="楷体" w:eastAsia="楷体"/>
          <w:sz w:val="32"/>
          <w:szCs w:val="32"/>
        </w:rPr>
        <w:t>（一）机关运行经费</w:t>
      </w:r>
    </w:p>
    <w:p w14:paraId="0245CE02">
      <w:pPr>
        <w:pStyle w:val="5"/>
        <w:spacing w:beforeAutospacing="0" w:afterAutospacing="0"/>
        <w:ind w:firstLine="640" w:firstLineChars="200"/>
      </w:pPr>
      <w:r>
        <w:rPr>
          <w:rFonts w:hint="eastAsia" w:ascii="仿宋_GB2312" w:hAnsi="黑体" w:eastAsia="仿宋_GB2312"/>
          <w:sz w:val="32"/>
          <w:szCs w:val="32"/>
        </w:rPr>
        <w:t>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w:t>
      </w:r>
      <w:r>
        <w:rPr>
          <w:rFonts w:hint="eastAsia" w:ascii="仿宋_GB2312" w:hAnsi="黑体" w:eastAsia="仿宋_GB2312" w:cs="仿宋_GB2312"/>
          <w:sz w:val="32"/>
          <w:szCs w:val="32"/>
        </w:rPr>
        <w:t>儋州市兰洋中学的机关运行经费预算0.00万</w:t>
      </w:r>
      <w:r>
        <w:rPr>
          <w:rFonts w:hint="eastAsia" w:ascii="仿宋_GB2312" w:hAnsi="黑体" w:eastAsia="仿宋_GB2312"/>
          <w:sz w:val="32"/>
          <w:szCs w:val="32"/>
        </w:rPr>
        <w:t>元，</w:t>
      </w:r>
      <w:r>
        <w:rPr>
          <w:rFonts w:hint="eastAsia" w:ascii="仿宋_GB2312" w:hAnsi="微软雅黑" w:eastAsia="仿宋_GB2312" w:cs="仿宋_GB2312"/>
          <w:color w:val="3A3A3A"/>
          <w:sz w:val="31"/>
          <w:szCs w:val="31"/>
          <w:shd w:val="clear" w:color="090000" w:fill="FFFFFF"/>
          <w:lang w:val="en-US" w:eastAsia="zh-CN"/>
        </w:rPr>
        <w:t>与</w:t>
      </w:r>
      <w:r>
        <w:rPr>
          <w:rFonts w:hint="eastAsia" w:ascii="仿宋_GB2312" w:hAnsi="微软雅黑" w:eastAsia="仿宋_GB2312" w:cs="仿宋_GB2312"/>
          <w:color w:val="3A3A3A"/>
          <w:sz w:val="31"/>
          <w:szCs w:val="31"/>
          <w:shd w:val="clear" w:color="090000" w:fill="FFFFFF"/>
        </w:rPr>
        <w:t>上年</w:t>
      </w:r>
      <w:r>
        <w:rPr>
          <w:rFonts w:hint="eastAsia" w:ascii="仿宋_GB2312" w:hAnsi="微软雅黑" w:eastAsia="仿宋_GB2312" w:cs="仿宋_GB2312"/>
          <w:color w:val="3A3A3A"/>
          <w:sz w:val="31"/>
          <w:szCs w:val="31"/>
          <w:shd w:val="clear" w:color="090000" w:fill="FFFFFF"/>
          <w:lang w:val="en-US" w:eastAsia="zh-CN"/>
        </w:rPr>
        <w:t>持平</w:t>
      </w:r>
      <w:r>
        <w:rPr>
          <w:rFonts w:ascii="仿宋_GB2312" w:hAnsi="微软雅黑" w:eastAsia="仿宋_GB2312" w:cs="仿宋_GB2312"/>
          <w:color w:val="3A3A3A"/>
          <w:sz w:val="31"/>
          <w:szCs w:val="31"/>
          <w:shd w:val="clear" w:color="090000" w:fill="FFFFFF"/>
        </w:rPr>
        <w:t>。</w:t>
      </w:r>
    </w:p>
    <w:p w14:paraId="07601035">
      <w:pPr>
        <w:ind w:firstLine="320" w:firstLineChars="100"/>
        <w:rPr>
          <w:rFonts w:ascii="楷体" w:hAnsi="楷体" w:eastAsia="楷体"/>
          <w:sz w:val="32"/>
          <w:szCs w:val="32"/>
        </w:rPr>
      </w:pPr>
      <w:r>
        <w:rPr>
          <w:rFonts w:hint="eastAsia" w:ascii="楷体" w:hAnsi="楷体" w:eastAsia="楷体"/>
          <w:sz w:val="32"/>
          <w:szCs w:val="32"/>
        </w:rPr>
        <w:t>（二）政府采购情况</w:t>
      </w:r>
    </w:p>
    <w:p w14:paraId="287F3709">
      <w:pPr>
        <w:ind w:firstLine="640"/>
        <w:rPr>
          <w:rFonts w:ascii="仿宋_GB2312" w:hAnsi="黑体" w:eastAsia="仿宋_GB2312"/>
          <w:sz w:val="32"/>
          <w:szCs w:val="32"/>
        </w:rPr>
      </w:pPr>
      <w:r>
        <w:rPr>
          <w:rFonts w:hint="eastAsia" w:ascii="仿宋_GB2312" w:hAnsi="黑体" w:eastAsia="仿宋_GB2312"/>
          <w:sz w:val="32"/>
          <w:szCs w:val="32"/>
        </w:rPr>
        <w:t>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w:t>
      </w:r>
      <w:r>
        <w:rPr>
          <w:rFonts w:hint="eastAsia" w:ascii="仿宋_GB2312" w:hAnsi="黑体" w:eastAsia="仿宋_GB2312" w:cs="仿宋_GB2312"/>
          <w:sz w:val="32"/>
          <w:szCs w:val="32"/>
        </w:rPr>
        <w:t>儋州市兰洋中学政府采购预算总额0.00</w:t>
      </w:r>
      <w:r>
        <w:rPr>
          <w:rFonts w:hint="eastAsia" w:ascii="仿宋_GB2312" w:hAnsi="黑体" w:eastAsia="仿宋_GB2312"/>
          <w:sz w:val="32"/>
          <w:szCs w:val="32"/>
        </w:rPr>
        <w:t>万元，与上年持平。</w:t>
      </w:r>
    </w:p>
    <w:p w14:paraId="286716FD">
      <w:pPr>
        <w:ind w:firstLine="640" w:firstLineChars="200"/>
        <w:rPr>
          <w:rFonts w:ascii="楷体" w:hAnsi="楷体" w:eastAsia="楷体"/>
          <w:sz w:val="32"/>
          <w:szCs w:val="32"/>
        </w:rPr>
      </w:pPr>
      <w:r>
        <w:rPr>
          <w:rFonts w:hint="eastAsia" w:ascii="楷体" w:hAnsi="楷体" w:eastAsia="楷体"/>
          <w:sz w:val="32"/>
          <w:szCs w:val="32"/>
        </w:rPr>
        <w:t>（三）国有资产占有使用情况</w:t>
      </w:r>
    </w:p>
    <w:p w14:paraId="04628900">
      <w:pPr>
        <w:ind w:firstLine="640" w:firstLineChars="200"/>
        <w:rPr>
          <w:rFonts w:hint="eastAsia" w:ascii="仿宋_GB2312" w:hAnsi="黑体" w:eastAsia="仿宋_GB2312" w:cs="仿宋_GB2312"/>
          <w:sz w:val="32"/>
          <w:szCs w:val="32"/>
          <w:lang w:eastAsia="zh-CN"/>
        </w:rPr>
      </w:pPr>
      <w:r>
        <w:rPr>
          <w:rFonts w:hint="eastAsia" w:ascii="仿宋_GB2312" w:hAnsi="黑体" w:eastAsia="仿宋_GB2312" w:cs="仿宋_GB2312"/>
          <w:sz w:val="32"/>
          <w:szCs w:val="32"/>
        </w:rPr>
        <w:t>截至202</w:t>
      </w:r>
      <w:r>
        <w:rPr>
          <w:rFonts w:hint="eastAsia" w:ascii="仿宋_GB2312" w:hAnsi="黑体" w:eastAsia="仿宋_GB2312" w:cs="仿宋_GB2312"/>
          <w:sz w:val="32"/>
          <w:szCs w:val="32"/>
          <w:lang w:val="en-US" w:eastAsia="zh-CN"/>
        </w:rPr>
        <w:t>5</w:t>
      </w:r>
      <w:r>
        <w:rPr>
          <w:rFonts w:hint="eastAsia" w:ascii="仿宋_GB2312" w:hAnsi="黑体" w:eastAsia="仿宋_GB2312"/>
          <w:sz w:val="32"/>
          <w:szCs w:val="32"/>
        </w:rPr>
        <w:t>年12月31日，</w:t>
      </w:r>
      <w:r>
        <w:rPr>
          <w:rFonts w:hint="eastAsia" w:ascii="仿宋_GB2312" w:hAnsi="黑体" w:eastAsia="仿宋_GB2312" w:cs="仿宋_GB2312"/>
          <w:sz w:val="32"/>
          <w:szCs w:val="32"/>
        </w:rPr>
        <w:t>儋州市兰洋中学共有车辆0辆</w:t>
      </w:r>
      <w:r>
        <w:rPr>
          <w:rFonts w:hint="eastAsia" w:ascii="仿宋_GB2312" w:hAnsi="黑体" w:eastAsia="仿宋_GB2312" w:cs="仿宋_GB2312"/>
          <w:sz w:val="32"/>
          <w:szCs w:val="32"/>
          <w:lang w:val="en-US" w:eastAsia="zh-CN"/>
        </w:rPr>
        <w:t>。</w:t>
      </w:r>
    </w:p>
    <w:p w14:paraId="6E7E77ED">
      <w:pPr>
        <w:ind w:firstLine="640" w:firstLineChars="200"/>
        <w:rPr>
          <w:rFonts w:ascii="楷体" w:hAnsi="楷体" w:eastAsia="楷体"/>
          <w:sz w:val="32"/>
          <w:szCs w:val="32"/>
        </w:rPr>
      </w:pPr>
      <w:r>
        <w:rPr>
          <w:rFonts w:hint="eastAsia" w:ascii="楷体" w:hAnsi="楷体" w:eastAsia="楷体"/>
          <w:sz w:val="32"/>
          <w:szCs w:val="32"/>
        </w:rPr>
        <w:t>（四）绩效目标设置情况</w:t>
      </w:r>
    </w:p>
    <w:p w14:paraId="7ACEE572">
      <w:pPr>
        <w:pStyle w:val="5"/>
        <w:spacing w:beforeAutospacing="0" w:afterAutospacing="0"/>
        <w:ind w:firstLine="645"/>
      </w:pPr>
      <w:r>
        <w:rPr>
          <w:rFonts w:hint="eastAsia" w:ascii="仿宋_GB2312" w:hAnsi="微软雅黑" w:eastAsia="仿宋_GB2312" w:cs="仿宋_GB2312"/>
          <w:color w:val="3A3A3A"/>
          <w:sz w:val="31"/>
          <w:szCs w:val="31"/>
          <w:shd w:val="clear" w:color="090000" w:fill="FFFFFF"/>
        </w:rPr>
        <w:t>儋州市兰洋中学</w:t>
      </w:r>
      <w:r>
        <w:rPr>
          <w:rFonts w:ascii="仿宋_GB2312" w:hAnsi="微软雅黑" w:eastAsia="仿宋_GB2312" w:cs="仿宋_GB2312"/>
          <w:color w:val="3A3A3A"/>
          <w:sz w:val="31"/>
          <w:szCs w:val="31"/>
          <w:shd w:val="clear" w:color="090000" w:fill="FFFFFF"/>
        </w:rPr>
        <w:t>202</w:t>
      </w:r>
      <w:r>
        <w:rPr>
          <w:rFonts w:hint="eastAsia" w:ascii="仿宋_GB2312" w:hAnsi="微软雅黑" w:eastAsia="仿宋_GB2312" w:cs="仿宋_GB2312"/>
          <w:color w:val="3A3A3A"/>
          <w:sz w:val="31"/>
          <w:szCs w:val="31"/>
          <w:shd w:val="clear" w:color="090000" w:fill="FFFFFF"/>
          <w:lang w:val="en-US" w:eastAsia="zh-CN"/>
        </w:rPr>
        <w:t>6</w:t>
      </w:r>
      <w:r>
        <w:rPr>
          <w:rFonts w:ascii="仿宋_GB2312" w:hAnsi="微软雅黑" w:eastAsia="仿宋_GB2312" w:cs="仿宋_GB2312"/>
          <w:color w:val="3A3A3A"/>
          <w:sz w:val="31"/>
          <w:szCs w:val="31"/>
          <w:shd w:val="clear" w:color="090000" w:fill="FFFFFF"/>
        </w:rPr>
        <w:t>年</w:t>
      </w:r>
      <w:r>
        <w:rPr>
          <w:rFonts w:hint="eastAsia" w:ascii="仿宋_GB2312" w:hAnsi="微软雅黑" w:eastAsia="仿宋_GB2312" w:cs="仿宋_GB2312"/>
          <w:color w:val="3A3A3A"/>
          <w:sz w:val="31"/>
          <w:szCs w:val="31"/>
          <w:shd w:val="clear" w:color="090000" w:fill="FFFFFF"/>
          <w:lang w:val="en-US" w:eastAsia="zh-CN"/>
        </w:rPr>
        <w:t>23</w:t>
      </w:r>
      <w:r>
        <w:rPr>
          <w:rFonts w:ascii="仿宋_GB2312" w:hAnsi="微软雅黑" w:eastAsia="仿宋_GB2312" w:cs="仿宋_GB2312"/>
          <w:color w:val="3A3A3A"/>
          <w:sz w:val="31"/>
          <w:szCs w:val="31"/>
          <w:shd w:val="clear" w:color="090000" w:fill="FFFFFF"/>
        </w:rPr>
        <w:t>个项目实行绩效目标管理，涉及一般公共预算</w:t>
      </w:r>
      <w:r>
        <w:rPr>
          <w:rFonts w:hint="eastAsia" w:ascii="仿宋_GB2312" w:hAnsi="微软雅黑" w:eastAsia="仿宋_GB2312" w:cs="仿宋_GB2312"/>
          <w:color w:val="3A3A3A"/>
          <w:sz w:val="31"/>
          <w:szCs w:val="31"/>
          <w:shd w:val="clear" w:color="090000" w:fill="FFFFFF"/>
        </w:rPr>
        <w:t>1</w:t>
      </w:r>
      <w:r>
        <w:rPr>
          <w:rFonts w:hint="eastAsia" w:ascii="仿宋_GB2312" w:hAnsi="微软雅黑" w:eastAsia="仿宋_GB2312" w:cs="仿宋_GB2312"/>
          <w:color w:val="3A3A3A"/>
          <w:sz w:val="31"/>
          <w:szCs w:val="31"/>
          <w:shd w:val="clear" w:color="090000" w:fill="FFFFFF"/>
          <w:lang w:val="en-US" w:eastAsia="zh-CN"/>
        </w:rPr>
        <w:t>268.50</w:t>
      </w:r>
      <w:r>
        <w:rPr>
          <w:rFonts w:hint="eastAsia" w:ascii="仿宋_GB2312" w:hAnsi="微软雅黑" w:eastAsia="仿宋_GB2312" w:cs="仿宋_GB2312"/>
          <w:color w:val="3A3A3A"/>
          <w:sz w:val="31"/>
          <w:szCs w:val="31"/>
          <w:shd w:val="clear" w:color="090000" w:fill="FFFFFF"/>
        </w:rPr>
        <w:t>万</w:t>
      </w:r>
      <w:r>
        <w:rPr>
          <w:rFonts w:ascii="仿宋_GB2312" w:hAnsi="微软雅黑" w:eastAsia="仿宋_GB2312" w:cs="仿宋_GB2312"/>
          <w:color w:val="3A3A3A"/>
          <w:sz w:val="31"/>
          <w:szCs w:val="31"/>
          <w:shd w:val="clear" w:color="090000" w:fill="FFFFFF"/>
        </w:rPr>
        <w:t>元。</w:t>
      </w:r>
    </w:p>
    <w:p w14:paraId="46F9D52C">
      <w:pPr>
        <w:pStyle w:val="5"/>
        <w:spacing w:beforeAutospacing="0" w:afterAutospacing="0"/>
        <w:jc w:val="center"/>
      </w:pPr>
      <w:r>
        <w:rPr>
          <w:rFonts w:hint="eastAsia" w:ascii="MS Mincho" w:hAnsi="MS Mincho" w:eastAsia="MS Mincho" w:cs="MS Mincho"/>
          <w:color w:val="3A3A3A"/>
          <w:sz w:val="31"/>
          <w:szCs w:val="31"/>
          <w:shd w:val="clear" w:color="090000" w:fill="FFFFFF"/>
        </w:rPr>
        <w:t> </w:t>
      </w:r>
    </w:p>
    <w:p w14:paraId="709D5846">
      <w:pPr>
        <w:jc w:val="center"/>
        <w:rPr>
          <w:rFonts w:ascii="黑体" w:hAnsi="黑体" w:eastAsia="黑体"/>
          <w:b/>
          <w:sz w:val="32"/>
          <w:szCs w:val="32"/>
        </w:rPr>
      </w:pPr>
      <w:r>
        <w:rPr>
          <w:rFonts w:hint="eastAsia" w:ascii="黑体" w:hAnsi="黑体" w:eastAsia="黑体"/>
          <w:b/>
          <w:sz w:val="32"/>
          <w:szCs w:val="32"/>
        </w:rPr>
        <w:t>第四部分  名词解释</w:t>
      </w:r>
    </w:p>
    <w:p w14:paraId="76830B8D">
      <w:pPr>
        <w:ind w:firstLine="640" w:firstLineChars="200"/>
        <w:jc w:val="left"/>
        <w:rPr>
          <w:rFonts w:ascii="仿宋_GB2312" w:eastAsia="仿宋_GB2312" w:cs="宋体"/>
          <w:bCs/>
          <w:color w:val="000000"/>
          <w:kern w:val="0"/>
          <w:sz w:val="32"/>
          <w:szCs w:val="32"/>
          <w:lang w:val="zh-CN"/>
        </w:rPr>
      </w:pPr>
    </w:p>
    <w:p w14:paraId="5BC35112">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一、财政拨款收入：指本级财政当年拨付的资金。</w:t>
      </w:r>
    </w:p>
    <w:p w14:paraId="1F625348">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二、一般公共预算拨款收入：指用于反映税收收入、专项收入、行政事业性收费收入、罚没收入、国有资源（资产）有偿使用收入、政府住房基金收入、捐赠收入等财政收入。</w:t>
      </w:r>
    </w:p>
    <w:p w14:paraId="46210CD0">
      <w:pPr>
        <w:spacing w:line="560" w:lineRule="exact"/>
        <w:ind w:firstLine="640" w:firstLineChars="200"/>
        <w:jc w:val="left"/>
        <w:rPr>
          <w:rFonts w:hint="eastAsia" w:ascii="仿宋_GB2312" w:hAnsi="宋体" w:eastAsia="仿宋_GB2312" w:cs="宋体"/>
          <w:color w:val="000000"/>
          <w:kern w:val="0"/>
          <w:sz w:val="32"/>
          <w:szCs w:val="30"/>
          <w:u w:val="none"/>
          <w:lang w:eastAsia="zh-CN"/>
        </w:rPr>
      </w:pPr>
      <w:r>
        <w:rPr>
          <w:rFonts w:hint="eastAsia" w:ascii="仿宋_GB2312" w:hAnsi="宋体" w:eastAsia="仿宋_GB2312" w:cs="宋体"/>
          <w:color w:val="000000"/>
          <w:kern w:val="0"/>
          <w:sz w:val="32"/>
          <w:szCs w:val="30"/>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000000"/>
          <w:kern w:val="0"/>
          <w:sz w:val="32"/>
          <w:szCs w:val="30"/>
          <w:u w:val="none"/>
          <w:lang w:eastAsia="zh-CN"/>
        </w:rPr>
        <w:t>。</w:t>
      </w:r>
    </w:p>
    <w:p w14:paraId="3585552D">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 xml:space="preserve">四、事业收入：指用于反映事业单位开展专业业务活动及辅助活动所取得的收入。 </w:t>
      </w:r>
    </w:p>
    <w:p w14:paraId="0E59EAB8">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五、事业单位经营收入：指用于反映事业单位在专业活动及辅助活动之外开展非独立核算经营活动取得的收入。</w:t>
      </w:r>
    </w:p>
    <w:p w14:paraId="43B8F58F">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六、其他收入：指除上述“财政拨款收入”“事业收入”“经营收入”等以外的收入。</w:t>
      </w:r>
    </w:p>
    <w:p w14:paraId="50871FBB">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七、上年结转：指以前年度尚未完成、结转到本年按有关规定继续使用的资金。</w:t>
      </w:r>
    </w:p>
    <w:p w14:paraId="76DCCF5E">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八、基本支出：指行政事业单位用于为保障其机构正常运转、完成日常工作任务而发生的人员支出和公用支出。</w:t>
      </w:r>
    </w:p>
    <w:p w14:paraId="097F9C31">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九、工资福利支出：反映单位开支的在职职工和编制外长期聘用人员的各类劳动报酬，以及为上述人员缴纳的各项社会保险费等。</w:t>
      </w:r>
    </w:p>
    <w:p w14:paraId="0FB40A27">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十、对个人和家庭的补助支出：反映政府用于对个人和家庭的补助支出，包括离休费、退休费、退职（役）费、抚恤金、生活补助、救济费、医疗费补助、助学金、独生子女奖励金、其他等。</w:t>
      </w:r>
    </w:p>
    <w:p w14:paraId="5E1B0F9C">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14:paraId="162D96EE">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十二、项目支出：指各部门、各单位为完成其特定的工作任务和事业发展目标所发生的支出。</w:t>
      </w:r>
    </w:p>
    <w:p w14:paraId="573C0B97">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_GB2312" w:hAnsi="宋体" w:eastAsia="仿宋_GB2312" w:cs="宋体"/>
          <w:color w:val="000000"/>
          <w:kern w:val="0"/>
          <w:sz w:val="32"/>
          <w:szCs w:val="30"/>
          <w:u w:val="none"/>
          <w:lang w:eastAsia="zh-CN"/>
        </w:rPr>
        <w:t>、</w:t>
      </w:r>
      <w:r>
        <w:rPr>
          <w:rFonts w:hint="eastAsia" w:ascii="仿宋_GB2312" w:hAnsi="宋体" w:eastAsia="仿宋_GB2312" w:cs="宋体"/>
          <w:color w:val="000000"/>
          <w:kern w:val="0"/>
          <w:sz w:val="32"/>
          <w:szCs w:val="30"/>
          <w:u w:val="none"/>
          <w:lang w:val="en-US" w:eastAsia="zh-CN"/>
        </w:rPr>
        <w:t>1个月及以上租车费用</w:t>
      </w:r>
      <w:r>
        <w:rPr>
          <w:rFonts w:hint="eastAsia" w:ascii="仿宋_GB2312" w:hAnsi="宋体" w:eastAsia="仿宋_GB2312" w:cs="宋体"/>
          <w:color w:val="000000"/>
          <w:kern w:val="0"/>
          <w:sz w:val="32"/>
          <w:szCs w:val="30"/>
          <w:u w:val="none"/>
        </w:rPr>
        <w:t>等支出；公务接待费指单位按规定开支的各类公务接待（含外宾接待）支出。</w:t>
      </w:r>
    </w:p>
    <w:p w14:paraId="0C51A2E8">
      <w:pPr>
        <w:spacing w:line="560" w:lineRule="exact"/>
        <w:ind w:firstLine="640" w:firstLineChars="200"/>
        <w:jc w:val="left"/>
        <w:rPr>
          <w:rFonts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41127CD6">
      <w:pPr>
        <w:ind w:firstLine="640" w:firstLineChars="200"/>
        <w:jc w:val="left"/>
        <w:rPr>
          <w:rFonts w:ascii="仿宋_GB2312" w:hAnsi="宋体" w:eastAsia="仿宋_GB2312" w:cs="宋体"/>
          <w:color w:val="000000"/>
          <w:kern w:val="0"/>
          <w:sz w:val="32"/>
          <w:szCs w:val="30"/>
        </w:rPr>
      </w:pPr>
    </w:p>
    <w:p w14:paraId="0E1D00DF">
      <w:pPr>
        <w:ind w:firstLine="640" w:firstLineChars="200"/>
        <w:rPr>
          <w:rFonts w:ascii="仿宋_GB2312" w:hAnsi="黑体" w:eastAsia="仿宋_GB2312" w:cs="仿宋_GB2312"/>
          <w:sz w:val="32"/>
          <w:szCs w:val="32"/>
        </w:rPr>
      </w:pPr>
    </w:p>
    <w:p w14:paraId="79FF2E40">
      <w:pPr>
        <w:ind w:firstLine="640" w:firstLineChars="200"/>
        <w:jc w:val="left"/>
        <w:rPr>
          <w:rFonts w:ascii="仿宋_GB2312" w:hAnsi="黑体" w:eastAsia="仿宋_GB2312" w:cs="仿宋_GB2312"/>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ˎ̥">
    <w:altName w:val="Times New Roman"/>
    <w:panose1 w:val="00000000000000000000"/>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MS Mincho">
    <w:panose1 w:val="02020609040205080304"/>
    <w:charset w:val="80"/>
    <w:family w:val="modern"/>
    <w:pitch w:val="default"/>
    <w:sig w:usb0="A00002BF" w:usb1="68C7FCFB" w:usb2="00000010" w:usb3="00000000" w:csb0="4002009F" w:csb1="DFD7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DEEC51"/>
    <w:multiLevelType w:val="singleLevel"/>
    <w:tmpl w:val="DBDEEC51"/>
    <w:lvl w:ilvl="0" w:tentative="0">
      <w:start w:val="6"/>
      <w:numFmt w:val="chineseCounting"/>
      <w:suff w:val="nothing"/>
      <w:lvlText w:val="%1、"/>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78A1CB3"/>
    <w:multiLevelType w:val="multilevel"/>
    <w:tmpl w:val="578A1CB3"/>
    <w:lvl w:ilvl="0" w:tentative="0">
      <w:start w:val="1"/>
      <w:numFmt w:val="chineseCounting"/>
      <w:suff w:val="nothing"/>
      <w:lvlText w:val="(%1)"/>
      <w:lvlJc w:val="left"/>
      <w:pPr>
        <w:tabs>
          <w:tab w:val="left" w:pos="0"/>
        </w:tabs>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rPr>
        <w:rFonts w:hint="default" w:ascii="Times New Roman" w:hAnsi="Times New Roman" w:cs="Times New Roman"/>
      </w:rPr>
    </w:lvl>
    <w:lvl w:ilvl="2" w:tentative="0">
      <w:start w:val="1"/>
      <w:numFmt w:val="decimal"/>
      <w:lvlText w:val="%3."/>
      <w:lvlJc w:val="left"/>
      <w:pPr>
        <w:tabs>
          <w:tab w:val="left" w:pos="2160"/>
        </w:tabs>
        <w:ind w:left="2160" w:hanging="360"/>
      </w:pPr>
      <w:rPr>
        <w:rFonts w:hint="default" w:ascii="Times New Roman" w:hAnsi="Times New Roman" w:cs="Times New Roman"/>
      </w:rPr>
    </w:lvl>
    <w:lvl w:ilvl="3" w:tentative="0">
      <w:start w:val="1"/>
      <w:numFmt w:val="decimal"/>
      <w:lvlText w:val="%4."/>
      <w:lvlJc w:val="left"/>
      <w:pPr>
        <w:tabs>
          <w:tab w:val="left" w:pos="2880"/>
        </w:tabs>
        <w:ind w:left="2880" w:hanging="360"/>
      </w:pPr>
      <w:rPr>
        <w:rFonts w:hint="default" w:ascii="Times New Roman" w:hAnsi="Times New Roman" w:cs="Times New Roman"/>
      </w:rPr>
    </w:lvl>
    <w:lvl w:ilvl="4" w:tentative="0">
      <w:start w:val="1"/>
      <w:numFmt w:val="decimal"/>
      <w:lvlText w:val="%5."/>
      <w:lvlJc w:val="left"/>
      <w:pPr>
        <w:tabs>
          <w:tab w:val="left" w:pos="3600"/>
        </w:tabs>
        <w:ind w:left="3600" w:hanging="360"/>
      </w:pPr>
      <w:rPr>
        <w:rFonts w:hint="default" w:ascii="Times New Roman" w:hAnsi="Times New Roman" w:cs="Times New Roman"/>
      </w:rPr>
    </w:lvl>
    <w:lvl w:ilvl="5" w:tentative="0">
      <w:start w:val="1"/>
      <w:numFmt w:val="decimal"/>
      <w:lvlText w:val="%6."/>
      <w:lvlJc w:val="left"/>
      <w:pPr>
        <w:tabs>
          <w:tab w:val="left" w:pos="4320"/>
        </w:tabs>
        <w:ind w:left="4320" w:hanging="360"/>
      </w:pPr>
      <w:rPr>
        <w:rFonts w:hint="default" w:ascii="Times New Roman" w:hAnsi="Times New Roman" w:cs="Times New Roman"/>
      </w:rPr>
    </w:lvl>
    <w:lvl w:ilvl="6" w:tentative="0">
      <w:start w:val="1"/>
      <w:numFmt w:val="decimal"/>
      <w:lvlText w:val="%7."/>
      <w:lvlJc w:val="left"/>
      <w:pPr>
        <w:tabs>
          <w:tab w:val="left" w:pos="5040"/>
        </w:tabs>
        <w:ind w:left="5040" w:hanging="360"/>
      </w:pPr>
      <w:rPr>
        <w:rFonts w:hint="default" w:ascii="Times New Roman" w:hAnsi="Times New Roman" w:cs="Times New Roman"/>
      </w:rPr>
    </w:lvl>
    <w:lvl w:ilvl="7" w:tentative="0">
      <w:start w:val="1"/>
      <w:numFmt w:val="decimal"/>
      <w:lvlText w:val="%8."/>
      <w:lvlJc w:val="left"/>
      <w:pPr>
        <w:tabs>
          <w:tab w:val="left" w:pos="5760"/>
        </w:tabs>
        <w:ind w:left="5760" w:hanging="360"/>
      </w:pPr>
      <w:rPr>
        <w:rFonts w:hint="default" w:ascii="Times New Roman" w:hAnsi="Times New Roman" w:cs="Times New Roman"/>
      </w:rPr>
    </w:lvl>
    <w:lvl w:ilvl="8" w:tentative="0">
      <w:start w:val="1"/>
      <w:numFmt w:val="decimal"/>
      <w:lvlText w:val="%9."/>
      <w:lvlJc w:val="left"/>
      <w:pPr>
        <w:tabs>
          <w:tab w:val="left" w:pos="6480"/>
        </w:tabs>
        <w:ind w:left="6480" w:hanging="360"/>
      </w:pPr>
      <w:rPr>
        <w:rFonts w:hint="default" w:ascii="Times New Roman" w:hAnsi="Times New Roman" w:cs="Times New Roman"/>
      </w:rPr>
    </w:lvl>
  </w:abstractNum>
  <w:abstractNum w:abstractNumId="5">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5"/>
  </w:num>
  <w:num w:numId="4">
    <w:abstractNumId w:val="6"/>
  </w:num>
  <w:num w:numId="5">
    <w:abstractNumId w:val="2"/>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zRkODhhODg1Y2FhNzk5NmJlMDVhNDFjYTNjNjg0NTAifQ=="/>
  </w:docVars>
  <w:rsids>
    <w:rsidRoot w:val="00520B3A"/>
    <w:rsid w:val="000D72F0"/>
    <w:rsid w:val="0014503E"/>
    <w:rsid w:val="0022000E"/>
    <w:rsid w:val="00223328"/>
    <w:rsid w:val="00226C12"/>
    <w:rsid w:val="00276E2E"/>
    <w:rsid w:val="002E4ED8"/>
    <w:rsid w:val="00312486"/>
    <w:rsid w:val="00374DB3"/>
    <w:rsid w:val="003A7F27"/>
    <w:rsid w:val="00421D0A"/>
    <w:rsid w:val="00520B3A"/>
    <w:rsid w:val="005664E0"/>
    <w:rsid w:val="00583333"/>
    <w:rsid w:val="005C68AB"/>
    <w:rsid w:val="005E1634"/>
    <w:rsid w:val="00600CE9"/>
    <w:rsid w:val="00626246"/>
    <w:rsid w:val="006316E4"/>
    <w:rsid w:val="006506DD"/>
    <w:rsid w:val="00655D87"/>
    <w:rsid w:val="00676AFF"/>
    <w:rsid w:val="006B4681"/>
    <w:rsid w:val="007321DC"/>
    <w:rsid w:val="00735AD6"/>
    <w:rsid w:val="007471FE"/>
    <w:rsid w:val="007541B6"/>
    <w:rsid w:val="00756B38"/>
    <w:rsid w:val="007625E8"/>
    <w:rsid w:val="007713FE"/>
    <w:rsid w:val="00784FC3"/>
    <w:rsid w:val="007875AF"/>
    <w:rsid w:val="007C3AC3"/>
    <w:rsid w:val="00805B7F"/>
    <w:rsid w:val="00830B59"/>
    <w:rsid w:val="008878D1"/>
    <w:rsid w:val="008A62C1"/>
    <w:rsid w:val="008F4E04"/>
    <w:rsid w:val="008F71EF"/>
    <w:rsid w:val="00912CCB"/>
    <w:rsid w:val="009234E1"/>
    <w:rsid w:val="00980C94"/>
    <w:rsid w:val="00A434CA"/>
    <w:rsid w:val="00A70698"/>
    <w:rsid w:val="00A8625E"/>
    <w:rsid w:val="00B063C1"/>
    <w:rsid w:val="00B85A0B"/>
    <w:rsid w:val="00BA3FF7"/>
    <w:rsid w:val="00C32145"/>
    <w:rsid w:val="00C50341"/>
    <w:rsid w:val="00C64CB8"/>
    <w:rsid w:val="00CE3751"/>
    <w:rsid w:val="00D260B6"/>
    <w:rsid w:val="00D70ABE"/>
    <w:rsid w:val="00DA4B70"/>
    <w:rsid w:val="00DC64C2"/>
    <w:rsid w:val="00E176E2"/>
    <w:rsid w:val="00E269C3"/>
    <w:rsid w:val="00E301BA"/>
    <w:rsid w:val="00F151EA"/>
    <w:rsid w:val="00F53E44"/>
    <w:rsid w:val="00FE387D"/>
    <w:rsid w:val="016519C1"/>
    <w:rsid w:val="028D7421"/>
    <w:rsid w:val="05A30D0A"/>
    <w:rsid w:val="05EA4B8A"/>
    <w:rsid w:val="064C314F"/>
    <w:rsid w:val="06E96BF0"/>
    <w:rsid w:val="07117EF5"/>
    <w:rsid w:val="08406CE4"/>
    <w:rsid w:val="090C131E"/>
    <w:rsid w:val="0A9231B5"/>
    <w:rsid w:val="0BE67BA2"/>
    <w:rsid w:val="0C4B1293"/>
    <w:rsid w:val="0E51151D"/>
    <w:rsid w:val="0F13514E"/>
    <w:rsid w:val="0F1C5035"/>
    <w:rsid w:val="0F1D0717"/>
    <w:rsid w:val="0F266B32"/>
    <w:rsid w:val="10E548CC"/>
    <w:rsid w:val="11CB429E"/>
    <w:rsid w:val="12021622"/>
    <w:rsid w:val="12543AB7"/>
    <w:rsid w:val="14FD3553"/>
    <w:rsid w:val="154871D8"/>
    <w:rsid w:val="1606156C"/>
    <w:rsid w:val="165A18B8"/>
    <w:rsid w:val="167F30CD"/>
    <w:rsid w:val="175B7696"/>
    <w:rsid w:val="176E561B"/>
    <w:rsid w:val="177C11E7"/>
    <w:rsid w:val="189F1804"/>
    <w:rsid w:val="18E11E1D"/>
    <w:rsid w:val="19A90B8D"/>
    <w:rsid w:val="1A4B2A44"/>
    <w:rsid w:val="1C8036FB"/>
    <w:rsid w:val="1DB243C5"/>
    <w:rsid w:val="1ED02718"/>
    <w:rsid w:val="1F120F82"/>
    <w:rsid w:val="20000DDB"/>
    <w:rsid w:val="20517888"/>
    <w:rsid w:val="21AA14F0"/>
    <w:rsid w:val="231E3BF5"/>
    <w:rsid w:val="24305C8D"/>
    <w:rsid w:val="24B6415E"/>
    <w:rsid w:val="25BF3D79"/>
    <w:rsid w:val="25CF09E5"/>
    <w:rsid w:val="25DE3BD3"/>
    <w:rsid w:val="264B4EDE"/>
    <w:rsid w:val="26EB5CA5"/>
    <w:rsid w:val="28F45255"/>
    <w:rsid w:val="29024BE5"/>
    <w:rsid w:val="293D4E4D"/>
    <w:rsid w:val="2BB807BB"/>
    <w:rsid w:val="2C8B5577"/>
    <w:rsid w:val="2CA70830"/>
    <w:rsid w:val="2CC56FA6"/>
    <w:rsid w:val="2E2C471E"/>
    <w:rsid w:val="2E8E614B"/>
    <w:rsid w:val="2EE014B0"/>
    <w:rsid w:val="2F4F1437"/>
    <w:rsid w:val="2FAE71E3"/>
    <w:rsid w:val="2FDB0F1C"/>
    <w:rsid w:val="308C3E98"/>
    <w:rsid w:val="31091AB9"/>
    <w:rsid w:val="32D00AE0"/>
    <w:rsid w:val="33CF5823"/>
    <w:rsid w:val="33E006B7"/>
    <w:rsid w:val="33EB36F8"/>
    <w:rsid w:val="33FB4F1A"/>
    <w:rsid w:val="355E6877"/>
    <w:rsid w:val="35AD6EB7"/>
    <w:rsid w:val="365508FF"/>
    <w:rsid w:val="3664258C"/>
    <w:rsid w:val="36D668E1"/>
    <w:rsid w:val="37023232"/>
    <w:rsid w:val="379320DC"/>
    <w:rsid w:val="3801798E"/>
    <w:rsid w:val="39627FB8"/>
    <w:rsid w:val="39F257E0"/>
    <w:rsid w:val="3A63223A"/>
    <w:rsid w:val="3ADB6274"/>
    <w:rsid w:val="3B7D77E1"/>
    <w:rsid w:val="3BD038FF"/>
    <w:rsid w:val="3D09401E"/>
    <w:rsid w:val="3EB348A5"/>
    <w:rsid w:val="3F5B7984"/>
    <w:rsid w:val="3FBF43B6"/>
    <w:rsid w:val="41055DF9"/>
    <w:rsid w:val="41270465"/>
    <w:rsid w:val="41285F8B"/>
    <w:rsid w:val="4168282C"/>
    <w:rsid w:val="41F50A5C"/>
    <w:rsid w:val="4251506E"/>
    <w:rsid w:val="42723962"/>
    <w:rsid w:val="435938A8"/>
    <w:rsid w:val="442347E8"/>
    <w:rsid w:val="44775260"/>
    <w:rsid w:val="452E1696"/>
    <w:rsid w:val="460534BD"/>
    <w:rsid w:val="46943C0F"/>
    <w:rsid w:val="46A936CA"/>
    <w:rsid w:val="4741387D"/>
    <w:rsid w:val="48D92896"/>
    <w:rsid w:val="491A440C"/>
    <w:rsid w:val="49822A5C"/>
    <w:rsid w:val="49BE123B"/>
    <w:rsid w:val="49C11AD5"/>
    <w:rsid w:val="4A1277D9"/>
    <w:rsid w:val="4A1932A7"/>
    <w:rsid w:val="4AED38FC"/>
    <w:rsid w:val="4C956A83"/>
    <w:rsid w:val="4DB43081"/>
    <w:rsid w:val="4F710AFD"/>
    <w:rsid w:val="51BD4FE5"/>
    <w:rsid w:val="527E1EAF"/>
    <w:rsid w:val="527F1783"/>
    <w:rsid w:val="54C53DC5"/>
    <w:rsid w:val="57300816"/>
    <w:rsid w:val="5979517E"/>
    <w:rsid w:val="5A4E03B9"/>
    <w:rsid w:val="5A8E0CDB"/>
    <w:rsid w:val="5B74034D"/>
    <w:rsid w:val="5B834092"/>
    <w:rsid w:val="5B991BA7"/>
    <w:rsid w:val="5BDB6196"/>
    <w:rsid w:val="5C95407D"/>
    <w:rsid w:val="5F5C5326"/>
    <w:rsid w:val="60010D04"/>
    <w:rsid w:val="606D70BF"/>
    <w:rsid w:val="60D333C6"/>
    <w:rsid w:val="63043D0B"/>
    <w:rsid w:val="631210AD"/>
    <w:rsid w:val="63E02488"/>
    <w:rsid w:val="65817895"/>
    <w:rsid w:val="65FF07B9"/>
    <w:rsid w:val="667F18FA"/>
    <w:rsid w:val="670A5668"/>
    <w:rsid w:val="67346B89"/>
    <w:rsid w:val="698E2580"/>
    <w:rsid w:val="6AB37DC4"/>
    <w:rsid w:val="6C2C0485"/>
    <w:rsid w:val="6E3D27C7"/>
    <w:rsid w:val="6E6C4E22"/>
    <w:rsid w:val="6F257945"/>
    <w:rsid w:val="6F61434D"/>
    <w:rsid w:val="70C04599"/>
    <w:rsid w:val="71A562FD"/>
    <w:rsid w:val="745412CE"/>
    <w:rsid w:val="75987AE2"/>
    <w:rsid w:val="75A87AEF"/>
    <w:rsid w:val="75D02172"/>
    <w:rsid w:val="76A74C81"/>
    <w:rsid w:val="77485E1F"/>
    <w:rsid w:val="777B432D"/>
    <w:rsid w:val="77DC6BAC"/>
    <w:rsid w:val="7878671C"/>
    <w:rsid w:val="78C23FF4"/>
    <w:rsid w:val="7B9B28DB"/>
    <w:rsid w:val="7B9E0569"/>
    <w:rsid w:val="7C2428D0"/>
    <w:rsid w:val="7C2B0102"/>
    <w:rsid w:val="7CB93960"/>
    <w:rsid w:val="7D553721"/>
    <w:rsid w:val="7D5A2B83"/>
    <w:rsid w:val="7E002EC9"/>
    <w:rsid w:val="7E1136D6"/>
    <w:rsid w:val="7EBD74CE"/>
    <w:rsid w:val="7FBF128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黑体"/>
      <w:kern w:val="2"/>
      <w:sz w:val="21"/>
      <w:szCs w:val="22"/>
      <w:lang w:val="en-US" w:eastAsia="zh-CN" w:bidi="ar-SA"/>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Balloon Text"/>
    <w:basedOn w:val="1"/>
    <w:link w:val="12"/>
    <w:semiHidden/>
    <w:unhideWhenUsed/>
    <w:uiPriority w:val="0"/>
    <w:rPr>
      <w:sz w:val="18"/>
      <w:szCs w:val="18"/>
    </w:rPr>
  </w:style>
  <w:style w:type="paragraph" w:styleId="3">
    <w:name w:val="footer"/>
    <w:basedOn w:val="1"/>
    <w:link w:val="11"/>
    <w:autoRedefine/>
    <w:unhideWhenUsed/>
    <w:qFormat/>
    <w:uiPriority w:val="99"/>
    <w:pPr>
      <w:tabs>
        <w:tab w:val="center" w:pos="4153"/>
        <w:tab w:val="right" w:pos="8306"/>
      </w:tabs>
      <w:snapToGrid w:val="0"/>
      <w:jc w:val="left"/>
    </w:pPr>
    <w:rPr>
      <w:sz w:val="18"/>
      <w:szCs w:val="18"/>
    </w:rPr>
  </w:style>
  <w:style w:type="paragraph" w:styleId="4">
    <w:name w:val="header"/>
    <w:basedOn w:val="1"/>
    <w:link w:val="1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autoRedefine/>
    <w:unhideWhenUsed/>
    <w:qFormat/>
    <w:uiPriority w:val="0"/>
    <w:pPr>
      <w:spacing w:before="100" w:beforeAutospacing="1" w:after="100" w:afterAutospacing="1"/>
    </w:pPr>
    <w:rPr>
      <w:rFonts w:ascii="Times New Roman" w:hAnsi="Times New Roman" w:eastAsia="宋体" w:cs="Times New Roman"/>
      <w:sz w:val="24"/>
      <w:lang w:val="en-US" w:eastAsia="zh-CN" w:bidi="ar-SA"/>
    </w:rPr>
  </w:style>
  <w:style w:type="paragraph" w:customStyle="1" w:styleId="8">
    <w:name w:val="列出段落1"/>
    <w:basedOn w:val="1"/>
    <w:autoRedefine/>
    <w:qFormat/>
    <w:uiPriority w:val="34"/>
    <w:pPr>
      <w:ind w:firstLine="420" w:firstLineChars="200"/>
    </w:pPr>
  </w:style>
  <w:style w:type="paragraph" w:customStyle="1" w:styleId="9">
    <w:name w:val="正文1 Char Char Char"/>
    <w:basedOn w:val="1"/>
    <w:autoRedefine/>
    <w:qFormat/>
    <w:uiPriority w:val="0"/>
    <w:pPr>
      <w:widowControl/>
      <w:spacing w:line="360" w:lineRule="auto"/>
      <w:ind w:firstLine="200" w:firstLineChars="200"/>
      <w:jc w:val="left"/>
    </w:pPr>
    <w:rPr>
      <w:rFonts w:ascii="宋体" w:hAnsi="宋体" w:cs="宋体"/>
      <w:kern w:val="0"/>
      <w:sz w:val="24"/>
      <w:szCs w:val="24"/>
    </w:rPr>
  </w:style>
  <w:style w:type="character" w:customStyle="1" w:styleId="10">
    <w:name w:val="页眉 Char"/>
    <w:basedOn w:val="7"/>
    <w:link w:val="4"/>
    <w:autoRedefine/>
    <w:qFormat/>
    <w:uiPriority w:val="99"/>
    <w:rPr>
      <w:sz w:val="18"/>
      <w:szCs w:val="18"/>
    </w:rPr>
  </w:style>
  <w:style w:type="character" w:customStyle="1" w:styleId="11">
    <w:name w:val="页脚 Char"/>
    <w:basedOn w:val="7"/>
    <w:link w:val="3"/>
    <w:autoRedefine/>
    <w:qFormat/>
    <w:uiPriority w:val="99"/>
    <w:rPr>
      <w:sz w:val="18"/>
      <w:szCs w:val="18"/>
    </w:rPr>
  </w:style>
  <w:style w:type="character" w:customStyle="1" w:styleId="12">
    <w:name w:val="批注框文本 Char"/>
    <w:basedOn w:val="7"/>
    <w:link w:val="2"/>
    <w:autoRedefine/>
    <w:semiHidden/>
    <w:qFormat/>
    <w:uiPriority w:val="0"/>
    <w:rPr>
      <w:rFonts w:ascii="Calibri" w:hAnsi="Calibri" w:cs="黑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您的公司名</Company>
  <Pages>10</Pages>
  <Words>3008</Words>
  <Characters>3389</Characters>
  <Lines>25</Lines>
  <Paragraphs>7</Paragraphs>
  <TotalTime>14</TotalTime>
  <ScaleCrop>false</ScaleCrop>
  <LinksUpToDate>false</LinksUpToDate>
  <CharactersWithSpaces>3405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2017-02-03T07:31:00Z</dcterms:created>
  <dc:creator>null,null,总收发</dc:creator>
  <cp:lastModifiedBy>黄盛年</cp:lastModifiedBy>
  <cp:lastPrinted>2024-03-12T04:50:00Z</cp:lastPrinted>
  <dcterms:modified xsi:type="dcterms:W3CDTF">2026-03-05T11:12:20Z</dcterms:modified>
  <dc:title>××年××部门（单位）预算</dc:title>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FD0CD4904D7842C59E7899F31FE724CB</vt:lpwstr>
  </property>
  <property fmtid="{D5CDD505-2E9C-101B-9397-08002B2CF9AE}" pid="4" name="KSOTemplateDocerSaveRecord">
    <vt:lpwstr>eyJoZGlkIjoiMzRkODhhODg1Y2FhNzk5NmJlMDVhNDFjYTNjNjg0NTAiLCJ1c2VySWQiOiI2ODk5OTY1MzQifQ==</vt:lpwstr>
  </property>
</Properties>
</file>