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u w:val="single"/>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3A3A3A"/>
          <w:spacing w:val="0"/>
          <w:sz w:val="44"/>
          <w:szCs w:val="44"/>
        </w:rPr>
      </w:pPr>
      <w:r>
        <w:rPr>
          <w:rFonts w:hint="eastAsia" w:ascii="方正小标宋简体" w:hAnsi="方正小标宋简体" w:eastAsia="方正小标宋简体" w:cs="方正小标宋简体"/>
          <w:i w:val="0"/>
          <w:iCs w:val="0"/>
          <w:caps w:val="0"/>
          <w:color w:val="3A3A3A"/>
          <w:spacing w:val="0"/>
          <w:sz w:val="44"/>
          <w:szCs w:val="44"/>
          <w:shd w:val="clear" w:color="auto" w:fill="FFFFFF"/>
        </w:rPr>
        <w:t>202</w:t>
      </w:r>
      <w:r>
        <w:rPr>
          <w:rFonts w:hint="eastAsia" w:ascii="方正小标宋简体" w:hAnsi="方正小标宋简体" w:eastAsia="方正小标宋简体" w:cs="方正小标宋简体"/>
          <w:i w:val="0"/>
          <w:iCs w:val="0"/>
          <w:caps w:val="0"/>
          <w:color w:val="3A3A3A"/>
          <w:spacing w:val="0"/>
          <w:sz w:val="44"/>
          <w:szCs w:val="44"/>
          <w:shd w:val="clear" w:color="auto" w:fill="FFFFFF"/>
          <w:lang w:val="en-US" w:eastAsia="zh-CN"/>
        </w:rPr>
        <w:t>6</w:t>
      </w:r>
      <w:r>
        <w:rPr>
          <w:rFonts w:hint="eastAsia" w:ascii="方正小标宋简体" w:hAnsi="方正小标宋简体" w:eastAsia="方正小标宋简体" w:cs="方正小标宋简体"/>
          <w:i w:val="0"/>
          <w:iCs w:val="0"/>
          <w:caps w:val="0"/>
          <w:color w:val="3A3A3A"/>
          <w:spacing w:val="0"/>
          <w:sz w:val="44"/>
          <w:szCs w:val="44"/>
          <w:shd w:val="clear" w:color="auto" w:fill="FFFFFF"/>
        </w:rPr>
        <w:t>年儋州市</w:t>
      </w:r>
      <w:r>
        <w:rPr>
          <w:rFonts w:hint="eastAsia" w:ascii="方正小标宋简体" w:hAnsi="方正小标宋简体" w:eastAsia="方正小标宋简体" w:cs="方正小标宋简体"/>
          <w:i w:val="0"/>
          <w:iCs w:val="0"/>
          <w:caps w:val="0"/>
          <w:color w:val="3A3A3A"/>
          <w:spacing w:val="0"/>
          <w:sz w:val="44"/>
          <w:szCs w:val="44"/>
          <w:shd w:val="clear" w:color="auto" w:fill="FFFFFF"/>
          <w:lang w:eastAsia="zh-CN"/>
        </w:rPr>
        <w:t>东成</w:t>
      </w:r>
      <w:r>
        <w:rPr>
          <w:rFonts w:hint="eastAsia" w:ascii="方正小标宋简体" w:hAnsi="方正小标宋简体" w:eastAsia="方正小标宋简体" w:cs="方正小标宋简体"/>
          <w:i w:val="0"/>
          <w:iCs w:val="0"/>
          <w:caps w:val="0"/>
          <w:color w:val="3A3A3A"/>
          <w:spacing w:val="0"/>
          <w:sz w:val="44"/>
          <w:szCs w:val="44"/>
          <w:shd w:val="clear" w:color="auto" w:fill="FFFFFF"/>
        </w:rPr>
        <w:t>中学预算</w:t>
      </w:r>
    </w:p>
    <w:p>
      <w:pPr>
        <w:rPr>
          <w:rFonts w:hint="eastAsia" w:ascii="仿宋_GB2312" w:hAnsi="仿宋_GB2312" w:eastAsia="仿宋_GB2312" w:cs="仿宋_GB2312"/>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i w:val="0"/>
          <w:iCs w:val="0"/>
          <w:caps w:val="0"/>
          <w:color w:val="3A3A3A"/>
          <w:spacing w:val="0"/>
          <w:sz w:val="32"/>
          <w:szCs w:val="32"/>
        </w:rPr>
      </w:pPr>
      <w:r>
        <w:rPr>
          <w:rFonts w:hint="eastAsia" w:ascii="黑体" w:hAnsi="黑体" w:eastAsia="黑体" w:cs="黑体"/>
          <w:i w:val="0"/>
          <w:iCs w:val="0"/>
          <w:caps w:val="0"/>
          <w:color w:val="3A3A3A"/>
          <w:spacing w:val="0"/>
          <w:sz w:val="32"/>
          <w:szCs w:val="32"/>
          <w:shd w:val="clear" w:color="auto" w:fill="FFFFFF"/>
        </w:rPr>
        <w:t>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黑体" w:hAnsi="黑体" w:eastAsia="黑体" w:cs="黑体"/>
          <w:i w:val="0"/>
          <w:iCs w:val="0"/>
          <w:caps w:val="0"/>
          <w:color w:val="3A3A3A"/>
          <w:spacing w:val="0"/>
          <w:sz w:val="32"/>
          <w:szCs w:val="32"/>
        </w:rPr>
      </w:pPr>
      <w:r>
        <w:rPr>
          <w:rFonts w:hint="eastAsia" w:ascii="黑体" w:hAnsi="黑体" w:eastAsia="黑体" w:cs="黑体"/>
          <w:i w:val="0"/>
          <w:iCs w:val="0"/>
          <w:caps w:val="0"/>
          <w:color w:val="3A3A3A"/>
          <w:spacing w:val="0"/>
          <w:sz w:val="32"/>
          <w:szCs w:val="32"/>
          <w:shd w:val="clear" w:color="auto" w:fill="FFFFFF"/>
        </w:rPr>
        <w:t>第一部分    儋州市</w:t>
      </w:r>
      <w:r>
        <w:rPr>
          <w:rFonts w:hint="eastAsia" w:ascii="黑体" w:hAnsi="黑体" w:eastAsia="黑体" w:cs="黑体"/>
          <w:i w:val="0"/>
          <w:iCs w:val="0"/>
          <w:caps w:val="0"/>
          <w:color w:val="3A3A3A"/>
          <w:spacing w:val="0"/>
          <w:sz w:val="32"/>
          <w:szCs w:val="32"/>
          <w:shd w:val="clear" w:color="auto" w:fill="FFFFFF"/>
          <w:lang w:eastAsia="zh-CN"/>
        </w:rPr>
        <w:t>东成</w:t>
      </w:r>
      <w:r>
        <w:rPr>
          <w:rFonts w:hint="eastAsia" w:ascii="黑体" w:hAnsi="黑体" w:eastAsia="黑体" w:cs="黑体"/>
          <w:i w:val="0"/>
          <w:iCs w:val="0"/>
          <w:caps w:val="0"/>
          <w:color w:val="3A3A3A"/>
          <w:spacing w:val="0"/>
          <w:sz w:val="32"/>
          <w:szCs w:val="32"/>
          <w:shd w:val="clear" w:color="auto" w:fill="FFFFFF"/>
        </w:rPr>
        <w:t>中学概况</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一、 主要职能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二、 部门预算单位构成（单位公开没有这部分内容）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黑体" w:hAnsi="黑体" w:eastAsia="黑体" w:cs="黑体"/>
          <w:i w:val="0"/>
          <w:iCs w:val="0"/>
          <w:caps w:val="0"/>
          <w:color w:val="3A3A3A"/>
          <w:spacing w:val="0"/>
          <w:sz w:val="32"/>
          <w:szCs w:val="32"/>
          <w:shd w:val="clear" w:color="auto" w:fill="FFFFFF"/>
        </w:rPr>
      </w:pPr>
      <w:r>
        <w:rPr>
          <w:rFonts w:hint="eastAsia" w:ascii="黑体" w:hAnsi="黑体" w:eastAsia="黑体" w:cs="黑体"/>
          <w:i w:val="0"/>
          <w:iCs w:val="0"/>
          <w:caps w:val="0"/>
          <w:color w:val="3A3A3A"/>
          <w:spacing w:val="0"/>
          <w:sz w:val="32"/>
          <w:szCs w:val="32"/>
          <w:shd w:val="clear" w:color="auto" w:fill="FFFFFF"/>
        </w:rPr>
        <w:t>第二部分    儋州市</w:t>
      </w:r>
      <w:r>
        <w:rPr>
          <w:rFonts w:hint="eastAsia" w:ascii="黑体" w:hAnsi="黑体" w:eastAsia="黑体" w:cs="黑体"/>
          <w:i w:val="0"/>
          <w:iCs w:val="0"/>
          <w:caps w:val="0"/>
          <w:color w:val="3A3A3A"/>
          <w:spacing w:val="0"/>
          <w:sz w:val="32"/>
          <w:szCs w:val="32"/>
          <w:shd w:val="clear" w:color="auto" w:fill="FFFFFF"/>
          <w:lang w:eastAsia="zh-CN"/>
        </w:rPr>
        <w:t>东成</w:t>
      </w:r>
      <w:r>
        <w:rPr>
          <w:rFonts w:hint="eastAsia" w:ascii="黑体" w:hAnsi="黑体" w:eastAsia="黑体" w:cs="黑体"/>
          <w:i w:val="0"/>
          <w:iCs w:val="0"/>
          <w:caps w:val="0"/>
          <w:color w:val="3A3A3A"/>
          <w:spacing w:val="0"/>
          <w:sz w:val="32"/>
          <w:szCs w:val="32"/>
          <w:shd w:val="clear" w:color="auto" w:fill="FFFFFF"/>
        </w:rPr>
        <w:t>中学20</w:t>
      </w:r>
      <w:r>
        <w:rPr>
          <w:rFonts w:hint="eastAsia" w:ascii="黑体" w:hAnsi="黑体" w:eastAsia="黑体" w:cs="黑体"/>
          <w:i w:val="0"/>
          <w:iCs w:val="0"/>
          <w:caps w:val="0"/>
          <w:color w:val="3A3A3A"/>
          <w:spacing w:val="0"/>
          <w:sz w:val="32"/>
          <w:szCs w:val="32"/>
          <w:shd w:val="clear" w:color="auto" w:fill="FFFFFF"/>
          <w:lang w:val="en-US" w:eastAsia="zh-CN"/>
        </w:rPr>
        <w:t>26</w:t>
      </w:r>
      <w:r>
        <w:rPr>
          <w:rFonts w:hint="eastAsia" w:ascii="黑体" w:hAnsi="黑体" w:eastAsia="黑体" w:cs="黑体"/>
          <w:i w:val="0"/>
          <w:iCs w:val="0"/>
          <w:caps w:val="0"/>
          <w:color w:val="3A3A3A"/>
          <w:spacing w:val="0"/>
          <w:sz w:val="32"/>
          <w:szCs w:val="32"/>
          <w:shd w:val="clear" w:color="auto" w:fill="FFFFFF"/>
        </w:rPr>
        <w:t>年预算表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一、 财政拨款收支总表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二、 一般公共预算支出表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三、 一般公共预算基本支出表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四、 一般公共预算“三公”经费支出表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五、 政府性基金预算支出表。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六、 政府性基金预算“三公”经费支出表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七、 部门（单位）收支总表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八、 部门（单位）收入总表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九、 部门（单位）支出总表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十、 项目支出绩效信息表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黑体" w:hAnsi="黑体" w:eastAsia="黑体" w:cs="黑体"/>
          <w:i w:val="0"/>
          <w:iCs w:val="0"/>
          <w:caps w:val="0"/>
          <w:color w:val="3A3A3A"/>
          <w:spacing w:val="0"/>
          <w:sz w:val="32"/>
          <w:szCs w:val="32"/>
          <w:shd w:val="clear" w:color="auto" w:fill="FFFFFF"/>
        </w:rPr>
      </w:pPr>
      <w:r>
        <w:rPr>
          <w:rFonts w:hint="eastAsia" w:ascii="黑体" w:hAnsi="黑体" w:eastAsia="黑体" w:cs="黑体"/>
          <w:i w:val="0"/>
          <w:iCs w:val="0"/>
          <w:caps w:val="0"/>
          <w:color w:val="3A3A3A"/>
          <w:spacing w:val="0"/>
          <w:sz w:val="32"/>
          <w:szCs w:val="32"/>
          <w:shd w:val="clear" w:color="auto" w:fill="FFFFFF"/>
        </w:rPr>
        <w:t>第三部分   儋州市</w:t>
      </w:r>
      <w:r>
        <w:rPr>
          <w:rFonts w:hint="eastAsia" w:ascii="黑体" w:hAnsi="黑体" w:eastAsia="黑体" w:cs="黑体"/>
          <w:i w:val="0"/>
          <w:iCs w:val="0"/>
          <w:caps w:val="0"/>
          <w:color w:val="3A3A3A"/>
          <w:spacing w:val="0"/>
          <w:sz w:val="32"/>
          <w:szCs w:val="32"/>
          <w:shd w:val="clear" w:color="auto" w:fill="FFFFFF"/>
          <w:lang w:eastAsia="zh-CN"/>
        </w:rPr>
        <w:t>东成</w:t>
      </w:r>
      <w:r>
        <w:rPr>
          <w:rFonts w:hint="eastAsia" w:ascii="黑体" w:hAnsi="黑体" w:eastAsia="黑体" w:cs="黑体"/>
          <w:i w:val="0"/>
          <w:iCs w:val="0"/>
          <w:caps w:val="0"/>
          <w:color w:val="3A3A3A"/>
          <w:spacing w:val="0"/>
          <w:sz w:val="32"/>
          <w:szCs w:val="32"/>
          <w:shd w:val="clear" w:color="auto" w:fill="FFFFFF"/>
        </w:rPr>
        <w:t>中学202</w:t>
      </w:r>
      <w:r>
        <w:rPr>
          <w:rFonts w:hint="eastAsia" w:ascii="黑体" w:hAnsi="黑体" w:eastAsia="黑体" w:cs="黑体"/>
          <w:i w:val="0"/>
          <w:iCs w:val="0"/>
          <w:caps w:val="0"/>
          <w:color w:val="3A3A3A"/>
          <w:spacing w:val="0"/>
          <w:sz w:val="32"/>
          <w:szCs w:val="32"/>
          <w:shd w:val="clear" w:color="auto" w:fill="FFFFFF"/>
          <w:lang w:val="en-US" w:eastAsia="zh-CN"/>
        </w:rPr>
        <w:t>6</w:t>
      </w:r>
      <w:r>
        <w:rPr>
          <w:rFonts w:hint="eastAsia" w:ascii="黑体" w:hAnsi="黑体" w:eastAsia="黑体" w:cs="黑体"/>
          <w:i w:val="0"/>
          <w:iCs w:val="0"/>
          <w:caps w:val="0"/>
          <w:color w:val="3A3A3A"/>
          <w:spacing w:val="0"/>
          <w:sz w:val="32"/>
          <w:szCs w:val="32"/>
          <w:shd w:val="clear" w:color="auto" w:fill="FFFFFF"/>
        </w:rPr>
        <w:t>年预算情况说明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黑体" w:hAnsi="黑体" w:eastAsia="黑体" w:cs="黑体"/>
          <w:i w:val="0"/>
          <w:iCs w:val="0"/>
          <w:caps w:val="0"/>
          <w:color w:val="3A3A3A"/>
          <w:spacing w:val="0"/>
          <w:sz w:val="32"/>
          <w:szCs w:val="32"/>
          <w:shd w:val="clear" w:color="auto" w:fill="FFFFFF"/>
        </w:rPr>
      </w:pPr>
      <w:r>
        <w:rPr>
          <w:rFonts w:hint="eastAsia" w:ascii="黑体" w:hAnsi="黑体" w:eastAsia="黑体" w:cs="黑体"/>
          <w:i w:val="0"/>
          <w:iCs w:val="0"/>
          <w:caps w:val="0"/>
          <w:color w:val="3A3A3A"/>
          <w:spacing w:val="0"/>
          <w:sz w:val="32"/>
          <w:szCs w:val="32"/>
          <w:shd w:val="clear" w:color="auto" w:fill="FFFFFF"/>
        </w:rPr>
        <w:t>第四部分    名词解释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firstLine="0"/>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center"/>
        <w:rPr>
          <w:rFonts w:hint="eastAsia" w:ascii="黑体" w:hAnsi="黑体" w:eastAsia="黑体" w:cs="黑体"/>
          <w:i w:val="0"/>
          <w:iCs w:val="0"/>
          <w:caps w:val="0"/>
          <w:color w:val="3A3A3A"/>
          <w:spacing w:val="0"/>
          <w:sz w:val="32"/>
          <w:szCs w:val="32"/>
          <w:shd w:val="clear" w:color="auto" w:fill="FFFFFF"/>
        </w:rPr>
      </w:pPr>
      <w:r>
        <w:rPr>
          <w:rFonts w:hint="eastAsia" w:ascii="黑体" w:hAnsi="黑体" w:eastAsia="黑体" w:cs="黑体"/>
          <w:i w:val="0"/>
          <w:iCs w:val="0"/>
          <w:caps w:val="0"/>
          <w:color w:val="3A3A3A"/>
          <w:spacing w:val="0"/>
          <w:sz w:val="32"/>
          <w:szCs w:val="32"/>
          <w:shd w:val="clear" w:color="auto" w:fill="FFFFFF"/>
        </w:rPr>
        <w:t>第一部分   儋州市</w:t>
      </w:r>
      <w:r>
        <w:rPr>
          <w:rFonts w:hint="eastAsia" w:ascii="黑体" w:hAnsi="黑体" w:eastAsia="黑体" w:cs="黑体"/>
          <w:i w:val="0"/>
          <w:iCs w:val="0"/>
          <w:caps w:val="0"/>
          <w:color w:val="3A3A3A"/>
          <w:spacing w:val="0"/>
          <w:sz w:val="32"/>
          <w:szCs w:val="32"/>
          <w:shd w:val="clear" w:color="auto" w:fill="FFFFFF"/>
          <w:lang w:eastAsia="zh-CN"/>
        </w:rPr>
        <w:t>东成</w:t>
      </w:r>
      <w:r>
        <w:rPr>
          <w:rFonts w:hint="eastAsia" w:ascii="黑体" w:hAnsi="黑体" w:eastAsia="黑体" w:cs="黑体"/>
          <w:i w:val="0"/>
          <w:iCs w:val="0"/>
          <w:caps w:val="0"/>
          <w:color w:val="3A3A3A"/>
          <w:spacing w:val="0"/>
          <w:sz w:val="32"/>
          <w:szCs w:val="32"/>
          <w:shd w:val="clear" w:color="auto" w:fill="FFFFFF"/>
        </w:rPr>
        <w:t>中学概况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677" w:leftChars="210" w:right="0" w:hanging="236" w:hangingChars="74"/>
        <w:jc w:val="left"/>
        <w:rPr>
          <w:rFonts w:hint="eastAsia" w:ascii="黑体" w:hAnsi="黑体" w:eastAsia="黑体" w:cs="黑体"/>
          <w:i w:val="0"/>
          <w:iCs w:val="0"/>
          <w:caps w:val="0"/>
          <w:color w:val="3A3A3A"/>
          <w:spacing w:val="0"/>
          <w:sz w:val="32"/>
          <w:szCs w:val="32"/>
        </w:rPr>
      </w:pPr>
      <w:r>
        <w:rPr>
          <w:rFonts w:hint="eastAsia" w:ascii="黑体" w:hAnsi="黑体" w:eastAsia="黑体" w:cs="黑体"/>
          <w:i w:val="0"/>
          <w:iCs w:val="0"/>
          <w:caps w:val="0"/>
          <w:color w:val="3A3A3A"/>
          <w:spacing w:val="0"/>
          <w:sz w:val="32"/>
          <w:szCs w:val="32"/>
          <w:shd w:val="clear" w:color="auto" w:fill="FFFFFF"/>
        </w:rPr>
        <w:t>一、 主要职能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677" w:leftChars="210" w:right="0" w:hanging="236" w:hangingChars="74"/>
        <w:jc w:val="left"/>
        <w:rPr>
          <w:rFonts w:hint="eastAsia" w:ascii="黑体" w:hAnsi="黑体" w:eastAsia="黑体" w:cs="黑体"/>
          <w:i w:val="0"/>
          <w:iCs w:val="0"/>
          <w:caps w:val="0"/>
          <w:color w:val="3A3A3A"/>
          <w:spacing w:val="0"/>
          <w:sz w:val="32"/>
          <w:szCs w:val="32"/>
          <w:shd w:val="clear" w:color="auto" w:fill="FFFFFF"/>
        </w:rPr>
      </w:pPr>
      <w:r>
        <w:rPr>
          <w:rFonts w:hint="eastAsia" w:ascii="黑体" w:hAnsi="黑体" w:eastAsia="黑体" w:cs="黑体"/>
          <w:i w:val="0"/>
          <w:iCs w:val="0"/>
          <w:caps w:val="0"/>
          <w:color w:val="3A3A3A"/>
          <w:spacing w:val="0"/>
          <w:sz w:val="32"/>
          <w:szCs w:val="32"/>
          <w:shd w:val="clear" w:color="auto" w:fill="FFFFFF"/>
        </w:rPr>
        <w:t>第二部分  儋州市</w:t>
      </w:r>
      <w:r>
        <w:rPr>
          <w:rFonts w:hint="eastAsia" w:ascii="黑体" w:hAnsi="黑体" w:eastAsia="黑体" w:cs="黑体"/>
          <w:i w:val="0"/>
          <w:iCs w:val="0"/>
          <w:caps w:val="0"/>
          <w:color w:val="3A3A3A"/>
          <w:spacing w:val="0"/>
          <w:sz w:val="32"/>
          <w:szCs w:val="32"/>
          <w:shd w:val="clear" w:color="auto" w:fill="FFFFFF"/>
          <w:lang w:eastAsia="zh-CN"/>
        </w:rPr>
        <w:t>东成</w:t>
      </w:r>
      <w:r>
        <w:rPr>
          <w:rFonts w:hint="eastAsia" w:ascii="黑体" w:hAnsi="黑体" w:eastAsia="黑体" w:cs="黑体"/>
          <w:i w:val="0"/>
          <w:iCs w:val="0"/>
          <w:caps w:val="0"/>
          <w:color w:val="3A3A3A"/>
          <w:spacing w:val="0"/>
          <w:sz w:val="32"/>
          <w:szCs w:val="32"/>
          <w:shd w:val="clear" w:color="auto" w:fill="FFFFFF"/>
        </w:rPr>
        <w:t>中学202</w:t>
      </w:r>
      <w:r>
        <w:rPr>
          <w:rFonts w:hint="eastAsia" w:ascii="黑体" w:hAnsi="黑体" w:eastAsia="黑体" w:cs="黑体"/>
          <w:i w:val="0"/>
          <w:iCs w:val="0"/>
          <w:caps w:val="0"/>
          <w:color w:val="3A3A3A"/>
          <w:spacing w:val="0"/>
          <w:sz w:val="32"/>
          <w:szCs w:val="32"/>
          <w:shd w:val="clear" w:color="auto" w:fill="FFFFFF"/>
          <w:lang w:val="en-US" w:eastAsia="zh-CN"/>
        </w:rPr>
        <w:t>6</w:t>
      </w:r>
      <w:r>
        <w:rPr>
          <w:rFonts w:hint="eastAsia" w:ascii="黑体" w:hAnsi="黑体" w:eastAsia="黑体" w:cs="黑体"/>
          <w:i w:val="0"/>
          <w:iCs w:val="0"/>
          <w:caps w:val="0"/>
          <w:color w:val="3A3A3A"/>
          <w:spacing w:val="0"/>
          <w:sz w:val="32"/>
          <w:szCs w:val="32"/>
          <w:shd w:val="clear" w:color="auto" w:fill="FFFFFF"/>
        </w:rPr>
        <w:t>年预算表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lang w:eastAsia="zh-CN"/>
        </w:rPr>
      </w:pPr>
      <w:r>
        <w:rPr>
          <w:rFonts w:hint="eastAsia" w:ascii="仿宋_GB2312" w:hAnsi="仿宋_GB2312" w:eastAsia="仿宋_GB2312" w:cs="仿宋_GB2312"/>
          <w:i w:val="0"/>
          <w:iCs w:val="0"/>
          <w:caps w:val="0"/>
          <w:color w:val="3A3A3A"/>
          <w:spacing w:val="0"/>
          <w:sz w:val="32"/>
          <w:szCs w:val="32"/>
          <w:shd w:val="clear" w:color="auto" w:fill="FFFFFF"/>
        </w:rPr>
        <w:t>附:202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年学校单位预算公开表</w:t>
      </w:r>
    </w:p>
    <w:p>
      <w:pPr>
        <w:ind w:left="800"/>
        <w:jc w:val="center"/>
        <w:rPr>
          <w:rFonts w:hint="eastAsia" w:ascii="仿宋_GB2312" w:hAnsi="仿宋_GB2312" w:eastAsia="仿宋_GB2312" w:cs="仿宋_GB2312"/>
          <w:b/>
          <w:sz w:val="32"/>
          <w:szCs w:val="32"/>
        </w:rPr>
      </w:pPr>
    </w:p>
    <w:p>
      <w:pPr>
        <w:rPr>
          <w:rFonts w:hint="eastAsia" w:ascii="仿宋_GB2312" w:hAnsi="仿宋_GB2312" w:eastAsia="仿宋_GB2312" w:cs="仿宋_GB2312"/>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677" w:leftChars="210" w:right="0" w:hanging="236" w:hangingChars="74"/>
        <w:jc w:val="left"/>
        <w:rPr>
          <w:rFonts w:hint="eastAsia" w:ascii="黑体" w:hAnsi="黑体" w:eastAsia="黑体" w:cs="黑体"/>
          <w:i w:val="0"/>
          <w:iCs w:val="0"/>
          <w:caps w:val="0"/>
          <w:color w:val="3A3A3A"/>
          <w:spacing w:val="0"/>
          <w:sz w:val="32"/>
          <w:szCs w:val="32"/>
          <w:shd w:val="clear" w:color="auto" w:fill="FFFFFF"/>
        </w:rPr>
      </w:pPr>
      <w:r>
        <w:rPr>
          <w:rFonts w:hint="eastAsia" w:ascii="黑体" w:hAnsi="黑体" w:eastAsia="黑体" w:cs="黑体"/>
          <w:i w:val="0"/>
          <w:iCs w:val="0"/>
          <w:caps w:val="0"/>
          <w:color w:val="3A3A3A"/>
          <w:spacing w:val="0"/>
          <w:sz w:val="32"/>
          <w:szCs w:val="32"/>
          <w:shd w:val="clear" w:color="auto" w:fill="FFFFFF"/>
        </w:rPr>
        <w:t>第三部分  儋州市</w:t>
      </w:r>
      <w:r>
        <w:rPr>
          <w:rFonts w:hint="eastAsia" w:ascii="黑体" w:hAnsi="黑体" w:eastAsia="黑体" w:cs="黑体"/>
          <w:i w:val="0"/>
          <w:iCs w:val="0"/>
          <w:caps w:val="0"/>
          <w:color w:val="3A3A3A"/>
          <w:spacing w:val="0"/>
          <w:sz w:val="32"/>
          <w:szCs w:val="32"/>
          <w:shd w:val="clear" w:color="auto" w:fill="FFFFFF"/>
          <w:lang w:eastAsia="zh-CN"/>
        </w:rPr>
        <w:t>东成</w:t>
      </w:r>
      <w:r>
        <w:rPr>
          <w:rFonts w:hint="eastAsia" w:ascii="黑体" w:hAnsi="黑体" w:eastAsia="黑体" w:cs="黑体"/>
          <w:i w:val="0"/>
          <w:iCs w:val="0"/>
          <w:caps w:val="0"/>
          <w:color w:val="3A3A3A"/>
          <w:spacing w:val="0"/>
          <w:sz w:val="32"/>
          <w:szCs w:val="32"/>
          <w:shd w:val="clear" w:color="auto" w:fill="FFFFFF"/>
        </w:rPr>
        <w:t>中学202</w:t>
      </w:r>
      <w:r>
        <w:rPr>
          <w:rFonts w:hint="eastAsia" w:ascii="黑体" w:hAnsi="黑体" w:eastAsia="黑体" w:cs="黑体"/>
          <w:i w:val="0"/>
          <w:iCs w:val="0"/>
          <w:caps w:val="0"/>
          <w:color w:val="3A3A3A"/>
          <w:spacing w:val="0"/>
          <w:sz w:val="32"/>
          <w:szCs w:val="32"/>
          <w:shd w:val="clear" w:color="auto" w:fill="FFFFFF"/>
          <w:lang w:val="en-US" w:eastAsia="zh-CN"/>
        </w:rPr>
        <w:t>6</w:t>
      </w:r>
      <w:r>
        <w:rPr>
          <w:rFonts w:hint="eastAsia" w:ascii="黑体" w:hAnsi="黑体" w:eastAsia="黑体" w:cs="黑体"/>
          <w:i w:val="0"/>
          <w:iCs w:val="0"/>
          <w:caps w:val="0"/>
          <w:color w:val="3A3A3A"/>
          <w:spacing w:val="0"/>
          <w:sz w:val="32"/>
          <w:szCs w:val="32"/>
          <w:shd w:val="clear" w:color="auto" w:fill="FFFFFF"/>
        </w:rPr>
        <w:t>年预算情况说明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一、关于儋州市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年财政拨款收支预算情况的总体说明</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A3A3A"/>
          <w:spacing w:val="0"/>
          <w:sz w:val="32"/>
          <w:szCs w:val="32"/>
          <w:shd w:val="clear" w:color="auto" w:fill="FFFFFF"/>
        </w:rPr>
        <w:t>儋州市</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东成</w:t>
      </w:r>
      <w:r>
        <w:rPr>
          <w:rFonts w:hint="eastAsia" w:ascii="仿宋_GB2312" w:hAnsi="仿宋_GB2312" w:eastAsia="仿宋_GB2312" w:cs="仿宋_GB2312"/>
          <w:b w:val="0"/>
          <w:bCs w:val="0"/>
          <w:i w:val="0"/>
          <w:iCs w:val="0"/>
          <w:caps w:val="0"/>
          <w:color w:val="3A3A3A"/>
          <w:spacing w:val="0"/>
          <w:sz w:val="32"/>
          <w:szCs w:val="32"/>
          <w:shd w:val="clear" w:color="auto" w:fill="FFFFFF"/>
        </w:rPr>
        <w:t>中学202</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5</w:t>
      </w:r>
      <w:r>
        <w:rPr>
          <w:rFonts w:hint="eastAsia" w:ascii="仿宋_GB2312" w:hAnsi="仿宋_GB2312" w:eastAsia="仿宋_GB2312" w:cs="仿宋_GB2312"/>
          <w:b w:val="0"/>
          <w:bCs w:val="0"/>
          <w:i w:val="0"/>
          <w:iCs w:val="0"/>
          <w:caps w:val="0"/>
          <w:color w:val="3A3A3A"/>
          <w:spacing w:val="0"/>
          <w:sz w:val="32"/>
          <w:szCs w:val="32"/>
          <w:shd w:val="clear" w:color="auto" w:fill="FFFFFF"/>
        </w:rPr>
        <w:t>年</w:t>
      </w:r>
      <w:r>
        <w:rPr>
          <w:rFonts w:hint="eastAsia" w:ascii="仿宋_GB2312" w:hAnsi="仿宋_GB2312" w:eastAsia="仿宋_GB2312" w:cs="仿宋_GB2312"/>
          <w:b w:val="0"/>
          <w:bCs w:val="0"/>
          <w:sz w:val="32"/>
          <w:szCs w:val="32"/>
        </w:rPr>
        <w:t>财政拨款收支总预算</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b w:val="0"/>
          <w:bCs w:val="0"/>
          <w:sz w:val="32"/>
          <w:szCs w:val="32"/>
        </w:rPr>
        <w:t>万元。其中，收入总计</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b w:val="0"/>
          <w:bCs w:val="0"/>
          <w:sz w:val="32"/>
          <w:szCs w:val="32"/>
        </w:rPr>
        <w:t>万元，包括一般公共预算本年收入</w:t>
      </w:r>
      <w:r>
        <w:rPr>
          <w:rFonts w:hint="eastAsia" w:ascii="仿宋_GB2312" w:hAnsi="仿宋_GB2312" w:eastAsia="仿宋_GB2312" w:cs="仿宋_GB2312"/>
          <w:b w:val="0"/>
          <w:bCs w:val="0"/>
          <w:sz w:val="32"/>
          <w:szCs w:val="32"/>
          <w:lang w:val="en-US" w:eastAsia="zh-CN"/>
        </w:rPr>
        <w:t>1572.60</w:t>
      </w:r>
      <w:r>
        <w:rPr>
          <w:rFonts w:hint="eastAsia" w:ascii="仿宋_GB2312" w:hAnsi="仿宋_GB2312" w:eastAsia="仿宋_GB2312" w:cs="仿宋_GB2312"/>
          <w:b w:val="0"/>
          <w:bCs w:val="0"/>
          <w:sz w:val="32"/>
          <w:szCs w:val="32"/>
        </w:rPr>
        <w:t>万元、上年结转</w:t>
      </w:r>
      <w:r>
        <w:rPr>
          <w:rFonts w:hint="eastAsia" w:ascii="仿宋_GB2312" w:hAnsi="仿宋_GB2312" w:eastAsia="仿宋_GB2312" w:cs="仿宋_GB2312"/>
          <w:b w:val="0"/>
          <w:bCs w:val="0"/>
          <w:sz w:val="32"/>
          <w:szCs w:val="32"/>
          <w:lang w:val="en-US" w:eastAsia="zh-CN"/>
        </w:rPr>
        <w:t>66.14</w:t>
      </w:r>
      <w:r>
        <w:rPr>
          <w:rFonts w:hint="eastAsia" w:ascii="仿宋_GB2312" w:hAnsi="仿宋_GB2312" w:eastAsia="仿宋_GB2312" w:cs="仿宋_GB2312"/>
          <w:b w:val="0"/>
          <w:bCs w:val="0"/>
          <w:sz w:val="32"/>
          <w:szCs w:val="32"/>
        </w:rPr>
        <w:t>万元、政府性基金预算本年收入</w:t>
      </w:r>
      <w:r>
        <w:rPr>
          <w:rFonts w:hint="eastAsia" w:ascii="仿宋_GB2312" w:hAnsi="仿宋_GB2312" w:eastAsia="仿宋_GB2312" w:cs="仿宋_GB2312"/>
          <w:b w:val="0"/>
          <w:bCs w:val="0"/>
          <w:sz w:val="32"/>
          <w:szCs w:val="32"/>
          <w:lang w:val="en-US" w:eastAsia="zh-CN"/>
        </w:rPr>
        <w:t>0</w:t>
      </w:r>
      <w:r>
        <w:rPr>
          <w:rFonts w:hint="eastAsia" w:ascii="仿宋_GB2312" w:hAnsi="仿宋_GB2312" w:eastAsia="仿宋_GB2312" w:cs="仿宋_GB2312"/>
          <w:b w:val="0"/>
          <w:bCs w:val="0"/>
          <w:sz w:val="32"/>
          <w:szCs w:val="32"/>
        </w:rPr>
        <w:t>万元；支出总计</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i w:val="0"/>
          <w:iCs w:val="0"/>
          <w:caps w:val="0"/>
          <w:color w:val="3A3A3A"/>
          <w:spacing w:val="0"/>
          <w:sz w:val="32"/>
          <w:szCs w:val="32"/>
          <w:shd w:val="clear" w:color="auto" w:fill="FFFFFF"/>
        </w:rPr>
        <w:t>包括教育支出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1090.56</w:t>
      </w:r>
      <w:r>
        <w:rPr>
          <w:rFonts w:hint="eastAsia" w:ascii="仿宋_GB2312" w:hAnsi="仿宋_GB2312" w:eastAsia="仿宋_GB2312" w:cs="仿宋_GB2312"/>
          <w:b w:val="0"/>
          <w:bCs w:val="0"/>
          <w:i w:val="0"/>
          <w:iCs w:val="0"/>
          <w:caps w:val="0"/>
          <w:color w:val="3A3A3A"/>
          <w:spacing w:val="0"/>
          <w:sz w:val="32"/>
          <w:szCs w:val="32"/>
          <w:shd w:val="clear" w:color="auto" w:fill="FFFFFF"/>
        </w:rPr>
        <w:t>万元、社会保障和就业支出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212.88</w:t>
      </w:r>
      <w:r>
        <w:rPr>
          <w:rFonts w:hint="eastAsia" w:ascii="仿宋_GB2312" w:hAnsi="仿宋_GB2312" w:eastAsia="仿宋_GB2312" w:cs="仿宋_GB2312"/>
          <w:b w:val="0"/>
          <w:bCs w:val="0"/>
          <w:i w:val="0"/>
          <w:iCs w:val="0"/>
          <w:caps w:val="0"/>
          <w:color w:val="3A3A3A"/>
          <w:spacing w:val="0"/>
          <w:sz w:val="32"/>
          <w:szCs w:val="32"/>
          <w:shd w:val="clear" w:color="auto" w:fill="FFFFFF"/>
        </w:rPr>
        <w:t>万元、卫生健康支出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151.29</w:t>
      </w:r>
      <w:r>
        <w:rPr>
          <w:rFonts w:hint="eastAsia" w:ascii="仿宋_GB2312" w:hAnsi="仿宋_GB2312" w:eastAsia="仿宋_GB2312" w:cs="仿宋_GB2312"/>
          <w:b w:val="0"/>
          <w:bCs w:val="0"/>
          <w:i w:val="0"/>
          <w:iCs w:val="0"/>
          <w:caps w:val="0"/>
          <w:color w:val="3A3A3A"/>
          <w:spacing w:val="0"/>
          <w:sz w:val="32"/>
          <w:szCs w:val="32"/>
          <w:shd w:val="clear" w:color="auto" w:fill="FFFFFF"/>
        </w:rPr>
        <w:t>万元、住房保障支出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117.88</w:t>
      </w:r>
      <w:r>
        <w:rPr>
          <w:rFonts w:hint="eastAsia" w:ascii="仿宋_GB2312" w:hAnsi="仿宋_GB2312" w:eastAsia="仿宋_GB2312" w:cs="仿宋_GB2312"/>
          <w:b w:val="0"/>
          <w:bCs w:val="0"/>
          <w:i w:val="0"/>
          <w:iCs w:val="0"/>
          <w:caps w:val="0"/>
          <w:color w:val="3A3A3A"/>
          <w:spacing w:val="0"/>
          <w:sz w:val="32"/>
          <w:szCs w:val="32"/>
          <w:shd w:val="clear" w:color="auto" w:fill="FFFFFF"/>
        </w:rPr>
        <w:t>万元</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、城乡社区支出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0</w:t>
      </w:r>
      <w:r>
        <w:rPr>
          <w:rFonts w:hint="eastAsia" w:ascii="仿宋_GB2312" w:hAnsi="仿宋_GB2312" w:eastAsia="仿宋_GB2312" w:cs="仿宋_GB2312"/>
          <w:b w:val="0"/>
          <w:bCs w:val="0"/>
          <w:i w:val="0"/>
          <w:iCs w:val="0"/>
          <w:caps w:val="0"/>
          <w:color w:val="3A3A3A"/>
          <w:spacing w:val="0"/>
          <w:sz w:val="32"/>
          <w:szCs w:val="32"/>
          <w:shd w:val="clear" w:color="auto" w:fill="FFFFFF"/>
        </w:rPr>
        <w:t>万元</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3A3A3A"/>
          <w:spacing w:val="0"/>
          <w:sz w:val="32"/>
          <w:szCs w:val="32"/>
          <w:shd w:val="clear" w:color="auto" w:fill="FFFFFF"/>
        </w:rPr>
        <w:t>结转下年0万元。</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二、关于</w:t>
      </w:r>
      <w:r>
        <w:rPr>
          <w:rFonts w:hint="eastAsia" w:ascii="仿宋_GB2312" w:hAnsi="仿宋_GB2312" w:eastAsia="仿宋_GB2312" w:cs="仿宋_GB2312"/>
          <w:i w:val="0"/>
          <w:iCs w:val="0"/>
          <w:caps w:val="0"/>
          <w:color w:val="3A3A3A"/>
          <w:spacing w:val="0"/>
          <w:sz w:val="32"/>
          <w:szCs w:val="32"/>
          <w:shd w:val="clear" w:color="auto" w:fill="FFFFFF"/>
        </w:rPr>
        <w:t>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w:t>
      </w:r>
      <w:r>
        <w:rPr>
          <w:rFonts w:hint="eastAsia" w:ascii="仿宋_GB2312" w:hAnsi="仿宋_GB2312" w:eastAsia="仿宋_GB2312" w:cs="仿宋_GB2312"/>
          <w:sz w:val="32"/>
          <w:szCs w:val="32"/>
        </w:rPr>
        <w:t>一般公共预算当年拨款情况说明</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（一）一般公共预算当年规模变化情况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年一般公共预算当年拨款</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i w:val="0"/>
          <w:iCs w:val="0"/>
          <w:caps w:val="0"/>
          <w:color w:val="3A3A3A"/>
          <w:spacing w:val="0"/>
          <w:sz w:val="32"/>
          <w:szCs w:val="32"/>
          <w:shd w:val="clear" w:color="auto" w:fill="FFFFFF"/>
        </w:rPr>
        <w:t>万元，比上年预算数</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增加87.01</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（二）一般公共预算当年拨款结构情况</w:t>
      </w:r>
    </w:p>
    <w:p>
      <w:pPr>
        <w:ind w:firstLine="640"/>
        <w:jc w:val="left"/>
        <w:rPr>
          <w:rFonts w:hint="eastAsia" w:ascii="仿宋_GB2312" w:hAnsi="仿宋_GB2312" w:eastAsia="仿宋_GB2312" w:cs="仿宋_GB2312"/>
          <w:i w:val="0"/>
          <w:iCs w:val="0"/>
          <w:caps w:val="0"/>
          <w:color w:val="3A3A3A"/>
          <w:spacing w:val="0"/>
          <w:sz w:val="32"/>
          <w:szCs w:val="32"/>
          <w:shd w:val="clear" w:color="auto" w:fill="FFFFFF"/>
          <w:lang w:val="en-US" w:eastAsia="zh-CN"/>
        </w:rPr>
      </w:pPr>
      <w:r>
        <w:rPr>
          <w:rFonts w:hint="eastAsia" w:ascii="仿宋_GB2312" w:hAnsi="仿宋_GB2312" w:eastAsia="仿宋_GB2312" w:cs="仿宋_GB2312"/>
          <w:i w:val="0"/>
          <w:iCs w:val="0"/>
          <w:caps w:val="0"/>
          <w:color w:val="3A3A3A"/>
          <w:spacing w:val="0"/>
          <w:sz w:val="32"/>
          <w:szCs w:val="32"/>
          <w:shd w:val="clear" w:color="auto" w:fill="FFFFFF"/>
        </w:rPr>
        <w:t>教育支出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1090.56</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67</w:t>
      </w:r>
      <w:r>
        <w:rPr>
          <w:rFonts w:hint="eastAsia" w:ascii="仿宋_GB2312" w:hAnsi="仿宋_GB2312" w:eastAsia="仿宋_GB2312" w:cs="仿宋_GB2312"/>
          <w:i w:val="0"/>
          <w:iCs w:val="0"/>
          <w:caps w:val="0"/>
          <w:color w:val="3A3A3A"/>
          <w:spacing w:val="0"/>
          <w:sz w:val="32"/>
          <w:szCs w:val="32"/>
          <w:shd w:val="clear" w:color="auto" w:fill="FFFFFF"/>
        </w:rPr>
        <w:t>%；社会保障和就业支出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212.88</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13</w:t>
      </w:r>
      <w:r>
        <w:rPr>
          <w:rFonts w:hint="eastAsia" w:ascii="仿宋_GB2312" w:hAnsi="仿宋_GB2312" w:eastAsia="仿宋_GB2312" w:cs="仿宋_GB2312"/>
          <w:i w:val="0"/>
          <w:iCs w:val="0"/>
          <w:caps w:val="0"/>
          <w:color w:val="3A3A3A"/>
          <w:spacing w:val="0"/>
          <w:sz w:val="32"/>
          <w:szCs w:val="32"/>
          <w:shd w:val="clear" w:color="auto" w:fill="FFFFFF"/>
        </w:rPr>
        <w:t>%；卫生健康支出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151.29</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9</w:t>
      </w:r>
      <w:r>
        <w:rPr>
          <w:rFonts w:hint="eastAsia" w:ascii="仿宋_GB2312" w:hAnsi="仿宋_GB2312" w:eastAsia="仿宋_GB2312" w:cs="仿宋_GB2312"/>
          <w:i w:val="0"/>
          <w:iCs w:val="0"/>
          <w:caps w:val="0"/>
          <w:color w:val="3A3A3A"/>
          <w:spacing w:val="0"/>
          <w:sz w:val="32"/>
          <w:szCs w:val="32"/>
          <w:shd w:val="clear" w:color="auto" w:fill="FFFFFF"/>
        </w:rPr>
        <w:t>%；住房保障支出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117.88</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7</w:t>
      </w:r>
      <w:r>
        <w:rPr>
          <w:rFonts w:hint="eastAsia" w:ascii="仿宋_GB2312" w:hAnsi="仿宋_GB2312" w:eastAsia="仿宋_GB2312" w:cs="仿宋_GB2312"/>
          <w:i w:val="0"/>
          <w:iCs w:val="0"/>
          <w:caps w:val="0"/>
          <w:color w:val="3A3A3A"/>
          <w:spacing w:val="0"/>
          <w:sz w:val="32"/>
          <w:szCs w:val="32"/>
          <w:shd w:val="clear" w:color="auto" w:fill="FFFFFF"/>
        </w:rPr>
        <w:t>%.</w:t>
      </w:r>
      <w:r>
        <w:rPr>
          <w:rFonts w:hint="eastAsia" w:ascii="仿宋_GB2312" w:hAnsi="仿宋_GB2312" w:eastAsia="仿宋_GB2312" w:cs="仿宋_GB2312"/>
          <w:i w:val="0"/>
          <w:iCs w:val="0"/>
          <w:caps w:val="0"/>
          <w:color w:val="3A3A3A"/>
          <w:spacing w:val="0"/>
          <w:sz w:val="32"/>
          <w:szCs w:val="32"/>
          <w:shd w:val="clear" w:color="auto" w:fill="FFFFFF"/>
          <w:lang w:val="en-US" w:eastAsia="zh-CN"/>
        </w:rPr>
        <w:t xml:space="preserve"> </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（三）一般公共预算当年拨款具体使用情况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1.教育支出（类）202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年预算数为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1090.56</w:t>
      </w:r>
      <w:r>
        <w:rPr>
          <w:rFonts w:hint="eastAsia" w:ascii="仿宋_GB2312" w:hAnsi="仿宋_GB2312" w:eastAsia="仿宋_GB2312" w:cs="仿宋_GB2312"/>
          <w:i w:val="0"/>
          <w:iCs w:val="0"/>
          <w:caps w:val="0"/>
          <w:color w:val="3A3A3A"/>
          <w:spacing w:val="0"/>
          <w:sz w:val="32"/>
          <w:szCs w:val="32"/>
          <w:shd w:val="clear" w:color="auto" w:fill="FFFFFF"/>
        </w:rPr>
        <w:t>万元，比上年预算数</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增加11.68</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2. 社会保障和就业支出（类）202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年预算数为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212.88</w:t>
      </w:r>
      <w:r>
        <w:rPr>
          <w:rFonts w:hint="eastAsia" w:ascii="仿宋_GB2312" w:hAnsi="仿宋_GB2312" w:eastAsia="仿宋_GB2312" w:cs="仿宋_GB2312"/>
          <w:i w:val="0"/>
          <w:iCs w:val="0"/>
          <w:caps w:val="0"/>
          <w:color w:val="3A3A3A"/>
          <w:spacing w:val="0"/>
          <w:sz w:val="32"/>
          <w:szCs w:val="32"/>
          <w:shd w:val="clear" w:color="auto" w:fill="FFFFFF"/>
        </w:rPr>
        <w:t>万元，比上年预算数</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增加11.09</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3. 卫生健康支出（类）202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年预算数为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151.29</w:t>
      </w:r>
      <w:r>
        <w:rPr>
          <w:rFonts w:hint="eastAsia" w:ascii="仿宋_GB2312" w:hAnsi="仿宋_GB2312" w:eastAsia="仿宋_GB2312" w:cs="仿宋_GB2312"/>
          <w:i w:val="0"/>
          <w:iCs w:val="0"/>
          <w:caps w:val="0"/>
          <w:color w:val="3A3A3A"/>
          <w:spacing w:val="0"/>
          <w:sz w:val="32"/>
          <w:szCs w:val="32"/>
          <w:shd w:val="clear" w:color="auto" w:fill="FFFFFF"/>
        </w:rPr>
        <w:t>万元，比上年预算数</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减少8.03</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lang w:val="en-US" w:eastAsia="zh-CN"/>
        </w:rPr>
        <w:t>4</w:t>
      </w:r>
      <w:r>
        <w:rPr>
          <w:rFonts w:hint="eastAsia" w:ascii="仿宋_GB2312" w:hAnsi="仿宋_GB2312" w:eastAsia="仿宋_GB2312" w:cs="仿宋_GB2312"/>
          <w:i w:val="0"/>
          <w:iCs w:val="0"/>
          <w:caps w:val="0"/>
          <w:color w:val="3A3A3A"/>
          <w:spacing w:val="0"/>
          <w:sz w:val="32"/>
          <w:szCs w:val="32"/>
          <w:shd w:val="clear" w:color="auto" w:fill="FFFFFF"/>
        </w:rPr>
        <w:t>. 住房保障支出（类）202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年预算数为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117.88</w:t>
      </w:r>
      <w:r>
        <w:rPr>
          <w:rFonts w:hint="eastAsia" w:ascii="仿宋_GB2312" w:hAnsi="仿宋_GB2312" w:eastAsia="仿宋_GB2312" w:cs="仿宋_GB2312"/>
          <w:i w:val="0"/>
          <w:iCs w:val="0"/>
          <w:caps w:val="0"/>
          <w:color w:val="3A3A3A"/>
          <w:spacing w:val="0"/>
          <w:sz w:val="32"/>
          <w:szCs w:val="32"/>
          <w:shd w:val="clear" w:color="auto" w:fill="FFFFFF"/>
        </w:rPr>
        <w:t>万元，比上年预算数增</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加6.14</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三、儋州市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年一般公共预算基本支出情况说明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年一般公共预算基本支出为</w:t>
      </w:r>
      <w:r>
        <w:rPr>
          <w:rFonts w:hint="eastAsia" w:ascii="仿宋_GB2312" w:hAnsi="仿宋_GB2312" w:eastAsia="仿宋_GB2312" w:cs="仿宋_GB2312"/>
          <w:i w:val="0"/>
          <w:iCs w:val="0"/>
          <w:caps w:val="0"/>
          <w:color w:val="3A3A3A"/>
          <w:spacing w:val="0"/>
          <w:sz w:val="32"/>
          <w:szCs w:val="32"/>
          <w:shd w:val="clear" w:color="auto" w:fill="FFFFFF"/>
          <w:lang w:val="en-US" w:eastAsia="zh-CN"/>
        </w:rPr>
        <w:t>1572.60</w:t>
      </w:r>
      <w:r>
        <w:rPr>
          <w:rFonts w:hint="eastAsia" w:ascii="仿宋_GB2312" w:hAnsi="仿宋_GB2312" w:eastAsia="仿宋_GB2312" w:cs="仿宋_GB2312"/>
          <w:i w:val="0"/>
          <w:iCs w:val="0"/>
          <w:caps w:val="0"/>
          <w:color w:val="3A3A3A"/>
          <w:spacing w:val="0"/>
          <w:sz w:val="32"/>
          <w:szCs w:val="32"/>
          <w:shd w:val="clear" w:color="auto" w:fill="FFFFFF"/>
        </w:rPr>
        <w:t>万元，其中：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人员经费</w:t>
      </w:r>
      <w:r>
        <w:rPr>
          <w:rFonts w:hint="eastAsia" w:ascii="仿宋_GB2312" w:hAnsi="仿宋_GB2312" w:eastAsia="仿宋_GB2312" w:cs="仿宋_GB2312"/>
          <w:i w:val="0"/>
          <w:iCs w:val="0"/>
          <w:caps w:val="0"/>
          <w:color w:val="3A3A3A"/>
          <w:spacing w:val="0"/>
          <w:sz w:val="32"/>
          <w:szCs w:val="32"/>
          <w:shd w:val="clear" w:color="auto" w:fill="FFFFFF"/>
          <w:lang w:val="en-US" w:eastAsia="zh-CN"/>
        </w:rPr>
        <w:t>1556.71</w:t>
      </w:r>
      <w:r>
        <w:rPr>
          <w:rFonts w:hint="eastAsia" w:ascii="仿宋_GB2312" w:hAnsi="仿宋_GB2312" w:eastAsia="仿宋_GB2312" w:cs="仿宋_GB2312"/>
          <w:i w:val="0"/>
          <w:iCs w:val="0"/>
          <w:caps w:val="0"/>
          <w:color w:val="3A3A3A"/>
          <w:spacing w:val="0"/>
          <w:sz w:val="32"/>
          <w:szCs w:val="32"/>
          <w:shd w:val="clear" w:color="auto" w:fill="FFFFFF"/>
        </w:rPr>
        <w:t>万元，主要包括：基本工资、津贴补贴、绩效工资、机关事业单位基本养老保险缴费、职工基本医疗保险缴费、公务员医疗补助缴费、其他社会保险缴费、住房公积金、邮电费;</w:t>
      </w:r>
    </w:p>
    <w:p>
      <w:pPr>
        <w:ind w:firstLine="640" w:firstLineChars="200"/>
        <w:rPr>
          <w:rFonts w:hint="eastAsia" w:ascii="仿宋_GB2312" w:hAnsi="仿宋_GB2312" w:eastAsia="仿宋_GB2312" w:cs="仿宋_GB2312"/>
          <w:i w:val="0"/>
          <w:iCs w:val="0"/>
          <w:caps w:val="0"/>
          <w:color w:val="3A3A3A"/>
          <w:spacing w:val="0"/>
          <w:sz w:val="32"/>
          <w:szCs w:val="32"/>
          <w:shd w:val="clear" w:color="auto" w:fill="FFFFFF"/>
        </w:rPr>
      </w:pPr>
      <w:r>
        <w:rPr>
          <w:rFonts w:hint="eastAsia" w:ascii="仿宋_GB2312" w:hAnsi="仿宋_GB2312" w:eastAsia="仿宋_GB2312" w:cs="仿宋_GB2312"/>
          <w:i w:val="0"/>
          <w:iCs w:val="0"/>
          <w:caps w:val="0"/>
          <w:color w:val="3A3A3A"/>
          <w:spacing w:val="0"/>
          <w:sz w:val="32"/>
          <w:szCs w:val="32"/>
          <w:shd w:val="clear" w:color="auto" w:fill="FFFFFF"/>
        </w:rPr>
        <w:t>公用经费</w:t>
      </w:r>
      <w:r>
        <w:rPr>
          <w:rFonts w:hint="eastAsia" w:ascii="仿宋_GB2312" w:hAnsi="仿宋_GB2312" w:eastAsia="仿宋_GB2312" w:cs="仿宋_GB2312"/>
          <w:i w:val="0"/>
          <w:iCs w:val="0"/>
          <w:caps w:val="0"/>
          <w:color w:val="3A3A3A"/>
          <w:spacing w:val="0"/>
          <w:sz w:val="32"/>
          <w:szCs w:val="32"/>
          <w:shd w:val="clear" w:color="auto" w:fill="FFFFFF"/>
          <w:lang w:val="en-US" w:eastAsia="zh-CN"/>
        </w:rPr>
        <w:t>15.89</w:t>
      </w:r>
      <w:r>
        <w:rPr>
          <w:rFonts w:hint="eastAsia" w:ascii="仿宋_GB2312" w:hAnsi="仿宋_GB2312" w:eastAsia="仿宋_GB2312" w:cs="仿宋_GB2312"/>
          <w:i w:val="0"/>
          <w:iCs w:val="0"/>
          <w:caps w:val="0"/>
          <w:color w:val="3A3A3A"/>
          <w:spacing w:val="0"/>
          <w:sz w:val="32"/>
          <w:szCs w:val="32"/>
          <w:shd w:val="clear" w:color="auto" w:fill="FFFFFF"/>
        </w:rPr>
        <w:t>万元，主要包括：工会经费。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252"/>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四、儋州市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年“三公”经费预算情况说明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（一）儋州市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年一般公共预算“三公”经费预算数为0万元。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（二）儋州市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年政府性基金预算“三公”经费预算数为0万元。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五、儋州市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年政府性基金预算当年拨款情况说明</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（一）政府性基金预算当年规模变化情况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w:t>
      </w:r>
      <w:r>
        <w:rPr>
          <w:rFonts w:hint="eastAsia" w:ascii="仿宋_GB2312" w:hAnsi="仿宋_GB2312" w:eastAsia="仿宋_GB2312" w:cs="仿宋_GB2312"/>
          <w:sz w:val="32"/>
          <w:szCs w:val="32"/>
        </w:rPr>
        <w:t>政府性基金预算当年拨款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（二）政府性基金预算当年拨款结构情况</w:t>
      </w:r>
    </w:p>
    <w:p>
      <w:pPr>
        <w:ind w:firstLine="64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（三）政府性基金预算当年拨款具体使用情况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六、关于儋州市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年收支预算情况的总体说明</w:t>
      </w:r>
    </w:p>
    <w:p>
      <w:p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按照综合预算原则，</w:t>
      </w:r>
      <w:r>
        <w:rPr>
          <w:rFonts w:hint="eastAsia" w:ascii="仿宋_GB2312" w:hAnsi="仿宋_GB2312" w:eastAsia="仿宋_GB2312" w:cs="仿宋_GB2312"/>
          <w:b w:val="0"/>
          <w:bCs w:val="0"/>
          <w:i w:val="0"/>
          <w:iCs w:val="0"/>
          <w:caps w:val="0"/>
          <w:color w:val="3A3A3A"/>
          <w:spacing w:val="0"/>
          <w:sz w:val="32"/>
          <w:szCs w:val="32"/>
          <w:shd w:val="clear" w:color="auto" w:fill="FFFFFF"/>
        </w:rPr>
        <w:t>儋州市</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东成</w:t>
      </w:r>
      <w:r>
        <w:rPr>
          <w:rFonts w:hint="eastAsia" w:ascii="仿宋_GB2312" w:hAnsi="仿宋_GB2312" w:eastAsia="仿宋_GB2312" w:cs="仿宋_GB2312"/>
          <w:b w:val="0"/>
          <w:bCs w:val="0"/>
          <w:i w:val="0"/>
          <w:iCs w:val="0"/>
          <w:caps w:val="0"/>
          <w:color w:val="3A3A3A"/>
          <w:spacing w:val="0"/>
          <w:sz w:val="32"/>
          <w:szCs w:val="32"/>
          <w:shd w:val="clear" w:color="auto" w:fill="FFFFFF"/>
        </w:rPr>
        <w:t>中学202</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b w:val="0"/>
          <w:bCs w:val="0"/>
          <w:sz w:val="32"/>
          <w:szCs w:val="32"/>
        </w:rPr>
        <w:t>年所有收入和支出均纳入部门预算管理。收入包括：收入总计</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b w:val="0"/>
          <w:bCs w:val="0"/>
          <w:sz w:val="32"/>
          <w:szCs w:val="32"/>
        </w:rPr>
        <w:t>万元，包括一般公共预算本年收入</w:t>
      </w:r>
      <w:r>
        <w:rPr>
          <w:rFonts w:hint="eastAsia" w:ascii="仿宋_GB2312" w:hAnsi="仿宋_GB2312" w:eastAsia="仿宋_GB2312" w:cs="仿宋_GB2312"/>
          <w:b w:val="0"/>
          <w:bCs w:val="0"/>
          <w:sz w:val="32"/>
          <w:szCs w:val="32"/>
          <w:lang w:val="en-US" w:eastAsia="zh-CN"/>
        </w:rPr>
        <w:t>1572.60</w:t>
      </w:r>
      <w:r>
        <w:rPr>
          <w:rFonts w:hint="eastAsia" w:ascii="仿宋_GB2312" w:hAnsi="仿宋_GB2312" w:eastAsia="仿宋_GB2312" w:cs="仿宋_GB2312"/>
          <w:b w:val="0"/>
          <w:bCs w:val="0"/>
          <w:sz w:val="32"/>
          <w:szCs w:val="32"/>
        </w:rPr>
        <w:t>万元、上年结转</w:t>
      </w:r>
      <w:r>
        <w:rPr>
          <w:rFonts w:hint="eastAsia" w:ascii="仿宋_GB2312" w:hAnsi="仿宋_GB2312" w:eastAsia="仿宋_GB2312" w:cs="仿宋_GB2312"/>
          <w:b w:val="0"/>
          <w:bCs w:val="0"/>
          <w:sz w:val="32"/>
          <w:szCs w:val="32"/>
          <w:lang w:val="en-US" w:eastAsia="zh-CN"/>
        </w:rPr>
        <w:t>66.14</w:t>
      </w:r>
      <w:r>
        <w:rPr>
          <w:rFonts w:hint="eastAsia" w:ascii="仿宋_GB2312" w:hAnsi="仿宋_GB2312" w:eastAsia="仿宋_GB2312" w:cs="仿宋_GB2312"/>
          <w:b w:val="0"/>
          <w:bCs w:val="0"/>
          <w:sz w:val="32"/>
          <w:szCs w:val="32"/>
        </w:rPr>
        <w:t>万元、政府性基金预算本年收入</w:t>
      </w:r>
      <w:r>
        <w:rPr>
          <w:rFonts w:hint="eastAsia" w:ascii="仿宋_GB2312" w:hAnsi="仿宋_GB2312" w:eastAsia="仿宋_GB2312" w:cs="仿宋_GB2312"/>
          <w:b w:val="0"/>
          <w:bCs w:val="0"/>
          <w:sz w:val="32"/>
          <w:szCs w:val="32"/>
          <w:lang w:val="en-US" w:eastAsia="zh-CN"/>
        </w:rPr>
        <w:t>0</w:t>
      </w:r>
      <w:r>
        <w:rPr>
          <w:rFonts w:hint="eastAsia" w:ascii="仿宋_GB2312" w:hAnsi="仿宋_GB2312" w:eastAsia="仿宋_GB2312" w:cs="仿宋_GB2312"/>
          <w:b w:val="0"/>
          <w:bCs w:val="0"/>
          <w:sz w:val="32"/>
          <w:szCs w:val="32"/>
        </w:rPr>
        <w:t>万元；支出包括：支出总计</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i w:val="0"/>
          <w:iCs w:val="0"/>
          <w:caps w:val="0"/>
          <w:color w:val="3A3A3A"/>
          <w:spacing w:val="0"/>
          <w:sz w:val="32"/>
          <w:szCs w:val="32"/>
          <w:shd w:val="clear" w:color="auto" w:fill="FFFFFF"/>
        </w:rPr>
        <w:t>包括教育支出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1090.56</w:t>
      </w:r>
      <w:r>
        <w:rPr>
          <w:rFonts w:hint="eastAsia" w:ascii="仿宋_GB2312" w:hAnsi="仿宋_GB2312" w:eastAsia="仿宋_GB2312" w:cs="仿宋_GB2312"/>
          <w:b w:val="0"/>
          <w:bCs w:val="0"/>
          <w:i w:val="0"/>
          <w:iCs w:val="0"/>
          <w:caps w:val="0"/>
          <w:color w:val="3A3A3A"/>
          <w:spacing w:val="0"/>
          <w:sz w:val="32"/>
          <w:szCs w:val="32"/>
          <w:shd w:val="clear" w:color="auto" w:fill="FFFFFF"/>
        </w:rPr>
        <w:t>万元、社会保障和就业支出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212.88</w:t>
      </w:r>
      <w:r>
        <w:rPr>
          <w:rFonts w:hint="eastAsia" w:ascii="仿宋_GB2312" w:hAnsi="仿宋_GB2312" w:eastAsia="仿宋_GB2312" w:cs="仿宋_GB2312"/>
          <w:b w:val="0"/>
          <w:bCs w:val="0"/>
          <w:i w:val="0"/>
          <w:iCs w:val="0"/>
          <w:caps w:val="0"/>
          <w:color w:val="3A3A3A"/>
          <w:spacing w:val="0"/>
          <w:sz w:val="32"/>
          <w:szCs w:val="32"/>
          <w:shd w:val="clear" w:color="auto" w:fill="FFFFFF"/>
        </w:rPr>
        <w:t>万元、卫生健康支出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151.29</w:t>
      </w:r>
      <w:r>
        <w:rPr>
          <w:rFonts w:hint="eastAsia" w:ascii="仿宋_GB2312" w:hAnsi="仿宋_GB2312" w:eastAsia="仿宋_GB2312" w:cs="仿宋_GB2312"/>
          <w:b w:val="0"/>
          <w:bCs w:val="0"/>
          <w:i w:val="0"/>
          <w:iCs w:val="0"/>
          <w:caps w:val="0"/>
          <w:color w:val="3A3A3A"/>
          <w:spacing w:val="0"/>
          <w:sz w:val="32"/>
          <w:szCs w:val="32"/>
          <w:shd w:val="clear" w:color="auto" w:fill="FFFFFF"/>
        </w:rPr>
        <w:t>万元、住房保障支出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117.88</w:t>
      </w:r>
      <w:r>
        <w:rPr>
          <w:rFonts w:hint="eastAsia" w:ascii="仿宋_GB2312" w:hAnsi="仿宋_GB2312" w:eastAsia="仿宋_GB2312" w:cs="仿宋_GB2312"/>
          <w:b w:val="0"/>
          <w:bCs w:val="0"/>
          <w:i w:val="0"/>
          <w:iCs w:val="0"/>
          <w:caps w:val="0"/>
          <w:color w:val="3A3A3A"/>
          <w:spacing w:val="0"/>
          <w:sz w:val="32"/>
          <w:szCs w:val="32"/>
          <w:shd w:val="clear" w:color="auto" w:fill="FFFFFF"/>
        </w:rPr>
        <w:t>万元</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、城乡社区支出</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0</w:t>
      </w:r>
      <w:r>
        <w:rPr>
          <w:rFonts w:hint="eastAsia" w:ascii="仿宋_GB2312" w:hAnsi="仿宋_GB2312" w:eastAsia="仿宋_GB2312" w:cs="仿宋_GB2312"/>
          <w:b w:val="0"/>
          <w:bCs w:val="0"/>
          <w:i w:val="0"/>
          <w:iCs w:val="0"/>
          <w:caps w:val="0"/>
          <w:color w:val="3A3A3A"/>
          <w:spacing w:val="0"/>
          <w:sz w:val="32"/>
          <w:szCs w:val="32"/>
          <w:shd w:val="clear" w:color="auto" w:fill="FFFFFF"/>
        </w:rPr>
        <w:t>元</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3A3A3A"/>
          <w:spacing w:val="0"/>
          <w:sz w:val="32"/>
          <w:szCs w:val="32"/>
          <w:shd w:val="clear" w:color="auto" w:fill="FFFFFF"/>
        </w:rPr>
        <w:t>结转下年0万元</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i w:val="0"/>
          <w:iCs w:val="0"/>
          <w:caps w:val="0"/>
          <w:color w:val="3A3A3A"/>
          <w:spacing w:val="0"/>
          <w:sz w:val="32"/>
          <w:szCs w:val="32"/>
          <w:shd w:val="clear" w:color="auto" w:fill="FFFFFF"/>
        </w:rPr>
        <w:t>儋州市</w:t>
      </w:r>
      <w:r>
        <w:rPr>
          <w:rFonts w:hint="eastAsia" w:ascii="仿宋_GB2312" w:hAnsi="仿宋_GB2312" w:eastAsia="仿宋_GB2312" w:cs="仿宋_GB2312"/>
          <w:b w:val="0"/>
          <w:bCs w:val="0"/>
          <w:i w:val="0"/>
          <w:iCs w:val="0"/>
          <w:caps w:val="0"/>
          <w:color w:val="3A3A3A"/>
          <w:spacing w:val="0"/>
          <w:sz w:val="32"/>
          <w:szCs w:val="32"/>
          <w:shd w:val="clear" w:color="auto" w:fill="FFFFFF"/>
          <w:lang w:eastAsia="zh-CN"/>
        </w:rPr>
        <w:t>东成</w:t>
      </w:r>
      <w:r>
        <w:rPr>
          <w:rFonts w:hint="eastAsia" w:ascii="仿宋_GB2312" w:hAnsi="仿宋_GB2312" w:eastAsia="仿宋_GB2312" w:cs="仿宋_GB2312"/>
          <w:b w:val="0"/>
          <w:bCs w:val="0"/>
          <w:i w:val="0"/>
          <w:iCs w:val="0"/>
          <w:caps w:val="0"/>
          <w:color w:val="3A3A3A"/>
          <w:spacing w:val="0"/>
          <w:sz w:val="32"/>
          <w:szCs w:val="32"/>
          <w:shd w:val="clear" w:color="auto" w:fill="FFFFFF"/>
        </w:rPr>
        <w:t>中学202</w:t>
      </w:r>
      <w:r>
        <w:rPr>
          <w:rFonts w:hint="eastAsia" w:ascii="仿宋_GB2312" w:hAnsi="仿宋_GB2312" w:eastAsia="仿宋_GB2312" w:cs="仿宋_GB2312"/>
          <w:b w:val="0"/>
          <w:bCs w:val="0"/>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b w:val="0"/>
          <w:bCs w:val="0"/>
          <w:sz w:val="32"/>
          <w:szCs w:val="32"/>
        </w:rPr>
        <w:t>年收支总预算</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b w:val="0"/>
          <w:bCs w:val="0"/>
          <w:sz w:val="32"/>
          <w:szCs w:val="32"/>
        </w:rPr>
        <w:t>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七、关于儋州市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年收入预算情况说明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年收入预算</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i w:val="0"/>
          <w:iCs w:val="0"/>
          <w:caps w:val="0"/>
          <w:color w:val="3A3A3A"/>
          <w:spacing w:val="0"/>
          <w:sz w:val="32"/>
          <w:szCs w:val="32"/>
          <w:shd w:val="clear" w:color="auto" w:fill="FFFFFF"/>
        </w:rPr>
        <w:t>万元，其中：上年结转</w:t>
      </w:r>
      <w:r>
        <w:rPr>
          <w:rFonts w:hint="eastAsia" w:ascii="仿宋_GB2312" w:hAnsi="仿宋_GB2312" w:eastAsia="仿宋_GB2312" w:cs="仿宋_GB2312"/>
          <w:b w:val="0"/>
          <w:bCs w:val="0"/>
          <w:sz w:val="32"/>
          <w:szCs w:val="32"/>
          <w:lang w:val="en-US" w:eastAsia="zh-CN"/>
        </w:rPr>
        <w:t>66.14</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0.4</w:t>
      </w:r>
      <w:r>
        <w:rPr>
          <w:rFonts w:hint="eastAsia" w:ascii="仿宋_GB2312" w:hAnsi="仿宋_GB2312" w:eastAsia="仿宋_GB2312" w:cs="仿宋_GB2312"/>
          <w:i w:val="0"/>
          <w:iCs w:val="0"/>
          <w:caps w:val="0"/>
          <w:color w:val="3A3A3A"/>
          <w:spacing w:val="0"/>
          <w:sz w:val="32"/>
          <w:szCs w:val="32"/>
          <w:shd w:val="clear" w:color="auto" w:fill="FFFFFF"/>
        </w:rPr>
        <w:t>%；</w:t>
      </w:r>
      <w:r>
        <w:rPr>
          <w:rFonts w:hint="eastAsia" w:ascii="仿宋_GB2312" w:hAnsi="仿宋_GB2312" w:eastAsia="仿宋_GB2312" w:cs="仿宋_GB2312"/>
          <w:b w:val="0"/>
          <w:bCs w:val="0"/>
          <w:i w:val="0"/>
          <w:iCs w:val="0"/>
          <w:caps w:val="0"/>
          <w:color w:val="3A3A3A"/>
          <w:spacing w:val="0"/>
          <w:sz w:val="32"/>
          <w:szCs w:val="32"/>
          <w:shd w:val="clear" w:color="auto" w:fill="FFFFFF"/>
        </w:rPr>
        <w:t>一般公共预算</w:t>
      </w:r>
      <w:r>
        <w:rPr>
          <w:rFonts w:hint="eastAsia" w:ascii="仿宋_GB2312" w:hAnsi="仿宋_GB2312" w:eastAsia="仿宋_GB2312" w:cs="仿宋_GB2312"/>
          <w:i w:val="0"/>
          <w:iCs w:val="0"/>
          <w:caps w:val="0"/>
          <w:color w:val="3A3A3A"/>
          <w:spacing w:val="0"/>
          <w:sz w:val="32"/>
          <w:szCs w:val="32"/>
          <w:shd w:val="clear" w:color="auto" w:fill="FFFFFF"/>
        </w:rPr>
        <w:t>拨款收入</w:t>
      </w:r>
      <w:r>
        <w:rPr>
          <w:rFonts w:hint="eastAsia" w:ascii="仿宋_GB2312" w:hAnsi="仿宋_GB2312" w:eastAsia="仿宋_GB2312" w:cs="仿宋_GB2312"/>
          <w:b w:val="0"/>
          <w:bCs w:val="0"/>
          <w:sz w:val="32"/>
          <w:szCs w:val="32"/>
          <w:lang w:val="en-US" w:eastAsia="zh-CN"/>
        </w:rPr>
        <w:t>1572.60</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96</w:t>
      </w:r>
      <w:r>
        <w:rPr>
          <w:rFonts w:hint="eastAsia" w:ascii="仿宋_GB2312" w:hAnsi="仿宋_GB2312" w:eastAsia="仿宋_GB2312" w:cs="仿宋_GB2312"/>
          <w:i w:val="0"/>
          <w:iCs w:val="0"/>
          <w:caps w:val="0"/>
          <w:color w:val="3A3A3A"/>
          <w:spacing w:val="0"/>
          <w:sz w:val="32"/>
          <w:szCs w:val="32"/>
          <w:shd w:val="clear" w:color="auto" w:fill="FFFFFF"/>
        </w:rPr>
        <w:t>%；政府性基金收入</w:t>
      </w:r>
      <w:r>
        <w:rPr>
          <w:rFonts w:hint="eastAsia" w:ascii="仿宋_GB2312" w:hAnsi="仿宋_GB2312" w:eastAsia="仿宋_GB2312" w:cs="仿宋_GB2312"/>
          <w:i w:val="0"/>
          <w:iCs w:val="0"/>
          <w:caps w:val="0"/>
          <w:color w:val="3A3A3A"/>
          <w:spacing w:val="0"/>
          <w:sz w:val="32"/>
          <w:szCs w:val="32"/>
          <w:shd w:val="clear" w:color="auto" w:fill="FFFFFF"/>
          <w:lang w:val="en-US" w:eastAsia="zh-CN"/>
        </w:rPr>
        <w:t>0</w:t>
      </w:r>
      <w:r>
        <w:rPr>
          <w:rFonts w:hint="eastAsia" w:ascii="仿宋_GB2312" w:hAnsi="仿宋_GB2312" w:eastAsia="仿宋_GB2312" w:cs="仿宋_GB2312"/>
          <w:i w:val="0"/>
          <w:iCs w:val="0"/>
          <w:caps w:val="0"/>
          <w:color w:val="3A3A3A"/>
          <w:spacing w:val="0"/>
          <w:sz w:val="32"/>
          <w:szCs w:val="32"/>
          <w:shd w:val="clear" w:color="auto" w:fill="FFFFFF"/>
        </w:rPr>
        <w:t>万元。比上年预算数</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增加27.54</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八、关于儋州市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年支出预算情况说明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儋州市</w:t>
      </w:r>
      <w:r>
        <w:rPr>
          <w:rFonts w:hint="eastAsia" w:ascii="仿宋_GB2312" w:hAnsi="仿宋_GB2312" w:eastAsia="仿宋_GB2312" w:cs="仿宋_GB2312"/>
          <w:i w:val="0"/>
          <w:iCs w:val="0"/>
          <w:caps w:val="0"/>
          <w:color w:val="3A3A3A"/>
          <w:spacing w:val="0"/>
          <w:sz w:val="32"/>
          <w:szCs w:val="32"/>
          <w:shd w:val="clear" w:color="auto" w:fill="FFFFFF"/>
          <w:lang w:eastAsia="zh-CN"/>
        </w:rPr>
        <w:t>东成</w:t>
      </w:r>
      <w:r>
        <w:rPr>
          <w:rFonts w:hint="eastAsia" w:ascii="仿宋_GB2312" w:hAnsi="仿宋_GB2312" w:eastAsia="仿宋_GB2312" w:cs="仿宋_GB2312"/>
          <w:i w:val="0"/>
          <w:iCs w:val="0"/>
          <w:caps w:val="0"/>
          <w:color w:val="3A3A3A"/>
          <w:spacing w:val="0"/>
          <w:sz w:val="32"/>
          <w:szCs w:val="32"/>
          <w:shd w:val="clear" w:color="auto" w:fill="FFFFFF"/>
        </w:rPr>
        <w:t>中学202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w:t>
      </w:r>
      <w:r>
        <w:rPr>
          <w:rFonts w:hint="eastAsia" w:ascii="仿宋_GB2312" w:hAnsi="仿宋_GB2312" w:eastAsia="仿宋_GB2312" w:cs="仿宋_GB2312"/>
          <w:i w:val="0"/>
          <w:iCs w:val="0"/>
          <w:caps w:val="0"/>
          <w:color w:val="3A3A3A"/>
          <w:spacing w:val="0"/>
          <w:sz w:val="32"/>
          <w:szCs w:val="32"/>
          <w:shd w:val="clear" w:color="auto" w:fill="FFFFFF"/>
        </w:rPr>
        <w:t>年支出预算</w:t>
      </w:r>
      <w:r>
        <w:rPr>
          <w:rFonts w:hint="eastAsia" w:ascii="仿宋_GB2312" w:hAnsi="仿宋_GB2312" w:eastAsia="仿宋_GB2312" w:cs="仿宋_GB2312"/>
          <w:b w:val="0"/>
          <w:bCs w:val="0"/>
          <w:sz w:val="32"/>
          <w:szCs w:val="32"/>
          <w:lang w:val="en-US" w:eastAsia="zh-CN"/>
        </w:rPr>
        <w:t>1638.74</w:t>
      </w:r>
      <w:r>
        <w:rPr>
          <w:rFonts w:hint="eastAsia" w:ascii="仿宋_GB2312" w:hAnsi="仿宋_GB2312" w:eastAsia="仿宋_GB2312" w:cs="仿宋_GB2312"/>
          <w:i w:val="0"/>
          <w:iCs w:val="0"/>
          <w:caps w:val="0"/>
          <w:color w:val="3A3A3A"/>
          <w:spacing w:val="0"/>
          <w:sz w:val="32"/>
          <w:szCs w:val="32"/>
          <w:shd w:val="clear" w:color="auto" w:fill="FFFFFF"/>
        </w:rPr>
        <w:t>万元，其中：基本支出</w:t>
      </w:r>
      <w:r>
        <w:rPr>
          <w:rFonts w:hint="eastAsia" w:ascii="仿宋_GB2312" w:hAnsi="仿宋_GB2312" w:eastAsia="仿宋_GB2312" w:cs="仿宋_GB2312"/>
          <w:i w:val="0"/>
          <w:iCs w:val="0"/>
          <w:caps w:val="0"/>
          <w:color w:val="3A3A3A"/>
          <w:spacing w:val="0"/>
          <w:sz w:val="32"/>
          <w:szCs w:val="32"/>
          <w:shd w:val="clear" w:color="auto" w:fill="FFFFFF"/>
          <w:lang w:val="en-US" w:eastAsia="zh-CN"/>
        </w:rPr>
        <w:t>1572.60</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96</w:t>
      </w:r>
      <w:r>
        <w:rPr>
          <w:rFonts w:hint="eastAsia" w:ascii="仿宋_GB2312" w:hAnsi="仿宋_GB2312" w:eastAsia="仿宋_GB2312" w:cs="仿宋_GB2312"/>
          <w:i w:val="0"/>
          <w:iCs w:val="0"/>
          <w:caps w:val="0"/>
          <w:color w:val="3A3A3A"/>
          <w:spacing w:val="0"/>
          <w:sz w:val="32"/>
          <w:szCs w:val="32"/>
          <w:shd w:val="clear" w:color="auto" w:fill="FFFFFF"/>
        </w:rPr>
        <w:t>%；项目支出</w:t>
      </w:r>
      <w:r>
        <w:rPr>
          <w:rFonts w:hint="eastAsia" w:ascii="仿宋_GB2312" w:hAnsi="仿宋_GB2312" w:eastAsia="仿宋_GB2312" w:cs="仿宋_GB2312"/>
          <w:i w:val="0"/>
          <w:iCs w:val="0"/>
          <w:caps w:val="0"/>
          <w:color w:val="3A3A3A"/>
          <w:spacing w:val="0"/>
          <w:sz w:val="32"/>
          <w:szCs w:val="32"/>
          <w:shd w:val="clear" w:color="auto" w:fill="FFFFFF"/>
          <w:lang w:val="en-US" w:eastAsia="zh-CN"/>
        </w:rPr>
        <w:t>66.14</w:t>
      </w:r>
      <w:r>
        <w:rPr>
          <w:rFonts w:hint="eastAsia" w:ascii="仿宋_GB2312" w:hAnsi="仿宋_GB2312" w:eastAsia="仿宋_GB2312" w:cs="仿宋_GB2312"/>
          <w:i w:val="0"/>
          <w:iCs w:val="0"/>
          <w:caps w:val="0"/>
          <w:color w:val="3A3A3A"/>
          <w:spacing w:val="0"/>
          <w:sz w:val="32"/>
          <w:szCs w:val="32"/>
          <w:shd w:val="clear" w:color="auto" w:fill="FFFFFF"/>
        </w:rPr>
        <w:t>万元，占</w:t>
      </w:r>
      <w:r>
        <w:rPr>
          <w:rFonts w:hint="eastAsia" w:ascii="仿宋_GB2312" w:hAnsi="仿宋_GB2312" w:eastAsia="仿宋_GB2312" w:cs="仿宋_GB2312"/>
          <w:i w:val="0"/>
          <w:iCs w:val="0"/>
          <w:caps w:val="0"/>
          <w:color w:val="3A3A3A"/>
          <w:spacing w:val="0"/>
          <w:sz w:val="32"/>
          <w:szCs w:val="32"/>
          <w:shd w:val="clear" w:color="auto" w:fill="FFFFFF"/>
          <w:lang w:val="en-US" w:eastAsia="zh-CN"/>
        </w:rPr>
        <w:t>4.</w:t>
      </w:r>
      <w:r>
        <w:rPr>
          <w:rFonts w:hint="eastAsia" w:ascii="仿宋_GB2312" w:hAnsi="仿宋_GB2312" w:eastAsia="仿宋_GB2312" w:cs="仿宋_GB2312"/>
          <w:i w:val="0"/>
          <w:iCs w:val="0"/>
          <w:caps w:val="0"/>
          <w:color w:val="3A3A3A"/>
          <w:spacing w:val="0"/>
          <w:sz w:val="32"/>
          <w:szCs w:val="32"/>
          <w:shd w:val="clear" w:color="auto" w:fill="FFFFFF"/>
        </w:rPr>
        <w:t>%。比上年预算数</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增加21.42</w:t>
      </w:r>
      <w:r>
        <w:rPr>
          <w:rFonts w:hint="eastAsia" w:ascii="仿宋_GB2312" w:hAnsi="仿宋_GB2312" w:eastAsia="仿宋_GB2312" w:cs="仿宋_GB2312"/>
          <w:i w:val="0"/>
          <w:iCs w:val="0"/>
          <w:caps w:val="0"/>
          <w:color w:val="3A3A3A"/>
          <w:spacing w:val="0"/>
          <w:sz w:val="32"/>
          <w:szCs w:val="32"/>
          <w:shd w:val="clear" w:color="auto" w:fill="FFFFFF"/>
        </w:rPr>
        <w:t>万元，主要是</w:t>
      </w:r>
      <w:r>
        <w:rPr>
          <w:rFonts w:hint="eastAsia" w:ascii="仿宋_GB2312" w:hAnsi="仿宋_GB2312" w:eastAsia="仿宋_GB2312" w:cs="仿宋_GB2312"/>
          <w:i w:val="0"/>
          <w:iCs w:val="0"/>
          <w:caps w:val="0"/>
          <w:color w:val="3A3A3A"/>
          <w:spacing w:val="0"/>
          <w:sz w:val="32"/>
          <w:szCs w:val="32"/>
          <w:shd w:val="clear" w:color="auto" w:fill="FFFFFF"/>
          <w:lang w:eastAsia="zh-CN"/>
        </w:rPr>
        <w:t>人员</w:t>
      </w:r>
      <w:r>
        <w:rPr>
          <w:rFonts w:hint="eastAsia" w:ascii="仿宋_GB2312" w:hAnsi="仿宋_GB2312" w:eastAsia="仿宋_GB2312" w:cs="仿宋_GB2312"/>
          <w:i w:val="0"/>
          <w:iCs w:val="0"/>
          <w:caps w:val="0"/>
          <w:color w:val="3A3A3A"/>
          <w:spacing w:val="0"/>
          <w:sz w:val="32"/>
          <w:szCs w:val="32"/>
          <w:shd w:val="clear" w:color="auto" w:fill="FFFFFF"/>
          <w:lang w:val="en-US" w:eastAsia="zh-CN"/>
        </w:rPr>
        <w:t>工资调整</w:t>
      </w:r>
      <w:r>
        <w:rPr>
          <w:rFonts w:hint="eastAsia" w:ascii="仿宋_GB2312" w:hAnsi="仿宋_GB2312" w:eastAsia="仿宋_GB2312" w:cs="仿宋_GB2312"/>
          <w:i w:val="0"/>
          <w:iCs w:val="0"/>
          <w:caps w:val="0"/>
          <w:color w:val="3A3A3A"/>
          <w:spacing w:val="0"/>
          <w:sz w:val="32"/>
          <w:szCs w:val="32"/>
          <w:shd w:val="clear" w:color="auto" w:fill="FFFFFF"/>
        </w:rPr>
        <w:t>。</w:t>
      </w:r>
    </w:p>
    <w:p>
      <w:pPr>
        <w:ind w:firstLine="640" w:firstLineChars="200"/>
        <w:rPr>
          <w:rFonts w:hint="eastAsia" w:ascii="仿宋_GB2312" w:hAnsi="仿宋_GB2312" w:eastAsia="仿宋_GB2312" w:cs="仿宋_GB2312"/>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九、其他重要事项的情况说明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（一）机关运行经费（行政单位、参照公务员法管理的事业单位需说明，其他单位不需要说明）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（二）政府采购情况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（三）国有资产占有使用情况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截至202</w:t>
      </w:r>
      <w:r>
        <w:rPr>
          <w:rFonts w:hint="eastAsia" w:ascii="仿宋_GB2312" w:hAnsi="仿宋_GB2312" w:eastAsia="仿宋_GB2312" w:cs="仿宋_GB2312"/>
          <w:i w:val="0"/>
          <w:iCs w:val="0"/>
          <w:caps w:val="0"/>
          <w:color w:val="3A3A3A"/>
          <w:spacing w:val="0"/>
          <w:sz w:val="32"/>
          <w:szCs w:val="32"/>
          <w:shd w:val="clear" w:color="auto" w:fill="FFFFFF"/>
          <w:lang w:val="en-US" w:eastAsia="zh-CN"/>
        </w:rPr>
        <w:t>5</w:t>
      </w:r>
      <w:r>
        <w:rPr>
          <w:rFonts w:hint="eastAsia" w:ascii="仿宋_GB2312" w:hAnsi="仿宋_GB2312" w:eastAsia="仿宋_GB2312" w:cs="仿宋_GB2312"/>
          <w:i w:val="0"/>
          <w:iCs w:val="0"/>
          <w:caps w:val="0"/>
          <w:color w:val="3A3A3A"/>
          <w:spacing w:val="0"/>
          <w:sz w:val="32"/>
          <w:szCs w:val="32"/>
          <w:shd w:val="clear" w:color="auto" w:fill="FFFFFF"/>
        </w:rPr>
        <w:t>年12月31日，本单位共有车辆0辆，单位价值100万元以上设备0台（套）。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rPr>
        <w:t>（四）绩效目标设置情况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仿宋_GB2312" w:hAnsi="仿宋_GB2312" w:eastAsia="仿宋_GB2312" w:cs="仿宋_GB2312"/>
          <w:i w:val="0"/>
          <w:iCs w:val="0"/>
          <w:caps w:val="0"/>
          <w:color w:val="3A3A3A"/>
          <w:spacing w:val="0"/>
          <w:sz w:val="32"/>
          <w:szCs w:val="32"/>
        </w:rPr>
      </w:pPr>
      <w:r>
        <w:rPr>
          <w:rFonts w:hint="eastAsia" w:ascii="仿宋_GB2312" w:hAnsi="仿宋_GB2312" w:eastAsia="仿宋_GB2312" w:cs="仿宋_GB2312"/>
          <w:i w:val="0"/>
          <w:iCs w:val="0"/>
          <w:caps w:val="0"/>
          <w:color w:val="3A3A3A"/>
          <w:spacing w:val="0"/>
          <w:sz w:val="32"/>
          <w:szCs w:val="32"/>
          <w:shd w:val="clear" w:color="auto" w:fill="FFFFFF"/>
          <w:lang w:eastAsia="zh-CN"/>
        </w:rPr>
        <w:t>无</w:t>
      </w:r>
      <w:r>
        <w:rPr>
          <w:rFonts w:hint="eastAsia" w:ascii="仿宋_GB2312" w:hAnsi="仿宋_GB2312" w:eastAsia="仿宋_GB2312" w:cs="仿宋_GB2312"/>
          <w:i w:val="0"/>
          <w:iCs w:val="0"/>
          <w:caps w:val="0"/>
          <w:color w:val="3A3A3A"/>
          <w:spacing w:val="0"/>
          <w:sz w:val="32"/>
          <w:szCs w:val="32"/>
          <w:shd w:val="clear" w:color="auto" w:fill="FFFFFF"/>
        </w:rPr>
        <w:t>。</w:t>
      </w:r>
    </w:p>
    <w:p>
      <w:pPr>
        <w:ind w:firstLine="640" w:firstLineChars="200"/>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left"/>
        <w:rPr>
          <w:rFonts w:hint="eastAsia" w:ascii="仿宋_GB2312" w:hAnsi="仿宋_GB2312" w:eastAsia="仿宋_GB2312" w:cs="仿宋_GB2312"/>
          <w:color w:val="000000"/>
          <w:kern w:val="0"/>
          <w:sz w:val="32"/>
          <w:szCs w:val="32"/>
        </w:rPr>
      </w:pPr>
    </w:p>
    <w:p>
      <w:pPr>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第四部分  名词解释</w:t>
      </w:r>
    </w:p>
    <w:p>
      <w:pPr>
        <w:ind w:firstLine="640" w:firstLineChars="200"/>
        <w:jc w:val="left"/>
        <w:rPr>
          <w:rFonts w:hint="eastAsia" w:ascii="仿宋_GB2312" w:hAnsi="仿宋_GB2312" w:eastAsia="仿宋_GB2312" w:cs="仿宋_GB2312"/>
          <w:bCs/>
          <w:color w:val="000000"/>
          <w:kern w:val="0"/>
          <w:sz w:val="32"/>
          <w:szCs w:val="32"/>
          <w:lang w:val="zh-CN"/>
        </w:rPr>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二、事业收入：指事业单位开展专业业务活动及辅助活动取得的收入。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三、经营收入：指事业单位在专业业务活动及其辅助活动之外开展非独立核算经营活动取得的收入。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四、其他收入：指除上述“财政拨款收入”“事业收入”“经营收入”等以外的收入。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五、年初结转和结余：指以前年度尚未完成、结转到本年按有关规定继续使用的资金。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六、基本支出：指行政事业单位用于为保障其机构正常运转、完成日常工作任务而发生的人员支出和公用支出。   </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七、工资福利支出：反映单位开支的在职职工和编制外长期聘用人员的各类劳动报酬，以及为上述人员缴纳的各项社会保险费等。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十、项目支出：指各部门、各单位为完成其特定的工作任务和事业发展目标所发生的支出。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宋体" w:hAnsi="宋体" w:eastAsia="宋体" w:cs="宋体"/>
          <w:color w:val="000000"/>
          <w:kern w:val="0"/>
          <w:sz w:val="32"/>
          <w:szCs w:val="30"/>
        </w:rPr>
      </w:pPr>
    </w:p>
    <w:p>
      <w:pPr>
        <w:ind w:firstLine="640" w:firstLineChars="200"/>
        <w:rPr>
          <w:rFonts w:hint="eastAsia" w:ascii="宋体" w:hAnsi="宋体" w:eastAsia="宋体" w:cs="宋体"/>
          <w:sz w:val="32"/>
          <w:szCs w:val="32"/>
        </w:rPr>
      </w:pPr>
    </w:p>
    <w:p>
      <w:pPr>
        <w:ind w:firstLine="640" w:firstLineChars="200"/>
        <w:jc w:val="left"/>
        <w:rPr>
          <w:rFonts w:hint="eastAsia" w:ascii="宋体" w:hAnsi="宋体" w:eastAsia="宋体"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2EFF" w:usb1="D200FDFF" w:usb2="0A246029" w:usb3="00000000"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2ZDYyZTlmMzIxMzBiZmIxZGZhMGQ0MjE0Mzk4NjgifQ=="/>
  </w:docVars>
  <w:rsids>
    <w:rsidRoot w:val="00000000"/>
    <w:rsid w:val="025C0AAB"/>
    <w:rsid w:val="03E10497"/>
    <w:rsid w:val="06C17A1D"/>
    <w:rsid w:val="0D5A3A85"/>
    <w:rsid w:val="0F2F360E"/>
    <w:rsid w:val="10C15B19"/>
    <w:rsid w:val="177A72E5"/>
    <w:rsid w:val="183415C3"/>
    <w:rsid w:val="1C2831FD"/>
    <w:rsid w:val="1C9A47BD"/>
    <w:rsid w:val="1DE31619"/>
    <w:rsid w:val="247C6E9E"/>
    <w:rsid w:val="24B220EA"/>
    <w:rsid w:val="2545381C"/>
    <w:rsid w:val="26391A29"/>
    <w:rsid w:val="28FF58A2"/>
    <w:rsid w:val="2AD14ED7"/>
    <w:rsid w:val="2E440A2C"/>
    <w:rsid w:val="2F011FFD"/>
    <w:rsid w:val="2F0A071C"/>
    <w:rsid w:val="3426462F"/>
    <w:rsid w:val="358A5573"/>
    <w:rsid w:val="3A3425FE"/>
    <w:rsid w:val="3AE508E6"/>
    <w:rsid w:val="3BBD2F44"/>
    <w:rsid w:val="3D512D53"/>
    <w:rsid w:val="3DB80AEF"/>
    <w:rsid w:val="3FC07871"/>
    <w:rsid w:val="414A5619"/>
    <w:rsid w:val="45D8767A"/>
    <w:rsid w:val="4E3B13C2"/>
    <w:rsid w:val="4F7A178C"/>
    <w:rsid w:val="5B736D19"/>
    <w:rsid w:val="5F0D6EDA"/>
    <w:rsid w:val="62FE343A"/>
    <w:rsid w:val="65494F77"/>
    <w:rsid w:val="68D67EF7"/>
    <w:rsid w:val="6C283F88"/>
    <w:rsid w:val="6C6E6699"/>
    <w:rsid w:val="716C553F"/>
    <w:rsid w:val="762A3185"/>
    <w:rsid w:val="7E3942A3"/>
    <w:rsid w:val="7F403EC5"/>
    <w:rsid w:val="BB361EC8"/>
    <w:rsid w:val="EDF72D9E"/>
    <w:rsid w:val="FB3E9D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2714</Words>
  <Characters>3053</Characters>
  <Lines>27</Lines>
  <Paragraphs>7</Paragraphs>
  <TotalTime>70</TotalTime>
  <ScaleCrop>false</ScaleCrop>
  <LinksUpToDate>false</LinksUpToDate>
  <CharactersWithSpaces>3061</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user</cp:lastModifiedBy>
  <cp:lastPrinted>2026-03-05T16:43:00Z</cp:lastPrinted>
  <dcterms:modified xsi:type="dcterms:W3CDTF">2026-03-09T16:35:46Z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AFAB490B52716AC4F084AE699E7D87C6</vt:lpwstr>
  </property>
  <property fmtid="{D5CDD505-2E9C-101B-9397-08002B2CF9AE}" pid="4" name="KSOTemplateDocerSaveRecord">
    <vt:lpwstr>eyJoZGlkIjoiMTc0NjUyMzA1N2M4MzlhOWM0MjY0MjM0MGI0OGJjYTcifQ==</vt:lpwstr>
  </property>
</Properties>
</file>