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100" w:afterAutospacing="1"/>
        <w:ind w:left="0" w:right="0"/>
        <w:jc w:val="center"/>
        <w:rPr>
          <w:rFonts w:hint="eastAsia" w:ascii="黑体" w:hAnsi="ˎ̥" w:eastAsia="黑体" w:cs="黑体"/>
          <w:sz w:val="44"/>
          <w:szCs w:val="44"/>
          <w:shd w:val="clear" w:color="auto" w:fill="FFFFFF"/>
          <w:lang w:val="en-US"/>
        </w:rPr>
      </w:pPr>
      <w:bookmarkStart w:id="118" w:name="_GoBack"/>
      <w:r>
        <w:rPr>
          <w:rFonts w:hint="eastAsia" w:ascii="黑体" w:hAnsi="宋体" w:eastAsia="黑体" w:cs="黑体"/>
          <w:sz w:val="44"/>
          <w:szCs w:val="44"/>
          <w:lang w:eastAsia="zh-CN"/>
        </w:rPr>
        <w:t>儋州市残疾人就业服务中心</w:t>
      </w:r>
      <w:r>
        <w:rPr>
          <w:rFonts w:hint="eastAsia" w:ascii="黑体" w:hAnsi="ˎ̥" w:eastAsia="黑体" w:cs="黑体"/>
          <w:sz w:val="44"/>
          <w:szCs w:val="44"/>
          <w:shd w:val="clear" w:color="auto" w:fill="FFFFFF"/>
          <w:lang w:val="en-US"/>
        </w:rPr>
        <w:t>2022</w:t>
      </w:r>
      <w:r>
        <w:rPr>
          <w:rFonts w:hint="eastAsia" w:ascii="黑体" w:hAnsi="ˎ̥" w:eastAsia="黑体" w:cs="黑体"/>
          <w:sz w:val="44"/>
          <w:szCs w:val="44"/>
          <w:shd w:val="clear" w:color="auto" w:fill="FFFFFF"/>
        </w:rPr>
        <w:t>年度</w:t>
      </w:r>
      <w:r>
        <w:rPr>
          <w:rFonts w:hint="eastAsia" w:ascii="黑体" w:hAnsi="ˎ̥" w:eastAsia="黑体" w:cs="黑体"/>
          <w:sz w:val="44"/>
          <w:szCs w:val="44"/>
          <w:shd w:val="clear" w:color="auto" w:fill="FFFFFF"/>
          <w:lang w:eastAsia="zh-CN"/>
        </w:rPr>
        <w:t>部门</w:t>
      </w:r>
      <w:r>
        <w:rPr>
          <w:rFonts w:hint="eastAsia" w:ascii="黑体" w:hAnsi="ˎ̥" w:eastAsia="黑体" w:cs="黑体"/>
          <w:sz w:val="44"/>
          <w:szCs w:val="44"/>
          <w:shd w:val="clear" w:color="auto" w:fill="FFFFFF"/>
        </w:rPr>
        <w:t>决算公开报告</w:t>
      </w:r>
    </w:p>
    <w:bookmarkEnd w:id="118"/>
    <w:p>
      <w:pPr>
        <w:keepNext w:val="0"/>
        <w:keepLines w:val="0"/>
        <w:widowControl/>
        <w:suppressLineNumbers w:val="0"/>
        <w:spacing w:before="0" w:beforeAutospacing="0" w:after="100" w:afterAutospacing="1"/>
        <w:ind w:left="0" w:right="0"/>
        <w:jc w:val="center"/>
        <w:rPr>
          <w:rFonts w:hint="eastAsia" w:ascii="黑体" w:hAnsi="ˎ̥" w:eastAsia="黑体" w:cs="黑体"/>
          <w:b/>
          <w:bCs w:val="0"/>
          <w:sz w:val="32"/>
          <w:szCs w:val="32"/>
          <w:shd w:val="clear" w:color="auto" w:fill="FFFFFF"/>
          <w:lang w:val="en-US"/>
        </w:rPr>
      </w:pPr>
    </w:p>
    <w:p>
      <w:pPr>
        <w:keepNext w:val="0"/>
        <w:keepLines w:val="0"/>
        <w:widowControl/>
        <w:suppressLineNumbers w:val="0"/>
        <w:spacing w:before="0" w:beforeAutospacing="0" w:after="100" w:afterAutospacing="1"/>
        <w:ind w:left="0" w:right="0"/>
        <w:jc w:val="center"/>
        <w:rPr>
          <w:rFonts w:hint="eastAsia" w:ascii="黑体" w:hAnsi="宋体" w:eastAsia="黑体" w:cs="黑体"/>
          <w:sz w:val="44"/>
          <w:szCs w:val="44"/>
          <w:shd w:val="clear" w:color="auto" w:fill="FFFFFF"/>
          <w:lang w:val="en-US"/>
        </w:rPr>
      </w:pPr>
      <w:bookmarkStart w:id="0" w:name="_Toc11440_WPSOffice_Type2"/>
      <w:r>
        <w:rPr>
          <w:rFonts w:hint="eastAsia" w:ascii="黑体" w:hAnsi="宋体" w:eastAsia="黑体" w:cs="黑体"/>
          <w:sz w:val="44"/>
          <w:szCs w:val="44"/>
          <w:shd w:val="clear" w:color="auto" w:fill="FFFFFF"/>
        </w:rPr>
        <w:t>目</w:t>
      </w:r>
      <w:r>
        <w:rPr>
          <w:rFonts w:hint="eastAsia" w:ascii="黑体" w:hAnsi="宋体" w:eastAsia="黑体" w:cs="黑体"/>
          <w:sz w:val="44"/>
          <w:szCs w:val="44"/>
          <w:shd w:val="clear" w:color="auto" w:fill="FFFFFF"/>
          <w:lang w:val="en-US"/>
        </w:rPr>
        <w:t xml:space="preserve">  </w:t>
      </w:r>
      <w:r>
        <w:rPr>
          <w:rFonts w:hint="eastAsia" w:ascii="黑体" w:hAnsi="宋体" w:eastAsia="黑体" w:cs="黑体"/>
          <w:sz w:val="44"/>
          <w:szCs w:val="44"/>
          <w:shd w:val="clear" w:color="auto" w:fill="FFFFFF"/>
        </w:rPr>
        <w:t>录</w:t>
      </w:r>
    </w:p>
    <w:p>
      <w:pPr>
        <w:pStyle w:val="2"/>
        <w:keepNext w:val="0"/>
        <w:keepLines w:val="0"/>
        <w:widowControl/>
        <w:suppressLineNumbers w:val="0"/>
        <w:tabs>
          <w:tab w:val="right" w:leader="dot" w:pos="8306"/>
        </w:tabs>
        <w:spacing w:before="0" w:beforeAutospacing="0" w:after="100" w:afterAutospacing="1"/>
        <w:ind w:left="0" w:right="0"/>
        <w:jc w:val="left"/>
        <w:rPr>
          <w:sz w:val="32"/>
          <w:szCs w:val="32"/>
          <w:shd w:val="clear" w:color="auto" w:fill="FFFFFF"/>
          <w:lang w:val="en-US"/>
        </w:rPr>
      </w:pPr>
      <w:r>
        <w:rPr>
          <w:rFonts w:hint="eastAsia" w:ascii="黑体" w:hAnsi="ˎ̥" w:eastAsia="黑体" w:cs="黑体"/>
          <w:sz w:val="32"/>
          <w:szCs w:val="32"/>
          <w:shd w:val="clear" w:color="auto" w:fill="FFFFFF"/>
        </w:rPr>
        <w:t>第一部分 基本情况</w:t>
      </w:r>
    </w:p>
    <w:p>
      <w:pPr>
        <w:pStyle w:val="2"/>
        <w:keepNext w:val="0"/>
        <w:keepLines w:val="0"/>
        <w:widowControl/>
        <w:suppressLineNumbers w:val="0"/>
        <w:tabs>
          <w:tab w:val="right" w:leader="dot" w:pos="8306"/>
        </w:tabs>
        <w:spacing w:before="0" w:beforeAutospacing="0" w:after="100" w:afterAutospacing="1"/>
        <w:ind w:left="200" w:leftChars="0" w:right="0"/>
        <w:jc w:val="left"/>
        <w:rPr>
          <w:rFonts w:ascii="仿宋" w:hAnsi="仿宋" w:eastAsia="仿宋" w:cs="仿宋"/>
          <w:sz w:val="32"/>
          <w:szCs w:val="32"/>
          <w:shd w:val="clear" w:color="auto" w:fill="FFFFFF"/>
        </w:rPr>
      </w:pPr>
      <w:r>
        <w:rPr>
          <w:rFonts w:ascii="仿宋" w:hAnsi="仿宋" w:eastAsia="仿宋" w:cs="仿宋"/>
          <w:sz w:val="32"/>
          <w:szCs w:val="32"/>
          <w:shd w:val="clear" w:color="auto" w:fill="FFFFFF"/>
        </w:rPr>
        <w:t>一、</w:t>
      </w:r>
      <w:r>
        <w:rPr>
          <w:rFonts w:hint="eastAsia" w:ascii="仿宋" w:hAnsi="仿宋" w:eastAsia="仿宋" w:cs="仿宋"/>
          <w:sz w:val="32"/>
          <w:szCs w:val="32"/>
          <w:shd w:val="clear" w:color="auto" w:fill="FFFFFF"/>
          <w:lang w:eastAsia="zh-CN"/>
        </w:rPr>
        <w:t>部门</w:t>
      </w:r>
      <w:r>
        <w:rPr>
          <w:rFonts w:ascii="仿宋" w:hAnsi="仿宋" w:eastAsia="仿宋" w:cs="仿宋"/>
          <w:sz w:val="32"/>
          <w:szCs w:val="32"/>
          <w:shd w:val="clear" w:color="auto" w:fill="FFFFFF"/>
        </w:rPr>
        <w:t>职责</w:t>
      </w:r>
    </w:p>
    <w:p>
      <w:pPr>
        <w:pStyle w:val="2"/>
        <w:keepNext w:val="0"/>
        <w:keepLines w:val="0"/>
        <w:widowControl/>
        <w:suppressLineNumbers w:val="0"/>
        <w:tabs>
          <w:tab w:val="right" w:leader="dot" w:pos="8306"/>
        </w:tabs>
        <w:spacing w:before="0" w:beforeAutospacing="0" w:after="100" w:afterAutospacing="1"/>
        <w:ind w:left="200" w:leftChars="0" w:right="0"/>
        <w:jc w:val="left"/>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rPr>
        <w:t>二、机构设置</w:t>
      </w:r>
    </w:p>
    <w:p>
      <w:pPr>
        <w:pStyle w:val="2"/>
        <w:keepNext w:val="0"/>
        <w:keepLines w:val="0"/>
        <w:widowControl/>
        <w:suppressLineNumbers w:val="0"/>
        <w:tabs>
          <w:tab w:val="right" w:leader="dot" w:pos="8306"/>
        </w:tabs>
        <w:spacing w:before="0" w:beforeAutospacing="0" w:after="100" w:afterAutospacing="1"/>
        <w:ind w:left="1600" w:right="0" w:hanging="1600" w:hangingChars="500"/>
        <w:jc w:val="left"/>
        <w:rPr>
          <w:rFonts w:hint="eastAsia" w:ascii="黑体" w:hAnsi="ˎ̥" w:eastAsia="黑体" w:cs="黑体"/>
          <w:sz w:val="32"/>
          <w:szCs w:val="32"/>
          <w:shd w:val="clear" w:color="auto" w:fill="FFFFFF"/>
          <w:lang w:val="en-US"/>
        </w:rPr>
      </w:pPr>
      <w:r>
        <w:rPr>
          <w:rFonts w:hint="eastAsia" w:ascii="黑体" w:hAnsi="ˎ̥" w:eastAsia="黑体" w:cs="黑体"/>
          <w:sz w:val="32"/>
          <w:szCs w:val="32"/>
          <w:shd w:val="clear" w:color="auto" w:fill="FFFFFF"/>
        </w:rPr>
        <w:t>第二部分</w:t>
      </w:r>
      <w:r>
        <w:rPr>
          <w:rFonts w:hint="eastAsia" w:ascii="黑体" w:hAnsi="ˎ̥" w:eastAsia="黑体" w:cs="黑体"/>
          <w:sz w:val="32"/>
          <w:szCs w:val="32"/>
          <w:shd w:val="clear" w:color="auto" w:fill="FFFFFF"/>
          <w:lang w:val="en-US"/>
        </w:rPr>
        <w:t xml:space="preserve">  </w:t>
      </w:r>
      <w:r>
        <w:rPr>
          <w:rFonts w:hint="eastAsia" w:ascii="黑体" w:hAnsi="ˎ̥" w:eastAsia="黑体" w:cs="黑体"/>
          <w:sz w:val="32"/>
          <w:szCs w:val="32"/>
          <w:shd w:val="clear" w:color="auto" w:fill="FFFFFF"/>
          <w:lang w:eastAsia="zh-CN"/>
        </w:rPr>
        <w:t>儋州市残疾人就业服务中心</w:t>
      </w:r>
      <w:r>
        <w:rPr>
          <w:rFonts w:hint="eastAsia" w:ascii="黑体" w:hAnsi="ˎ̥" w:eastAsia="黑体" w:cs="黑体"/>
          <w:sz w:val="32"/>
          <w:szCs w:val="32"/>
          <w:shd w:val="clear" w:color="auto" w:fill="FFFFFF"/>
          <w:lang w:val="en-US"/>
        </w:rPr>
        <w:t>2022</w:t>
      </w:r>
      <w:r>
        <w:rPr>
          <w:rFonts w:hint="eastAsia" w:ascii="黑体" w:hAnsi="ˎ̥" w:eastAsia="黑体" w:cs="黑体"/>
          <w:sz w:val="32"/>
          <w:szCs w:val="32"/>
          <w:shd w:val="clear" w:color="auto" w:fill="FFFFFF"/>
        </w:rPr>
        <w:t>年度</w:t>
      </w:r>
      <w:r>
        <w:rPr>
          <w:rFonts w:hint="eastAsia" w:ascii="黑体" w:hAnsi="ˎ̥" w:eastAsia="黑体" w:cs="黑体"/>
          <w:sz w:val="32"/>
          <w:szCs w:val="32"/>
          <w:shd w:val="clear" w:color="auto" w:fill="FFFFFF"/>
          <w:lang w:eastAsia="zh-CN"/>
        </w:rPr>
        <w:t>部门</w:t>
      </w:r>
      <w:r>
        <w:rPr>
          <w:rFonts w:hint="eastAsia" w:ascii="黑体" w:hAnsi="ˎ̥" w:eastAsia="黑体" w:cs="黑体"/>
          <w:sz w:val="32"/>
          <w:szCs w:val="32"/>
          <w:shd w:val="clear" w:color="auto" w:fill="FFFFFF"/>
        </w:rPr>
        <w:t>决算公开表</w:t>
      </w:r>
    </w:p>
    <w:p>
      <w:pPr>
        <w:pStyle w:val="2"/>
        <w:keepNext w:val="0"/>
        <w:keepLines w:val="0"/>
        <w:widowControl/>
        <w:suppressLineNumbers w:val="0"/>
        <w:tabs>
          <w:tab w:val="right" w:leader="dot" w:pos="8306"/>
        </w:tabs>
        <w:spacing w:before="0" w:beforeAutospacing="0" w:after="100" w:afterAutospacing="1"/>
        <w:ind w:left="1600" w:right="0" w:hanging="1600" w:hangingChars="500"/>
        <w:jc w:val="left"/>
        <w:rPr>
          <w:sz w:val="32"/>
          <w:szCs w:val="32"/>
          <w:shd w:val="clear" w:color="auto" w:fill="FFFFFF"/>
          <w:lang w:val="en-US"/>
        </w:rPr>
      </w:pPr>
      <w:r>
        <w:rPr>
          <w:rFonts w:hint="eastAsia" w:ascii="黑体" w:hAnsi="ˎ̥" w:eastAsia="黑体" w:cs="黑体"/>
          <w:sz w:val="32"/>
          <w:szCs w:val="32"/>
          <w:shd w:val="clear" w:color="auto" w:fill="FFFFFF"/>
        </w:rPr>
        <w:t>第三部分</w:t>
      </w:r>
      <w:r>
        <w:rPr>
          <w:rFonts w:hint="eastAsia" w:ascii="黑体" w:hAnsi="ˎ̥" w:eastAsia="黑体" w:cs="黑体"/>
          <w:sz w:val="32"/>
          <w:szCs w:val="32"/>
          <w:shd w:val="clear" w:color="auto" w:fill="FFFFFF"/>
          <w:lang w:val="en-US"/>
        </w:rPr>
        <w:t xml:space="preserve">  </w:t>
      </w:r>
      <w:r>
        <w:rPr>
          <w:rFonts w:hint="eastAsia" w:ascii="黑体" w:hAnsi="ˎ̥" w:eastAsia="黑体" w:cs="黑体"/>
          <w:sz w:val="32"/>
          <w:szCs w:val="32"/>
          <w:shd w:val="clear" w:color="auto" w:fill="FFFFFF"/>
          <w:lang w:eastAsia="zh-CN"/>
        </w:rPr>
        <w:t>儋州市残疾人就业服务中心</w:t>
      </w:r>
      <w:r>
        <w:rPr>
          <w:rFonts w:hint="eastAsia" w:ascii="黑体" w:hAnsi="ˎ̥" w:eastAsia="黑体" w:cs="黑体"/>
          <w:sz w:val="32"/>
          <w:szCs w:val="32"/>
          <w:shd w:val="clear" w:color="auto" w:fill="FFFFFF"/>
          <w:lang w:val="en-US"/>
        </w:rPr>
        <w:t>2022</w:t>
      </w:r>
      <w:r>
        <w:rPr>
          <w:rFonts w:hint="eastAsia" w:ascii="黑体" w:hAnsi="ˎ̥" w:eastAsia="黑体" w:cs="黑体"/>
          <w:sz w:val="32"/>
          <w:szCs w:val="32"/>
          <w:shd w:val="clear" w:color="auto" w:fill="FFFFFF"/>
        </w:rPr>
        <w:t>年度</w:t>
      </w:r>
      <w:r>
        <w:rPr>
          <w:rFonts w:hint="eastAsia" w:ascii="黑体" w:hAnsi="ˎ̥" w:eastAsia="黑体" w:cs="黑体"/>
          <w:sz w:val="32"/>
          <w:szCs w:val="32"/>
          <w:shd w:val="clear" w:color="auto" w:fill="FFFFFF"/>
          <w:lang w:eastAsia="zh-CN"/>
        </w:rPr>
        <w:t>部门</w:t>
      </w:r>
      <w:r>
        <w:rPr>
          <w:rFonts w:hint="eastAsia" w:ascii="黑体" w:hAnsi="ˎ̥" w:eastAsia="黑体" w:cs="黑体"/>
          <w:sz w:val="32"/>
          <w:szCs w:val="32"/>
          <w:shd w:val="clear" w:color="auto" w:fill="FFFFFF"/>
        </w:rPr>
        <w:t>决算情况说明</w:t>
      </w:r>
    </w:p>
    <w:p>
      <w:pPr>
        <w:pStyle w:val="2"/>
        <w:keepNext w:val="0"/>
        <w:keepLines w:val="0"/>
        <w:widowControl/>
        <w:suppressLineNumbers w:val="0"/>
        <w:tabs>
          <w:tab w:val="right" w:leader="dot" w:pos="8306"/>
        </w:tabs>
        <w:spacing w:before="0" w:beforeAutospacing="0" w:after="100" w:afterAutospacing="1"/>
        <w:ind w:left="200" w:leftChars="0" w:right="0"/>
        <w:jc w:val="left"/>
        <w:rPr>
          <w:rFonts w:hint="eastAsia" w:ascii="仿宋" w:hAnsi="仿宋" w:eastAsia="仿宋" w:cs="仿宋"/>
          <w:bCs/>
          <w:sz w:val="32"/>
          <w:szCs w:val="32"/>
          <w:shd w:val="clear" w:color="auto" w:fill="FFFFFF"/>
        </w:rPr>
      </w:pPr>
      <w:r>
        <w:rPr>
          <w:rFonts w:hint="eastAsia" w:ascii="仿宋" w:hAnsi="仿宋" w:eastAsia="仿宋" w:cs="仿宋"/>
          <w:bCs/>
          <w:sz w:val="32"/>
          <w:szCs w:val="32"/>
          <w:shd w:val="clear" w:color="auto" w:fill="FFFFFF"/>
        </w:rPr>
        <w:t>一、收入支出总体情况说明</w:t>
      </w:r>
    </w:p>
    <w:p>
      <w:pPr>
        <w:pStyle w:val="2"/>
        <w:keepNext w:val="0"/>
        <w:keepLines w:val="0"/>
        <w:widowControl/>
        <w:suppressLineNumbers w:val="0"/>
        <w:tabs>
          <w:tab w:val="right" w:leader="dot" w:pos="8306"/>
        </w:tabs>
        <w:spacing w:before="0" w:beforeAutospacing="0" w:after="100" w:afterAutospacing="1"/>
        <w:ind w:left="200" w:leftChars="0" w:right="0"/>
        <w:jc w:val="left"/>
        <w:rPr>
          <w:rFonts w:hint="eastAsia" w:ascii="仿宋" w:hAnsi="仿宋" w:eastAsia="仿宋" w:cs="仿宋"/>
          <w:bCs/>
          <w:sz w:val="32"/>
          <w:szCs w:val="32"/>
          <w:shd w:val="clear" w:color="auto" w:fill="FFFFFF"/>
        </w:rPr>
      </w:pPr>
      <w:r>
        <w:rPr>
          <w:rFonts w:hint="eastAsia" w:ascii="仿宋" w:hAnsi="仿宋" w:eastAsia="仿宋" w:cs="仿宋"/>
          <w:bCs/>
          <w:sz w:val="32"/>
          <w:szCs w:val="32"/>
          <w:shd w:val="clear" w:color="auto" w:fill="FFFFFF"/>
        </w:rPr>
        <w:t>二、收入决算情况说明</w:t>
      </w:r>
    </w:p>
    <w:p>
      <w:pPr>
        <w:pStyle w:val="2"/>
        <w:keepNext w:val="0"/>
        <w:keepLines w:val="0"/>
        <w:widowControl/>
        <w:suppressLineNumbers w:val="0"/>
        <w:tabs>
          <w:tab w:val="right" w:leader="dot" w:pos="8306"/>
        </w:tabs>
        <w:spacing w:before="0" w:beforeAutospacing="0" w:after="100" w:afterAutospacing="1"/>
        <w:ind w:left="200" w:leftChars="0" w:right="0"/>
        <w:jc w:val="left"/>
        <w:rPr>
          <w:rFonts w:hint="eastAsia" w:ascii="仿宋" w:hAnsi="仿宋" w:eastAsia="仿宋" w:cs="仿宋"/>
          <w:bCs/>
          <w:sz w:val="32"/>
          <w:szCs w:val="32"/>
          <w:shd w:val="clear" w:color="auto" w:fill="FFFFFF"/>
        </w:rPr>
      </w:pPr>
      <w:r>
        <w:rPr>
          <w:rFonts w:hint="eastAsia" w:ascii="仿宋" w:hAnsi="仿宋" w:eastAsia="仿宋" w:cs="仿宋"/>
          <w:bCs/>
          <w:sz w:val="32"/>
          <w:szCs w:val="32"/>
          <w:shd w:val="clear" w:color="auto" w:fill="FFFFFF"/>
        </w:rPr>
        <w:t>三、支出决算情况说明</w:t>
      </w:r>
    </w:p>
    <w:p>
      <w:pPr>
        <w:pStyle w:val="2"/>
        <w:keepNext w:val="0"/>
        <w:keepLines w:val="0"/>
        <w:widowControl/>
        <w:suppressLineNumbers w:val="0"/>
        <w:tabs>
          <w:tab w:val="right" w:leader="dot" w:pos="8306"/>
        </w:tabs>
        <w:spacing w:before="0" w:beforeAutospacing="0" w:after="100" w:afterAutospacing="1"/>
        <w:ind w:left="200" w:leftChars="0" w:right="0"/>
        <w:jc w:val="left"/>
        <w:rPr>
          <w:rFonts w:hint="eastAsia" w:ascii="仿宋" w:hAnsi="仿宋" w:eastAsia="仿宋" w:cs="仿宋"/>
          <w:bCs/>
          <w:sz w:val="32"/>
          <w:szCs w:val="32"/>
          <w:shd w:val="clear" w:color="auto" w:fill="FFFFFF"/>
        </w:rPr>
      </w:pPr>
      <w:r>
        <w:rPr>
          <w:rFonts w:hint="eastAsia" w:ascii="仿宋" w:hAnsi="仿宋" w:eastAsia="仿宋" w:cs="仿宋"/>
          <w:bCs/>
          <w:sz w:val="32"/>
          <w:szCs w:val="32"/>
          <w:shd w:val="clear" w:color="auto" w:fill="FFFFFF"/>
        </w:rPr>
        <w:t>四、财政拨款收入支出决算情况说明</w:t>
      </w:r>
    </w:p>
    <w:p>
      <w:pPr>
        <w:pStyle w:val="2"/>
        <w:keepNext w:val="0"/>
        <w:keepLines w:val="0"/>
        <w:widowControl/>
        <w:suppressLineNumbers w:val="0"/>
        <w:tabs>
          <w:tab w:val="right" w:leader="dot" w:pos="8306"/>
        </w:tabs>
        <w:spacing w:before="0" w:beforeAutospacing="0" w:after="100" w:afterAutospacing="1"/>
        <w:ind w:left="200" w:leftChars="0" w:right="0"/>
        <w:jc w:val="left"/>
        <w:rPr>
          <w:rFonts w:hint="eastAsia" w:ascii="仿宋" w:hAnsi="仿宋" w:eastAsia="仿宋" w:cs="仿宋"/>
          <w:bCs/>
          <w:sz w:val="32"/>
          <w:szCs w:val="32"/>
          <w:shd w:val="clear" w:color="auto" w:fill="FFFFFF"/>
        </w:rPr>
      </w:pPr>
      <w:r>
        <w:rPr>
          <w:rFonts w:hint="eastAsia" w:ascii="仿宋" w:hAnsi="仿宋" w:eastAsia="仿宋" w:cs="仿宋"/>
          <w:bCs/>
          <w:sz w:val="32"/>
          <w:szCs w:val="32"/>
          <w:shd w:val="clear" w:color="auto" w:fill="FFFFFF"/>
        </w:rPr>
        <w:t>五、一般公共预算财政拨款支出决算情况说明</w:t>
      </w:r>
    </w:p>
    <w:p>
      <w:pPr>
        <w:pStyle w:val="2"/>
        <w:keepNext w:val="0"/>
        <w:keepLines w:val="0"/>
        <w:widowControl/>
        <w:suppressLineNumbers w:val="0"/>
        <w:tabs>
          <w:tab w:val="right" w:leader="dot" w:pos="8306"/>
        </w:tabs>
        <w:spacing w:before="0" w:beforeAutospacing="0" w:after="100" w:afterAutospacing="1"/>
        <w:ind w:left="200" w:leftChars="0" w:right="0"/>
        <w:jc w:val="left"/>
        <w:rPr>
          <w:rFonts w:hint="eastAsia" w:ascii="仿宋" w:hAnsi="仿宋" w:eastAsia="仿宋" w:cs="仿宋"/>
          <w:bCs/>
          <w:sz w:val="32"/>
          <w:szCs w:val="32"/>
          <w:shd w:val="clear" w:color="auto" w:fill="FFFFFF"/>
          <w:lang w:val="en-US"/>
        </w:rPr>
      </w:pPr>
    </w:p>
    <w:p>
      <w:pPr>
        <w:pStyle w:val="2"/>
        <w:keepNext w:val="0"/>
        <w:keepLines w:val="0"/>
        <w:widowControl/>
        <w:numPr>
          <w:ilvl w:val="0"/>
          <w:numId w:val="1"/>
        </w:numPr>
        <w:suppressLineNumbers w:val="0"/>
        <w:tabs>
          <w:tab w:val="left" w:pos="7563"/>
          <w:tab w:val="right" w:leader="dot" w:pos="8306"/>
        </w:tabs>
        <w:spacing w:before="0" w:beforeAutospacing="0" w:after="100" w:afterAutospacing="1"/>
        <w:ind w:left="200" w:leftChars="0" w:right="0"/>
        <w:jc w:val="left"/>
        <w:rPr>
          <w:rFonts w:hint="eastAsia" w:ascii="仿宋" w:hAnsi="仿宋" w:eastAsia="仿宋" w:cs="仿宋"/>
          <w:sz w:val="32"/>
          <w:szCs w:val="32"/>
          <w:shd w:val="clear" w:color="auto" w:fill="FFFFFF"/>
          <w:lang w:val="en-US"/>
        </w:rPr>
      </w:pPr>
      <w:r>
        <w:rPr>
          <w:rFonts w:hint="eastAsia" w:ascii="仿宋" w:hAnsi="仿宋" w:eastAsia="仿宋" w:cs="仿宋"/>
          <w:bCs/>
          <w:sz w:val="32"/>
          <w:szCs w:val="32"/>
          <w:shd w:val="clear" w:color="auto" w:fill="FFFFFF"/>
        </w:rPr>
        <w:t>一般公共预算财政拨款基本支出决算情况说明</w:t>
      </w:r>
      <w:r>
        <w:rPr>
          <w:rFonts w:hint="eastAsia" w:ascii="仿宋" w:hAnsi="仿宋" w:eastAsia="仿宋" w:cs="仿宋"/>
          <w:sz w:val="32"/>
          <w:szCs w:val="32"/>
          <w:shd w:val="clear" w:color="auto" w:fill="FFFFFF"/>
          <w:lang w:val="en-US"/>
        </w:rPr>
        <w:tab/>
      </w:r>
    </w:p>
    <w:p>
      <w:pPr>
        <w:pStyle w:val="2"/>
        <w:keepNext w:val="0"/>
        <w:keepLines w:val="0"/>
        <w:widowControl/>
        <w:numPr>
          <w:ilvl w:val="0"/>
          <w:numId w:val="1"/>
        </w:numPr>
        <w:suppressLineNumbers w:val="0"/>
        <w:tabs>
          <w:tab w:val="left" w:pos="7563"/>
          <w:tab w:val="right" w:leader="dot" w:pos="8306"/>
        </w:tabs>
        <w:spacing w:before="0" w:beforeAutospacing="0" w:after="100" w:afterAutospacing="1"/>
        <w:ind w:left="200" w:leftChars="0" w:right="0"/>
        <w:jc w:val="left"/>
        <w:rPr>
          <w:rFonts w:hint="eastAsia" w:ascii="仿宋" w:hAnsi="仿宋" w:eastAsia="仿宋" w:cs="仿宋"/>
          <w:sz w:val="32"/>
          <w:szCs w:val="32"/>
          <w:shd w:val="clear" w:color="auto" w:fill="FFFFFF"/>
          <w:lang w:val="en-US"/>
        </w:rPr>
      </w:pPr>
      <w:r>
        <w:rPr>
          <w:rFonts w:hint="eastAsia" w:ascii="仿宋" w:hAnsi="仿宋" w:eastAsia="仿宋" w:cs="仿宋"/>
          <w:bCs/>
          <w:sz w:val="32"/>
          <w:szCs w:val="32"/>
          <w:shd w:val="clear" w:color="auto" w:fill="FFFFFF"/>
        </w:rPr>
        <w:t>政府性基金预算财政拨款收入支出决算情况说明</w:t>
      </w:r>
    </w:p>
    <w:p>
      <w:pPr>
        <w:pStyle w:val="2"/>
        <w:keepNext w:val="0"/>
        <w:keepLines w:val="0"/>
        <w:widowControl/>
        <w:numPr>
          <w:ilvl w:val="0"/>
          <w:numId w:val="1"/>
        </w:numPr>
        <w:suppressLineNumbers w:val="0"/>
        <w:tabs>
          <w:tab w:val="left" w:pos="7563"/>
          <w:tab w:val="right" w:leader="dot" w:pos="8306"/>
        </w:tabs>
        <w:spacing w:before="0" w:beforeAutospacing="0" w:after="100" w:afterAutospacing="1"/>
        <w:ind w:left="200" w:leftChars="0" w:right="0"/>
        <w:jc w:val="left"/>
        <w:rPr>
          <w:rFonts w:hint="eastAsia" w:ascii="仿宋" w:hAnsi="仿宋" w:eastAsia="仿宋" w:cs="仿宋"/>
          <w:sz w:val="32"/>
          <w:szCs w:val="32"/>
          <w:shd w:val="clear" w:color="auto" w:fill="FFFFFF"/>
          <w:lang w:val="en-US"/>
        </w:rPr>
      </w:pPr>
      <w:r>
        <w:rPr>
          <w:rFonts w:hint="eastAsia" w:ascii="仿宋" w:hAnsi="仿宋" w:eastAsia="仿宋" w:cs="仿宋"/>
          <w:bCs/>
          <w:sz w:val="32"/>
          <w:szCs w:val="32"/>
          <w:shd w:val="clear" w:color="auto" w:fill="FFFFFF"/>
        </w:rPr>
        <w:t>国有资本经营预算财政拨款收入支出决算情况说明</w:t>
      </w:r>
    </w:p>
    <w:p>
      <w:pPr>
        <w:pStyle w:val="2"/>
        <w:keepNext w:val="0"/>
        <w:keepLines w:val="0"/>
        <w:widowControl/>
        <w:suppressLineNumbers w:val="0"/>
        <w:tabs>
          <w:tab w:val="right" w:leader="dot" w:pos="8306"/>
        </w:tabs>
        <w:spacing w:before="0" w:beforeAutospacing="0" w:after="100" w:afterAutospacing="1"/>
        <w:ind w:left="200" w:leftChars="0" w:right="0"/>
        <w:jc w:val="left"/>
        <w:rPr>
          <w:rFonts w:hint="eastAsia" w:ascii="仿宋" w:hAnsi="仿宋" w:eastAsia="仿宋" w:cs="仿宋"/>
          <w:bCs/>
          <w:sz w:val="32"/>
          <w:szCs w:val="32"/>
          <w:shd w:val="clear" w:color="auto" w:fill="FFFFFF"/>
        </w:rPr>
      </w:pPr>
      <w:r>
        <w:rPr>
          <w:rFonts w:hint="eastAsia" w:ascii="仿宋" w:hAnsi="仿宋" w:eastAsia="仿宋" w:cs="仿宋"/>
          <w:bCs/>
          <w:sz w:val="32"/>
          <w:szCs w:val="32"/>
          <w:shd w:val="clear" w:color="auto" w:fill="FFFFFF"/>
        </w:rPr>
        <w:t>九、财政拨款“三公”经费支出决算情况说明</w:t>
      </w:r>
    </w:p>
    <w:p>
      <w:pPr>
        <w:pStyle w:val="2"/>
        <w:keepNext w:val="0"/>
        <w:keepLines w:val="0"/>
        <w:widowControl/>
        <w:suppressLineNumbers w:val="0"/>
        <w:tabs>
          <w:tab w:val="right" w:leader="dot" w:pos="8306"/>
        </w:tabs>
        <w:spacing w:before="0" w:beforeAutospacing="0" w:after="100" w:afterAutospacing="1"/>
        <w:ind w:left="200" w:leftChars="0" w:right="0"/>
        <w:jc w:val="left"/>
        <w:rPr>
          <w:rFonts w:hint="eastAsia" w:ascii="仿宋" w:hAnsi="仿宋" w:eastAsia="仿宋" w:cs="仿宋"/>
          <w:bCs/>
          <w:sz w:val="32"/>
          <w:szCs w:val="32"/>
          <w:shd w:val="clear" w:color="auto" w:fill="FFFFFF"/>
        </w:rPr>
      </w:pPr>
      <w:r>
        <w:rPr>
          <w:rFonts w:hint="eastAsia" w:ascii="仿宋" w:hAnsi="仿宋" w:eastAsia="仿宋" w:cs="仿宋"/>
          <w:bCs/>
          <w:sz w:val="32"/>
          <w:szCs w:val="32"/>
          <w:shd w:val="clear" w:color="auto" w:fill="FFFFFF"/>
        </w:rPr>
        <w:t>十、预算绩效情况说明</w:t>
      </w:r>
    </w:p>
    <w:p>
      <w:pPr>
        <w:pStyle w:val="2"/>
        <w:keepNext w:val="0"/>
        <w:keepLines w:val="0"/>
        <w:widowControl/>
        <w:suppressLineNumbers w:val="0"/>
        <w:tabs>
          <w:tab w:val="right" w:leader="dot" w:pos="8306"/>
        </w:tabs>
        <w:spacing w:before="0" w:beforeAutospacing="0" w:after="100" w:afterAutospacing="1"/>
        <w:ind w:left="200" w:leftChars="0" w:right="0"/>
        <w:jc w:val="left"/>
        <w:rPr>
          <w:rFonts w:hint="eastAsia" w:ascii="仿宋" w:hAnsi="仿宋" w:eastAsia="仿宋" w:cs="仿宋"/>
          <w:bCs/>
          <w:sz w:val="32"/>
          <w:szCs w:val="32"/>
          <w:shd w:val="clear" w:color="auto" w:fill="FFFFFF"/>
          <w:lang w:val="en-US"/>
        </w:rPr>
      </w:pPr>
      <w:r>
        <w:rPr>
          <w:rFonts w:hint="eastAsia" w:ascii="仿宋" w:hAnsi="仿宋" w:eastAsia="仿宋" w:cs="仿宋"/>
          <w:bCs/>
          <w:sz w:val="32"/>
          <w:szCs w:val="32"/>
          <w:shd w:val="clear" w:color="auto" w:fill="FFFFFF"/>
        </w:rPr>
        <w:t>十一、其他重要事项情况说明</w:t>
      </w:r>
    </w:p>
    <w:p>
      <w:pPr>
        <w:pStyle w:val="2"/>
        <w:keepNext w:val="0"/>
        <w:keepLines w:val="0"/>
        <w:widowControl/>
        <w:suppressLineNumbers w:val="0"/>
        <w:tabs>
          <w:tab w:val="right" w:leader="dot" w:pos="8306"/>
        </w:tabs>
        <w:spacing w:before="0" w:beforeAutospacing="0" w:after="100" w:afterAutospacing="1"/>
        <w:ind w:left="0" w:right="0"/>
        <w:jc w:val="left"/>
        <w:rPr>
          <w:rFonts w:hint="eastAsia" w:ascii="黑体" w:hAnsi="ˎ̥" w:eastAsia="黑体" w:cs="黑体"/>
          <w:sz w:val="32"/>
          <w:szCs w:val="32"/>
          <w:shd w:val="clear" w:color="auto" w:fill="FFFFFF"/>
        </w:rPr>
      </w:pPr>
      <w:r>
        <w:rPr>
          <w:rFonts w:hint="eastAsia" w:ascii="黑体" w:hAnsi="ˎ̥" w:eastAsia="黑体" w:cs="黑体"/>
          <w:sz w:val="32"/>
          <w:szCs w:val="32"/>
          <w:shd w:val="clear" w:color="auto" w:fill="FFFFFF"/>
        </w:rPr>
        <w:t>第四部分</w:t>
      </w:r>
      <w:r>
        <w:rPr>
          <w:rFonts w:hint="eastAsia" w:ascii="黑体" w:hAnsi="ˎ̥" w:eastAsia="黑体" w:cs="黑体"/>
          <w:sz w:val="32"/>
          <w:szCs w:val="32"/>
          <w:shd w:val="clear" w:color="auto" w:fill="FFFFFF"/>
          <w:lang w:val="en-US"/>
        </w:rPr>
        <w:t xml:space="preserve">  </w:t>
      </w:r>
      <w:r>
        <w:rPr>
          <w:rFonts w:hint="eastAsia" w:ascii="黑体" w:hAnsi="ˎ̥" w:eastAsia="黑体" w:cs="黑体"/>
          <w:sz w:val="32"/>
          <w:szCs w:val="32"/>
          <w:shd w:val="clear" w:color="auto" w:fill="FFFFFF"/>
        </w:rPr>
        <w:t>名词解释</w:t>
      </w:r>
      <w:bookmarkEnd w:id="0"/>
    </w:p>
    <w:p>
      <w:pPr>
        <w:keepNext w:val="0"/>
        <w:keepLines w:val="0"/>
        <w:widowControl/>
        <w:suppressLineNumbers w:val="0"/>
        <w:spacing w:before="0" w:beforeAutospacing="0" w:after="100" w:afterAutospacing="1"/>
        <w:ind w:left="0" w:right="0"/>
        <w:jc w:val="center"/>
        <w:rPr>
          <w:rFonts w:hint="eastAsia" w:ascii="黑体" w:hAnsi="ˎ̥" w:eastAsia="黑体" w:cs="黑体"/>
          <w:sz w:val="32"/>
          <w:szCs w:val="32"/>
          <w:shd w:val="clear" w:color="auto" w:fill="FFFFFF"/>
          <w:lang w:val="en-US"/>
        </w:rPr>
      </w:pPr>
      <w:bookmarkStart w:id="1" w:name="_Toc10720_WPSOffice_Level1"/>
      <w:bookmarkStart w:id="2" w:name="_Toc10049_WPSOffice_Level1"/>
      <w:bookmarkStart w:id="3" w:name="_Toc32433_WPSOffice_Level1"/>
      <w:bookmarkStart w:id="4" w:name="_Toc22941_WPSOffice_Level1"/>
      <w:bookmarkStart w:id="5" w:name="_Toc23465_WPSOffice_Level1"/>
      <w:bookmarkStart w:id="6" w:name="_Toc1704_WPSOffice_Level1"/>
      <w:bookmarkStart w:id="7" w:name="_Toc24238_WPSOffice_Level2"/>
      <w:bookmarkStart w:id="8" w:name="_Toc32622_WPSOffice_Level2"/>
      <w:bookmarkStart w:id="9" w:name="_Toc14159_WPSOffice_Level2"/>
      <w:bookmarkStart w:id="10" w:name="_Toc20205_WPSOffice_Level2"/>
      <w:bookmarkStart w:id="11" w:name="_Toc26580_WPSOffice_Level2"/>
      <w:bookmarkStart w:id="12" w:name="_Toc20274_WPSOffice_Level2"/>
      <w:r>
        <w:rPr>
          <w:rFonts w:hint="eastAsia" w:ascii="黑体" w:hAnsi="ˎ̥" w:eastAsia="黑体" w:cs="黑体"/>
          <w:sz w:val="32"/>
          <w:szCs w:val="32"/>
          <w:shd w:val="clear" w:color="auto" w:fill="FFFFFF"/>
        </w:rPr>
        <w:t>第一部分</w:t>
      </w:r>
      <w:r>
        <w:rPr>
          <w:rFonts w:hint="eastAsia" w:ascii="黑体" w:hAnsi="ˎ̥" w:eastAsia="黑体" w:cs="黑体"/>
          <w:sz w:val="32"/>
          <w:szCs w:val="32"/>
          <w:shd w:val="clear" w:color="auto" w:fill="FFFFFF"/>
          <w:lang w:val="en-US"/>
        </w:rPr>
        <w:t xml:space="preserve">  </w:t>
      </w:r>
      <w:bookmarkEnd w:id="1"/>
      <w:bookmarkEnd w:id="2"/>
      <w:bookmarkEnd w:id="3"/>
      <w:bookmarkEnd w:id="4"/>
      <w:bookmarkEnd w:id="5"/>
      <w:bookmarkEnd w:id="6"/>
      <w:r>
        <w:rPr>
          <w:rFonts w:hint="eastAsia" w:ascii="黑体" w:hAnsi="ˎ̥" w:eastAsia="黑体" w:cs="黑体"/>
          <w:sz w:val="32"/>
          <w:szCs w:val="32"/>
          <w:shd w:val="clear" w:color="auto" w:fill="FFFFFF"/>
        </w:rPr>
        <w:t>基本情况</w:t>
      </w:r>
    </w:p>
    <w:p>
      <w:pPr>
        <w:keepNext w:val="0"/>
        <w:keepLines w:val="0"/>
        <w:widowControl/>
        <w:suppressLineNumbers w:val="0"/>
        <w:spacing w:before="0" w:beforeAutospacing="0" w:after="100" w:afterAutospacing="1"/>
        <w:ind w:left="0" w:right="0" w:firstLine="640" w:firstLineChars="200"/>
        <w:jc w:val="left"/>
        <w:rPr>
          <w:rFonts w:ascii="楷体" w:hAnsi="楷体" w:eastAsia="楷体" w:cs="楷体"/>
          <w:sz w:val="32"/>
          <w:szCs w:val="32"/>
          <w:shd w:val="clear" w:color="auto" w:fill="FFFFFF"/>
          <w:lang w:val="en-US"/>
        </w:rPr>
      </w:pPr>
    </w:p>
    <w:bookmarkEnd w:id="7"/>
    <w:p>
      <w:pPr>
        <w:keepNext w:val="0"/>
        <w:keepLines w:val="0"/>
        <w:widowControl/>
        <w:numPr>
          <w:ilvl w:val="0"/>
          <w:numId w:val="2"/>
        </w:numPr>
        <w:suppressLineNumbers w:val="0"/>
        <w:spacing w:before="0" w:beforeAutospacing="0" w:after="100" w:afterAutospacing="1"/>
        <w:ind w:left="0" w:right="0" w:firstLine="640" w:firstLineChars="200"/>
        <w:jc w:val="left"/>
        <w:rPr>
          <w:rFonts w:hint="eastAsia" w:ascii="黑体" w:hAnsi="宋体" w:eastAsia="黑体" w:cs="黑体"/>
          <w:sz w:val="32"/>
          <w:szCs w:val="32"/>
          <w:shd w:val="clear" w:color="auto" w:fill="FFFFFF"/>
        </w:rPr>
      </w:pPr>
      <w:r>
        <w:rPr>
          <w:rFonts w:hint="eastAsia" w:ascii="黑体" w:eastAsia="黑体" w:cs="黑体"/>
          <w:sz w:val="32"/>
          <w:szCs w:val="32"/>
          <w:shd w:val="clear" w:color="auto" w:fill="FFFFFF"/>
          <w:lang w:eastAsia="zh-CN"/>
        </w:rPr>
        <w:t>部门</w:t>
      </w:r>
      <w:r>
        <w:rPr>
          <w:rFonts w:hint="eastAsia" w:ascii="黑体" w:hAnsi="宋体" w:eastAsia="黑体" w:cs="黑体"/>
          <w:sz w:val="32"/>
          <w:szCs w:val="32"/>
          <w:shd w:val="clear" w:color="auto" w:fill="FFFFFF"/>
        </w:rPr>
        <w:t>职责</w:t>
      </w:r>
      <w:bookmarkEnd w:id="8"/>
      <w:bookmarkEnd w:id="9"/>
      <w:bookmarkEnd w:id="10"/>
      <w:bookmarkEnd w:id="11"/>
      <w:bookmarkEnd w:id="12"/>
    </w:p>
    <w:p>
      <w:pPr>
        <w:shd w:val="clear" w:color="auto" w:fill="FFFFFF"/>
        <w:autoSpaceDE/>
        <w:autoSpaceDN w:val="0"/>
        <w:spacing w:line="360" w:lineRule="atLeast"/>
        <w:ind w:left="0" w:firstLine="645"/>
        <w:rPr>
          <w:rFonts w:hint="eastAsia" w:ascii="仿宋" w:hAnsi="仿宋" w:eastAsia="仿宋" w:cs="仿宋"/>
          <w:bCs/>
          <w:kern w:val="0"/>
          <w:sz w:val="32"/>
          <w:szCs w:val="32"/>
          <w:shd w:val="clear" w:color="auto" w:fill="FFFFFF"/>
          <w:lang w:val="en-US" w:eastAsia="zh-CN" w:bidi="ar"/>
        </w:rPr>
      </w:pPr>
      <w:r>
        <w:rPr>
          <w:rFonts w:hint="eastAsia" w:ascii="仿宋" w:hAnsi="仿宋" w:eastAsia="仿宋" w:cs="仿宋"/>
          <w:bCs/>
          <w:kern w:val="0"/>
          <w:sz w:val="32"/>
          <w:szCs w:val="32"/>
          <w:shd w:val="clear" w:color="auto" w:fill="FFFFFF"/>
          <w:lang w:val="en-US" w:eastAsia="zh-CN" w:bidi="ar"/>
        </w:rPr>
        <w:t>按照预算管理有关规定，目前我部门预算编制实行综合预算制度，即全部收入和支出都反映在预算中，纳入2021年度部门预算编制范围包括： 儋州市残疾人就业服务中心。</w:t>
      </w:r>
    </w:p>
    <w:p>
      <w:pPr>
        <w:shd w:val="clear" w:color="auto" w:fill="FFFFFF"/>
        <w:autoSpaceDE/>
        <w:autoSpaceDN w:val="0"/>
        <w:rPr>
          <w:rFonts w:hint="eastAsia" w:ascii="仿宋" w:hAnsi="仿宋" w:eastAsia="仿宋" w:cs="仿宋"/>
          <w:bCs/>
          <w:kern w:val="0"/>
          <w:sz w:val="32"/>
          <w:szCs w:val="32"/>
          <w:shd w:val="clear" w:color="auto" w:fill="FFFFFF"/>
          <w:lang w:val="en-US" w:eastAsia="zh-CN" w:bidi="ar"/>
        </w:rPr>
      </w:pPr>
      <w:r>
        <w:rPr>
          <w:rFonts w:hint="eastAsia" w:ascii="仿宋" w:hAnsi="仿宋" w:eastAsia="仿宋" w:cs="仿宋"/>
          <w:bCs/>
          <w:kern w:val="0"/>
          <w:sz w:val="32"/>
          <w:szCs w:val="32"/>
          <w:shd w:val="clear" w:color="auto" w:fill="FFFFFF"/>
          <w:lang w:val="en-US" w:eastAsia="zh-CN" w:bidi="ar"/>
        </w:rPr>
        <w:t>主要职能</w:t>
      </w:r>
    </w:p>
    <w:p>
      <w:pPr>
        <w:keepNext w:val="0"/>
        <w:keepLines w:val="0"/>
        <w:widowControl/>
        <w:numPr>
          <w:ilvl w:val="0"/>
          <w:numId w:val="0"/>
        </w:numPr>
        <w:suppressLineNumbers w:val="0"/>
        <w:spacing w:before="0" w:beforeAutospacing="0" w:after="100" w:afterAutospacing="1"/>
        <w:ind w:leftChars="200" w:right="0" w:rightChars="0"/>
        <w:jc w:val="left"/>
        <w:rPr>
          <w:rFonts w:hint="eastAsia" w:ascii="仿宋" w:hAnsi="仿宋" w:eastAsia="仿宋" w:cs="仿宋"/>
          <w:bCs/>
          <w:kern w:val="0"/>
          <w:sz w:val="32"/>
          <w:szCs w:val="32"/>
          <w:shd w:val="clear" w:color="auto" w:fill="FFFFFF"/>
          <w:lang w:val="en-US" w:eastAsia="zh-CN" w:bidi="ar"/>
        </w:rPr>
      </w:pPr>
      <w:r>
        <w:rPr>
          <w:rFonts w:hint="eastAsia" w:ascii="仿宋" w:hAnsi="仿宋" w:eastAsia="仿宋" w:cs="仿宋"/>
          <w:bCs/>
          <w:kern w:val="0"/>
          <w:sz w:val="32"/>
          <w:szCs w:val="32"/>
          <w:shd w:val="clear" w:color="auto" w:fill="FFFFFF"/>
          <w:lang w:val="en-US" w:eastAsia="zh-CN" w:bidi="ar"/>
        </w:rPr>
        <w:t>残疾人就业服务中心的主要职能为：儋州市残疾人就业服务中心是儋州市残疾人联合会下属“公益一类”事业单位。其主要职责：开展残疾人用工调查，按比例安排残疾人就业，为残疾人个体开业和参加农业生产劳动提供服务等。协助主管部门残联会做好残疾人事业各项工作。</w:t>
      </w:r>
    </w:p>
    <w:p>
      <w:pPr>
        <w:keepNext w:val="0"/>
        <w:keepLines w:val="0"/>
        <w:widowControl/>
        <w:numPr>
          <w:ilvl w:val="0"/>
          <w:numId w:val="2"/>
        </w:numPr>
        <w:suppressLineNumbers w:val="0"/>
        <w:spacing w:before="0" w:beforeAutospacing="0" w:after="100" w:afterAutospacing="1"/>
        <w:ind w:left="0" w:leftChars="0" w:right="0" w:firstLine="640" w:firstLineChars="200"/>
        <w:jc w:val="left"/>
        <w:rPr>
          <w:rFonts w:hint="eastAsia" w:ascii="黑体" w:hAnsi="宋体" w:eastAsia="黑体" w:cs="黑体"/>
          <w:sz w:val="32"/>
          <w:szCs w:val="32"/>
          <w:shd w:val="clear" w:color="auto" w:fill="FFFFFF"/>
        </w:rPr>
      </w:pPr>
      <w:bookmarkStart w:id="13" w:name="_Toc4833_WPSOffice_Level2"/>
      <w:bookmarkStart w:id="14" w:name="_Toc6572_WPSOffice_Level2"/>
      <w:bookmarkStart w:id="15" w:name="_Toc24474_WPSOffice_Level2"/>
      <w:bookmarkStart w:id="16" w:name="_Toc17796_WPSOffice_Level2"/>
      <w:bookmarkStart w:id="17" w:name="_Toc24059_WPSOffice_Level2"/>
      <w:r>
        <w:rPr>
          <w:rFonts w:hint="eastAsia" w:ascii="黑体" w:hAnsi="宋体" w:eastAsia="黑体" w:cs="黑体"/>
          <w:sz w:val="32"/>
          <w:szCs w:val="32"/>
          <w:shd w:val="clear" w:color="auto" w:fill="FFFFFF"/>
        </w:rPr>
        <w:t>机构设置</w:t>
      </w:r>
      <w:bookmarkEnd w:id="13"/>
      <w:bookmarkEnd w:id="14"/>
      <w:bookmarkEnd w:id="15"/>
      <w:bookmarkEnd w:id="16"/>
      <w:bookmarkEnd w:id="17"/>
    </w:p>
    <w:p>
      <w:pPr>
        <w:keepNext w:val="0"/>
        <w:keepLines w:val="0"/>
        <w:widowControl/>
        <w:numPr>
          <w:ilvl w:val="0"/>
          <w:numId w:val="0"/>
        </w:numPr>
        <w:suppressLineNumbers w:val="0"/>
        <w:spacing w:before="0" w:beforeAutospacing="0" w:after="100" w:afterAutospacing="1"/>
        <w:ind w:leftChars="200" w:right="0" w:rightChars="0"/>
        <w:jc w:val="left"/>
        <w:rPr>
          <w:rFonts w:hint="eastAsia" w:ascii="仿宋" w:hAnsi="仿宋" w:eastAsia="仿宋" w:cs="仿宋"/>
          <w:bCs/>
          <w:kern w:val="0"/>
          <w:sz w:val="32"/>
          <w:szCs w:val="32"/>
          <w:shd w:val="clear" w:color="auto" w:fill="FFFFFF"/>
          <w:lang w:val="en-US" w:eastAsia="zh-CN" w:bidi="ar"/>
        </w:rPr>
      </w:pPr>
      <w:r>
        <w:rPr>
          <w:rFonts w:hint="eastAsia" w:ascii="仿宋" w:hAnsi="仿宋" w:eastAsia="仿宋" w:cs="仿宋"/>
          <w:bCs/>
          <w:kern w:val="0"/>
          <w:sz w:val="32"/>
          <w:szCs w:val="32"/>
          <w:shd w:val="clear" w:color="auto" w:fill="FFFFFF"/>
          <w:lang w:val="en-US" w:eastAsia="zh-CN" w:bidi="ar"/>
        </w:rPr>
        <w:t>纳入儋州市残疾人就业服务中心部门2020年度部门决算编制范围，因领导班子还没配备完善，没有开展机构设置。</w:t>
      </w:r>
    </w:p>
    <w:p>
      <w:pPr>
        <w:keepNext w:val="0"/>
        <w:keepLines w:val="0"/>
        <w:widowControl/>
        <w:suppressLineNumbers w:val="0"/>
        <w:spacing w:before="0" w:beforeAutospacing="0" w:after="100" w:afterAutospacing="1"/>
        <w:ind w:left="0" w:right="0"/>
        <w:jc w:val="center"/>
        <w:rPr>
          <w:rFonts w:hint="eastAsia" w:ascii="黑体" w:hAnsi="ˎ̥" w:eastAsia="黑体" w:cs="黑体"/>
          <w:sz w:val="32"/>
          <w:szCs w:val="32"/>
          <w:shd w:val="clear" w:color="auto" w:fill="FFFFFF"/>
          <w:lang w:val="en-US"/>
        </w:rPr>
      </w:pPr>
      <w:bookmarkStart w:id="18" w:name="_Toc8164_WPSOffice_Level1"/>
      <w:bookmarkStart w:id="19" w:name="_Toc30451_WPSOffice_Level1"/>
      <w:bookmarkStart w:id="20" w:name="_Toc6234_WPSOffice_Level1"/>
      <w:bookmarkStart w:id="21" w:name="_Toc28253_WPSOffice_Level1"/>
      <w:bookmarkStart w:id="22" w:name="_Toc15521_WPSOffice_Level1"/>
      <w:bookmarkStart w:id="23" w:name="_Toc30690_WPSOffice_Level1"/>
      <w:bookmarkStart w:id="24" w:name="_Toc4029_WPSOffice_Level2"/>
      <w:bookmarkStart w:id="25" w:name="_Toc11518_WPSOffice_Level2"/>
      <w:bookmarkStart w:id="26" w:name="_Toc32472_WPSOffice_Level2"/>
      <w:bookmarkStart w:id="27" w:name="_Toc6211_WPSOffice_Level2"/>
      <w:bookmarkStart w:id="28" w:name="_Toc8867_WPSOffice_Level2"/>
      <w:bookmarkStart w:id="29" w:name="_Toc32695_WPSOffice_Level2"/>
      <w:r>
        <w:rPr>
          <w:rFonts w:hint="eastAsia" w:ascii="黑体" w:hAnsi="ˎ̥" w:eastAsia="黑体" w:cs="黑体"/>
          <w:sz w:val="32"/>
          <w:szCs w:val="32"/>
          <w:shd w:val="clear" w:color="auto" w:fill="FFFFFF"/>
        </w:rPr>
        <w:t>第二部分</w:t>
      </w:r>
      <w:r>
        <w:rPr>
          <w:rFonts w:hint="eastAsia" w:ascii="黑体" w:hAnsi="ˎ̥" w:eastAsia="黑体" w:cs="黑体"/>
          <w:sz w:val="32"/>
          <w:szCs w:val="32"/>
          <w:shd w:val="clear" w:color="auto" w:fill="FFFFFF"/>
          <w:lang w:val="en-US"/>
        </w:rPr>
        <w:t xml:space="preserve">  2022</w:t>
      </w:r>
      <w:r>
        <w:rPr>
          <w:rFonts w:hint="eastAsia" w:ascii="黑体" w:hAnsi="ˎ̥" w:eastAsia="黑体" w:cs="黑体"/>
          <w:sz w:val="32"/>
          <w:szCs w:val="32"/>
          <w:shd w:val="clear" w:color="auto" w:fill="FFFFFF"/>
        </w:rPr>
        <w:t>年度</w:t>
      </w:r>
      <w:r>
        <w:rPr>
          <w:rFonts w:hint="eastAsia" w:ascii="黑体" w:hAnsi="ˎ̥" w:eastAsia="黑体" w:cs="黑体"/>
          <w:sz w:val="32"/>
          <w:szCs w:val="32"/>
          <w:shd w:val="clear" w:color="auto" w:fill="FFFFFF"/>
          <w:lang w:eastAsia="zh-CN"/>
        </w:rPr>
        <w:t>部门（单位）</w:t>
      </w:r>
      <w:r>
        <w:rPr>
          <w:rFonts w:hint="eastAsia" w:ascii="黑体" w:hAnsi="ˎ̥" w:eastAsia="黑体" w:cs="黑体"/>
          <w:sz w:val="32"/>
          <w:szCs w:val="32"/>
          <w:shd w:val="clear" w:color="auto" w:fill="FFFFFF"/>
        </w:rPr>
        <w:t>决算公开报表</w:t>
      </w:r>
      <w:bookmarkEnd w:id="18"/>
      <w:bookmarkEnd w:id="19"/>
      <w:bookmarkEnd w:id="20"/>
      <w:bookmarkEnd w:id="21"/>
      <w:bookmarkEnd w:id="22"/>
      <w:bookmarkEnd w:id="23"/>
    </w:p>
    <w:p>
      <w:pPr>
        <w:keepNext w:val="0"/>
        <w:keepLines w:val="0"/>
        <w:widowControl/>
        <w:suppressLineNumbers w:val="0"/>
        <w:spacing w:before="0" w:beforeAutospacing="0" w:after="100" w:afterAutospacing="1"/>
        <w:ind w:left="0" w:right="0" w:firstLine="645"/>
        <w:jc w:val="left"/>
        <w:rPr>
          <w:rFonts w:hint="eastAsia" w:ascii="黑体" w:hAnsi="宋体" w:eastAsia="黑体" w:cs="黑体"/>
          <w:sz w:val="32"/>
          <w:szCs w:val="32"/>
          <w:shd w:val="clear" w:color="auto" w:fill="FFFFFF"/>
          <w:lang w:val="en-US"/>
        </w:rPr>
      </w:pPr>
      <w:r>
        <w:rPr>
          <w:rFonts w:hint="eastAsia" w:ascii="黑体" w:hAnsi="宋体" w:eastAsia="黑体" w:cs="黑体"/>
          <w:sz w:val="32"/>
          <w:szCs w:val="32"/>
          <w:shd w:val="clear" w:color="auto" w:fill="FFFFFF"/>
        </w:rPr>
        <w:t>一、收入支出决算公开表</w:t>
      </w:r>
      <w:bookmarkEnd w:id="24"/>
      <w:bookmarkEnd w:id="25"/>
      <w:bookmarkEnd w:id="26"/>
      <w:bookmarkEnd w:id="27"/>
      <w:bookmarkEnd w:id="28"/>
      <w:bookmarkEnd w:id="29"/>
    </w:p>
    <w:p>
      <w:pPr>
        <w:keepNext w:val="0"/>
        <w:keepLines w:val="0"/>
        <w:widowControl/>
        <w:suppressLineNumbers w:val="0"/>
        <w:spacing w:before="0" w:beforeAutospacing="0" w:after="100" w:afterAutospacing="1"/>
        <w:ind w:left="0" w:right="0" w:firstLine="645"/>
        <w:jc w:val="left"/>
        <w:rPr>
          <w:rFonts w:hint="eastAsia" w:ascii="黑体" w:hAnsi="宋体" w:eastAsia="黑体" w:cs="黑体"/>
          <w:sz w:val="32"/>
          <w:szCs w:val="32"/>
          <w:shd w:val="clear" w:color="auto" w:fill="FFFFFF"/>
          <w:lang w:val="en-US"/>
        </w:rPr>
      </w:pPr>
      <w:bookmarkStart w:id="30" w:name="_Toc30334_WPSOffice_Level2"/>
      <w:bookmarkStart w:id="31" w:name="_Toc25608_WPSOffice_Level2"/>
      <w:bookmarkStart w:id="32" w:name="_Toc14349_WPSOffice_Level2"/>
      <w:bookmarkStart w:id="33" w:name="_Toc28622_WPSOffice_Level2"/>
      <w:bookmarkStart w:id="34" w:name="_Toc26621_WPSOffice_Level2"/>
      <w:bookmarkStart w:id="35" w:name="_Toc23139_WPSOffice_Level2"/>
      <w:r>
        <w:rPr>
          <w:rFonts w:hint="eastAsia" w:ascii="黑体" w:hAnsi="宋体" w:eastAsia="黑体" w:cs="黑体"/>
          <w:sz w:val="32"/>
          <w:szCs w:val="32"/>
          <w:shd w:val="clear" w:color="auto" w:fill="FFFFFF"/>
        </w:rPr>
        <w:t>二、收入决算公开表</w:t>
      </w:r>
      <w:bookmarkEnd w:id="30"/>
      <w:bookmarkEnd w:id="31"/>
      <w:bookmarkEnd w:id="32"/>
      <w:bookmarkEnd w:id="33"/>
      <w:bookmarkEnd w:id="34"/>
      <w:bookmarkEnd w:id="35"/>
      <w:bookmarkStart w:id="36" w:name="_Toc17626_WPSOffice_Level2"/>
      <w:bookmarkStart w:id="37" w:name="_Toc17858_WPSOffice_Level2"/>
      <w:bookmarkStart w:id="38" w:name="_Toc13854_WPSOffice_Level2"/>
      <w:bookmarkStart w:id="39" w:name="_Toc5489_WPSOffice_Level2"/>
      <w:bookmarkStart w:id="40" w:name="_Toc14658_WPSOffice_Level2"/>
      <w:bookmarkStart w:id="41" w:name="_Toc3262_WPSOffice_Level2"/>
    </w:p>
    <w:p>
      <w:pPr>
        <w:keepNext w:val="0"/>
        <w:keepLines w:val="0"/>
        <w:widowControl/>
        <w:suppressLineNumbers w:val="0"/>
        <w:spacing w:before="0" w:beforeAutospacing="0" w:after="100" w:afterAutospacing="1"/>
        <w:ind w:left="0" w:right="0" w:firstLine="645"/>
        <w:jc w:val="left"/>
        <w:rPr>
          <w:rFonts w:hint="eastAsia" w:ascii="黑体" w:hAnsi="宋体" w:eastAsia="黑体" w:cs="黑体"/>
          <w:sz w:val="32"/>
          <w:szCs w:val="32"/>
          <w:shd w:val="clear" w:color="auto" w:fill="FFFFFF"/>
          <w:lang w:val="en-US"/>
        </w:rPr>
      </w:pPr>
      <w:r>
        <w:rPr>
          <w:rFonts w:hint="eastAsia" w:ascii="黑体" w:hAnsi="宋体" w:eastAsia="黑体" w:cs="黑体"/>
          <w:sz w:val="32"/>
          <w:szCs w:val="32"/>
          <w:shd w:val="clear" w:color="auto" w:fill="FFFFFF"/>
        </w:rPr>
        <w:t>三、支出决算公开表</w:t>
      </w:r>
      <w:bookmarkEnd w:id="36"/>
      <w:bookmarkEnd w:id="37"/>
      <w:bookmarkEnd w:id="38"/>
      <w:bookmarkEnd w:id="39"/>
      <w:bookmarkEnd w:id="40"/>
      <w:bookmarkEnd w:id="41"/>
      <w:bookmarkStart w:id="42" w:name="_Toc13701_WPSOffice_Level2"/>
      <w:bookmarkStart w:id="43" w:name="_Toc23493_WPSOffice_Level2"/>
      <w:bookmarkStart w:id="44" w:name="_Toc21415_WPSOffice_Level2"/>
      <w:bookmarkStart w:id="45" w:name="_Toc7988_WPSOffice_Level2"/>
      <w:bookmarkStart w:id="46" w:name="_Toc23591_WPSOffice_Level2"/>
      <w:bookmarkStart w:id="47" w:name="_Toc4265_WPSOffice_Level2"/>
    </w:p>
    <w:p>
      <w:pPr>
        <w:keepNext w:val="0"/>
        <w:keepLines w:val="0"/>
        <w:widowControl/>
        <w:suppressLineNumbers w:val="0"/>
        <w:spacing w:before="0" w:beforeAutospacing="0" w:after="100" w:afterAutospacing="1"/>
        <w:ind w:left="0" w:right="0" w:firstLine="645"/>
        <w:jc w:val="left"/>
        <w:rPr>
          <w:rFonts w:hint="eastAsia" w:ascii="黑体" w:hAnsi="宋体" w:eastAsia="黑体" w:cs="黑体"/>
          <w:sz w:val="32"/>
          <w:szCs w:val="32"/>
          <w:shd w:val="clear" w:color="auto" w:fill="FFFFFF"/>
          <w:lang w:val="en-US"/>
        </w:rPr>
      </w:pPr>
      <w:r>
        <w:rPr>
          <w:rFonts w:hint="eastAsia" w:ascii="黑体" w:hAnsi="宋体" w:eastAsia="黑体" w:cs="黑体"/>
          <w:sz w:val="32"/>
          <w:szCs w:val="32"/>
          <w:shd w:val="clear" w:color="auto" w:fill="FFFFFF"/>
        </w:rPr>
        <w:t>四、财政拨款收入支出决算公开表</w:t>
      </w:r>
      <w:bookmarkEnd w:id="42"/>
      <w:bookmarkEnd w:id="43"/>
      <w:bookmarkEnd w:id="44"/>
      <w:bookmarkEnd w:id="45"/>
      <w:bookmarkEnd w:id="46"/>
      <w:bookmarkEnd w:id="47"/>
    </w:p>
    <w:p>
      <w:pPr>
        <w:keepNext w:val="0"/>
        <w:keepLines w:val="0"/>
        <w:widowControl/>
        <w:suppressLineNumbers w:val="0"/>
        <w:spacing w:before="0" w:beforeAutospacing="0" w:after="100" w:afterAutospacing="1"/>
        <w:ind w:left="0" w:right="0" w:firstLine="645"/>
        <w:jc w:val="left"/>
        <w:rPr>
          <w:rFonts w:hint="eastAsia" w:ascii="黑体" w:hAnsi="宋体" w:eastAsia="黑体" w:cs="黑体"/>
          <w:sz w:val="32"/>
          <w:szCs w:val="32"/>
          <w:shd w:val="clear" w:color="auto" w:fill="FFFFFF"/>
          <w:lang w:val="en-US"/>
        </w:rPr>
      </w:pPr>
      <w:bookmarkStart w:id="48" w:name="_Toc23829_WPSOffice_Level2"/>
      <w:bookmarkStart w:id="49" w:name="_Toc22783_WPSOffice_Level2"/>
      <w:bookmarkStart w:id="50" w:name="_Toc25166_WPSOffice_Level2"/>
      <w:bookmarkStart w:id="51" w:name="_Toc7879_WPSOffice_Level2"/>
      <w:bookmarkStart w:id="52" w:name="_Toc2158_WPSOffice_Level2"/>
      <w:bookmarkStart w:id="53" w:name="_Toc13516_WPSOffice_Level2"/>
      <w:r>
        <w:rPr>
          <w:rFonts w:hint="eastAsia" w:ascii="黑体" w:hAnsi="宋体" w:eastAsia="黑体" w:cs="黑体"/>
          <w:sz w:val="32"/>
          <w:szCs w:val="32"/>
          <w:shd w:val="clear" w:color="auto" w:fill="FFFFFF"/>
        </w:rPr>
        <w:t>五、一般公共预算财政拨款收入支出决算</w:t>
      </w:r>
      <w:bookmarkEnd w:id="48"/>
      <w:bookmarkEnd w:id="49"/>
      <w:bookmarkEnd w:id="50"/>
      <w:bookmarkEnd w:id="51"/>
      <w:r>
        <w:rPr>
          <w:rFonts w:hint="eastAsia" w:ascii="黑体" w:hAnsi="宋体" w:eastAsia="黑体" w:cs="黑体"/>
          <w:sz w:val="32"/>
          <w:szCs w:val="32"/>
          <w:shd w:val="clear" w:color="auto" w:fill="FFFFFF"/>
        </w:rPr>
        <w:t>公开表</w:t>
      </w:r>
      <w:bookmarkEnd w:id="52"/>
      <w:bookmarkEnd w:id="53"/>
      <w:bookmarkStart w:id="54" w:name="_Toc5343_WPSOffice_Level2"/>
      <w:bookmarkStart w:id="55" w:name="_Toc8373_WPSOffice_Level2"/>
      <w:bookmarkStart w:id="56" w:name="_Toc17833_WPSOffice_Level2"/>
      <w:bookmarkStart w:id="57" w:name="_Toc2632_WPSOffice_Level2"/>
      <w:bookmarkStart w:id="58" w:name="_Toc25362_WPSOffice_Level2"/>
      <w:bookmarkStart w:id="59" w:name="_Toc17283_WPSOffice_Level2"/>
    </w:p>
    <w:p>
      <w:pPr>
        <w:keepNext w:val="0"/>
        <w:keepLines w:val="0"/>
        <w:widowControl/>
        <w:suppressLineNumbers w:val="0"/>
        <w:spacing w:before="0" w:beforeAutospacing="0" w:after="100" w:afterAutospacing="1"/>
        <w:ind w:left="0" w:right="0" w:firstLine="645"/>
        <w:jc w:val="left"/>
        <w:rPr>
          <w:rFonts w:hint="eastAsia" w:ascii="黑体" w:hAnsi="宋体" w:eastAsia="黑体" w:cs="黑体"/>
          <w:sz w:val="32"/>
          <w:szCs w:val="32"/>
          <w:shd w:val="clear" w:color="auto" w:fill="FFFFFF"/>
          <w:lang w:val="en-US"/>
        </w:rPr>
      </w:pPr>
      <w:r>
        <w:rPr>
          <w:rFonts w:hint="eastAsia" w:ascii="黑体" w:hAnsi="宋体" w:eastAsia="黑体" w:cs="黑体"/>
          <w:sz w:val="32"/>
          <w:szCs w:val="32"/>
          <w:shd w:val="clear" w:color="auto" w:fill="FFFFFF"/>
        </w:rPr>
        <w:t>六、一般公共预算财政拨款基本支出决算</w:t>
      </w:r>
      <w:bookmarkEnd w:id="54"/>
      <w:bookmarkEnd w:id="55"/>
      <w:bookmarkEnd w:id="56"/>
      <w:bookmarkEnd w:id="57"/>
      <w:bookmarkEnd w:id="58"/>
      <w:bookmarkEnd w:id="59"/>
      <w:r>
        <w:rPr>
          <w:rFonts w:hint="eastAsia" w:ascii="黑体" w:hAnsi="宋体" w:eastAsia="黑体" w:cs="黑体"/>
          <w:sz w:val="32"/>
          <w:szCs w:val="32"/>
          <w:shd w:val="clear" w:color="auto" w:fill="FFFFFF"/>
        </w:rPr>
        <w:t>公开表</w:t>
      </w:r>
    </w:p>
    <w:p>
      <w:pPr>
        <w:keepNext w:val="0"/>
        <w:keepLines w:val="0"/>
        <w:widowControl/>
        <w:suppressLineNumbers w:val="0"/>
        <w:spacing w:before="0" w:beforeAutospacing="0" w:after="100" w:afterAutospacing="1"/>
        <w:ind w:left="730" w:leftChars="304" w:right="0" w:firstLine="0" w:firstLineChars="0"/>
        <w:jc w:val="left"/>
        <w:rPr>
          <w:rFonts w:hint="eastAsia" w:ascii="黑体" w:hAnsi="宋体" w:eastAsia="黑体" w:cs="黑体"/>
          <w:sz w:val="32"/>
          <w:szCs w:val="32"/>
          <w:shd w:val="clear" w:color="auto" w:fill="FFFFFF"/>
          <w:lang w:val="en-US"/>
        </w:rPr>
      </w:pPr>
      <w:bookmarkStart w:id="60" w:name="_Toc11799_WPSOffice_Level2"/>
      <w:bookmarkStart w:id="61" w:name="_Toc1533_WPSOffice_Level2"/>
      <w:bookmarkStart w:id="62" w:name="_Toc21310_WPSOffice_Level2"/>
      <w:bookmarkStart w:id="63" w:name="_Toc13345_WPSOffice_Level2"/>
      <w:bookmarkStart w:id="64" w:name="_Toc5594_WPSOffice_Level2"/>
      <w:bookmarkStart w:id="65" w:name="_Toc6020_WPSOffice_Level2"/>
      <w:r>
        <w:rPr>
          <w:rFonts w:hint="eastAsia" w:ascii="黑体" w:hAnsi="宋体" w:eastAsia="黑体" w:cs="黑体"/>
          <w:sz w:val="32"/>
          <w:szCs w:val="32"/>
          <w:shd w:val="clear" w:color="auto" w:fill="FFFFFF"/>
        </w:rPr>
        <w:t>七、政府性基金预算财政拨款收入支出决算</w:t>
      </w:r>
      <w:bookmarkEnd w:id="60"/>
      <w:bookmarkEnd w:id="61"/>
      <w:bookmarkEnd w:id="62"/>
      <w:bookmarkEnd w:id="63"/>
      <w:bookmarkEnd w:id="64"/>
      <w:bookmarkEnd w:id="65"/>
      <w:r>
        <w:rPr>
          <w:rFonts w:hint="eastAsia" w:ascii="黑体" w:hAnsi="宋体" w:eastAsia="黑体" w:cs="黑体"/>
          <w:sz w:val="32"/>
          <w:szCs w:val="32"/>
          <w:shd w:val="clear" w:color="auto" w:fill="FFFFFF"/>
        </w:rPr>
        <w:t>公开表</w:t>
      </w:r>
    </w:p>
    <w:p>
      <w:pPr>
        <w:keepNext w:val="0"/>
        <w:keepLines w:val="0"/>
        <w:widowControl/>
        <w:suppressLineNumbers w:val="0"/>
        <w:spacing w:before="0" w:beforeAutospacing="0" w:after="100" w:afterAutospacing="1"/>
        <w:ind w:left="730" w:leftChars="304" w:right="0" w:firstLine="0" w:firstLineChars="0"/>
        <w:jc w:val="left"/>
        <w:rPr>
          <w:rFonts w:hint="eastAsia" w:ascii="黑体" w:hAnsi="宋体" w:eastAsia="黑体" w:cs="黑体"/>
          <w:sz w:val="32"/>
          <w:szCs w:val="32"/>
          <w:shd w:val="clear" w:color="auto" w:fill="FFFFFF"/>
          <w:lang w:val="en-US"/>
        </w:rPr>
      </w:pPr>
      <w:r>
        <w:rPr>
          <w:rFonts w:hint="eastAsia" w:ascii="黑体" w:hAnsi="宋体" w:eastAsia="黑体" w:cs="黑体"/>
          <w:sz w:val="32"/>
          <w:szCs w:val="32"/>
          <w:shd w:val="clear" w:color="auto" w:fill="FFFFFF"/>
        </w:rPr>
        <w:t>八、国有资本经营预算财政拨款收入支出决算公开表</w:t>
      </w:r>
    </w:p>
    <w:p>
      <w:pPr>
        <w:keepNext w:val="0"/>
        <w:keepLines w:val="0"/>
        <w:widowControl/>
        <w:suppressLineNumbers w:val="0"/>
        <w:spacing w:before="0" w:beforeAutospacing="0" w:after="100" w:afterAutospacing="1"/>
        <w:ind w:left="0" w:right="0" w:firstLine="640"/>
        <w:jc w:val="left"/>
        <w:rPr>
          <w:rFonts w:hint="eastAsia" w:ascii="黑体" w:hAnsi="宋体" w:eastAsia="黑体" w:cs="黑体"/>
          <w:sz w:val="32"/>
          <w:szCs w:val="32"/>
          <w:shd w:val="clear" w:color="auto" w:fill="FFFFFF"/>
          <w:lang w:val="en-US"/>
        </w:rPr>
      </w:pPr>
      <w:bookmarkStart w:id="66" w:name="_Toc19961_WPSOffice_Level2"/>
      <w:bookmarkStart w:id="67" w:name="_Toc1820_WPSOffice_Level2"/>
      <w:bookmarkStart w:id="68" w:name="_Toc29886_WPSOffice_Level2"/>
      <w:bookmarkStart w:id="69" w:name="_Toc9377_WPSOffice_Level2"/>
      <w:r>
        <w:rPr>
          <w:rFonts w:hint="eastAsia" w:ascii="黑体" w:hAnsi="宋体" w:eastAsia="黑体" w:cs="黑体"/>
          <w:sz w:val="32"/>
          <w:szCs w:val="32"/>
          <w:shd w:val="clear" w:color="auto" w:fill="FFFFFF"/>
        </w:rPr>
        <w:t>九、财政拨款“三公”经费支出决算</w:t>
      </w:r>
      <w:bookmarkEnd w:id="66"/>
      <w:bookmarkEnd w:id="67"/>
      <w:bookmarkEnd w:id="68"/>
      <w:bookmarkEnd w:id="69"/>
      <w:r>
        <w:rPr>
          <w:rFonts w:hint="eastAsia" w:ascii="黑体" w:hAnsi="宋体" w:eastAsia="黑体" w:cs="黑体"/>
          <w:sz w:val="32"/>
          <w:szCs w:val="32"/>
          <w:shd w:val="clear" w:color="auto" w:fill="FFFFFF"/>
        </w:rPr>
        <w:t>公开表</w:t>
      </w:r>
    </w:p>
    <w:p>
      <w:pPr>
        <w:keepNext w:val="0"/>
        <w:keepLines w:val="0"/>
        <w:widowControl/>
        <w:suppressLineNumbers w:val="0"/>
        <w:spacing w:before="0" w:beforeAutospacing="0" w:after="100" w:afterAutospacing="1"/>
        <w:ind w:left="0" w:right="0" w:firstLine="640"/>
        <w:jc w:val="left"/>
        <w:rPr>
          <w:rFonts w:hint="eastAsia" w:ascii="黑体" w:hAnsi="宋体" w:eastAsia="黑体" w:cs="黑体"/>
          <w:sz w:val="32"/>
          <w:szCs w:val="32"/>
          <w:shd w:val="clear" w:color="auto" w:fill="FFFFFF"/>
          <w:lang w:val="en-US"/>
        </w:rPr>
      </w:pPr>
      <w:r>
        <w:rPr>
          <w:rFonts w:hint="eastAsia" w:ascii="黑体" w:hAnsi="宋体" w:eastAsia="黑体" w:cs="黑体"/>
          <w:w w:val="96"/>
          <w:sz w:val="32"/>
          <w:szCs w:val="32"/>
          <w:shd w:val="clear" w:color="auto" w:fill="FFFFFF"/>
        </w:rPr>
        <w:t>以上报表见附件。</w:t>
      </w:r>
      <w:r>
        <w:rPr>
          <w:rFonts w:hint="eastAsia" w:ascii="黑体" w:hAnsi="宋体" w:eastAsia="黑体" w:cs="黑体"/>
          <w:w w:val="96"/>
          <w:sz w:val="32"/>
          <w:szCs w:val="32"/>
          <w:shd w:val="clear" w:color="auto" w:fill="FFFFFF"/>
          <w:lang w:val="en-US"/>
        </w:rPr>
        <w:t xml:space="preserve">   </w:t>
      </w:r>
    </w:p>
    <w:p>
      <w:pPr>
        <w:keepNext w:val="0"/>
        <w:keepLines w:val="0"/>
        <w:widowControl/>
        <w:suppressLineNumbers w:val="0"/>
        <w:spacing w:before="0" w:beforeAutospacing="0" w:after="100" w:afterAutospacing="1"/>
        <w:ind w:left="0" w:right="0"/>
        <w:jc w:val="left"/>
        <w:rPr>
          <w:rFonts w:hint="eastAsia" w:ascii="黑体" w:hAnsi="宋体" w:eastAsia="黑体" w:cs="黑体"/>
          <w:sz w:val="32"/>
          <w:szCs w:val="32"/>
          <w:shd w:val="clear" w:color="auto" w:fill="FFFFFF"/>
          <w:lang w:val="en-US"/>
        </w:rPr>
      </w:pPr>
    </w:p>
    <w:p>
      <w:pPr>
        <w:keepNext w:val="0"/>
        <w:keepLines w:val="0"/>
        <w:widowControl/>
        <w:suppressLineNumbers w:val="0"/>
        <w:spacing w:before="0" w:beforeAutospacing="0" w:after="100" w:afterAutospacing="1"/>
        <w:ind w:left="0" w:right="0"/>
        <w:jc w:val="center"/>
        <w:rPr>
          <w:rFonts w:hint="eastAsia" w:ascii="黑体" w:hAnsi="ˎ̥" w:eastAsia="黑体" w:cs="黑体"/>
          <w:sz w:val="32"/>
          <w:szCs w:val="32"/>
          <w:shd w:val="clear" w:color="auto" w:fill="FFFFFF"/>
          <w:lang w:val="en-US"/>
        </w:rPr>
      </w:pPr>
      <w:bookmarkStart w:id="70" w:name="_Toc31264_WPSOffice_Level1"/>
      <w:bookmarkStart w:id="71" w:name="_Toc29683_WPSOffice_Level1"/>
      <w:bookmarkStart w:id="72" w:name="_Toc28629_WPSOffice_Level1"/>
      <w:bookmarkStart w:id="73" w:name="_Toc16686_WPSOffice_Level1"/>
      <w:bookmarkStart w:id="74" w:name="_Toc27590_WPSOffice_Level1"/>
      <w:bookmarkStart w:id="75" w:name="_Toc4402_WPSOffice_Level1"/>
      <w:r>
        <w:rPr>
          <w:rFonts w:hint="eastAsia" w:ascii="黑体" w:hAnsi="ˎ̥" w:eastAsia="黑体" w:cs="黑体"/>
          <w:sz w:val="32"/>
          <w:szCs w:val="32"/>
          <w:shd w:val="clear" w:color="auto" w:fill="FFFFFF"/>
        </w:rPr>
        <w:t>第三部分</w:t>
      </w:r>
      <w:r>
        <w:rPr>
          <w:rFonts w:hint="eastAsia" w:ascii="黑体" w:hAnsi="ˎ̥" w:eastAsia="黑体" w:cs="黑体"/>
          <w:sz w:val="32"/>
          <w:szCs w:val="32"/>
          <w:shd w:val="clear" w:color="auto" w:fill="FFFFFF"/>
          <w:lang w:val="en-US"/>
        </w:rPr>
        <w:t xml:space="preserve">  2022</w:t>
      </w:r>
      <w:r>
        <w:rPr>
          <w:rFonts w:hint="eastAsia" w:ascii="黑体" w:hAnsi="ˎ̥" w:eastAsia="黑体" w:cs="黑体"/>
          <w:sz w:val="32"/>
          <w:szCs w:val="32"/>
          <w:shd w:val="clear" w:color="auto" w:fill="FFFFFF"/>
        </w:rPr>
        <w:t>年度</w:t>
      </w:r>
      <w:r>
        <w:rPr>
          <w:rFonts w:hint="eastAsia" w:ascii="黑体" w:hAnsi="ˎ̥" w:eastAsia="黑体" w:cs="黑体"/>
          <w:sz w:val="32"/>
          <w:szCs w:val="32"/>
          <w:shd w:val="clear" w:color="auto" w:fill="FFFFFF"/>
          <w:lang w:eastAsia="zh-CN"/>
        </w:rPr>
        <w:t>部门（单位）</w:t>
      </w:r>
      <w:r>
        <w:rPr>
          <w:rFonts w:hint="eastAsia" w:ascii="黑体" w:hAnsi="ˎ̥" w:eastAsia="黑体" w:cs="黑体"/>
          <w:sz w:val="32"/>
          <w:szCs w:val="32"/>
          <w:shd w:val="clear" w:color="auto" w:fill="FFFFFF"/>
        </w:rPr>
        <w:t>决算情况说明</w:t>
      </w:r>
      <w:bookmarkEnd w:id="70"/>
      <w:bookmarkEnd w:id="71"/>
      <w:bookmarkEnd w:id="72"/>
      <w:bookmarkEnd w:id="73"/>
      <w:bookmarkEnd w:id="74"/>
      <w:bookmarkEnd w:id="75"/>
    </w:p>
    <w:p>
      <w:pPr>
        <w:keepNext w:val="0"/>
        <w:keepLines w:val="0"/>
        <w:widowControl/>
        <w:suppressLineNumbers w:val="0"/>
        <w:spacing w:before="0" w:beforeAutospacing="0" w:after="100" w:afterAutospacing="1"/>
        <w:ind w:left="0" w:right="0"/>
        <w:jc w:val="center"/>
        <w:rPr>
          <w:rFonts w:hint="eastAsia" w:ascii="黑体" w:hAnsi="ˎ̥" w:eastAsia="黑体" w:cs="黑体"/>
          <w:sz w:val="32"/>
          <w:szCs w:val="32"/>
          <w:shd w:val="clear" w:color="auto" w:fill="FFFFFF"/>
          <w:lang w:val="en-US"/>
        </w:rPr>
      </w:pPr>
    </w:p>
    <w:p>
      <w:pPr>
        <w:keepNext w:val="0"/>
        <w:keepLines w:val="0"/>
        <w:widowControl/>
        <w:suppressLineNumbers w:val="0"/>
        <w:spacing w:before="0" w:beforeAutospacing="0" w:after="100" w:afterAutospacing="1"/>
        <w:ind w:left="0" w:right="0" w:firstLine="640" w:firstLineChars="200"/>
        <w:jc w:val="left"/>
        <w:rPr>
          <w:rFonts w:hint="eastAsia" w:ascii="黑体" w:hAnsi="宋体" w:eastAsia="黑体" w:cs="黑体"/>
          <w:bCs/>
          <w:sz w:val="32"/>
          <w:szCs w:val="32"/>
          <w:shd w:val="clear" w:color="auto" w:fill="FFFFFF"/>
          <w:lang w:eastAsia="zh-CN"/>
        </w:rPr>
      </w:pPr>
      <w:r>
        <w:rPr>
          <w:rFonts w:hint="eastAsia" w:ascii="黑体" w:hAnsi="宋体" w:eastAsia="黑体" w:cs="黑体"/>
          <w:bCs/>
          <w:sz w:val="32"/>
          <w:szCs w:val="32"/>
          <w:shd w:val="clear" w:color="auto" w:fill="FFFFFF"/>
        </w:rPr>
        <w:t>一、收入支出总体情况说明</w:t>
      </w:r>
    </w:p>
    <w:p>
      <w:pPr>
        <w:keepNext w:val="0"/>
        <w:keepLines w:val="0"/>
        <w:widowControl/>
        <w:suppressLineNumbers w:val="0"/>
        <w:spacing w:before="0" w:beforeAutospacing="0" w:after="100" w:afterAutospacing="1"/>
        <w:ind w:left="0" w:right="0" w:firstLine="640" w:firstLineChars="200"/>
        <w:jc w:val="left"/>
        <w:rPr>
          <w:rFonts w:hint="eastAsia" w:ascii="仿宋_GB2312" w:hAnsi="ˎ̥" w:eastAsia="仿宋_GB2312" w:cs="仿宋_GB2312"/>
          <w:sz w:val="32"/>
          <w:szCs w:val="32"/>
          <w:shd w:val="clear" w:color="auto" w:fill="FFFFFF"/>
          <w:lang w:val="en-US"/>
        </w:rPr>
      </w:pPr>
      <w:r>
        <w:rPr>
          <w:rFonts w:ascii="楷体_GB2312" w:hAnsi="ˎ̥" w:eastAsia="楷体_GB2312" w:cs="楷体_GB2312"/>
          <w:sz w:val="32"/>
          <w:szCs w:val="32"/>
          <w:shd w:val="clear" w:color="auto" w:fill="FFFFFF"/>
          <w:lang w:val="en-US"/>
        </w:rPr>
        <w:t xml:space="preserve">    </w:t>
      </w:r>
      <w:r>
        <w:rPr>
          <w:rFonts w:hint="eastAsia" w:ascii="仿宋_GB2312" w:hAnsi="ˎ̥" w:eastAsia="仿宋_GB2312" w:cs="仿宋_GB2312"/>
          <w:sz w:val="32"/>
          <w:szCs w:val="32"/>
          <w:shd w:val="clear" w:color="auto" w:fill="FFFFFF"/>
          <w:lang w:val="en-US"/>
        </w:rPr>
        <w:t>2022</w:t>
      </w:r>
      <w:r>
        <w:rPr>
          <w:rFonts w:hint="eastAsia" w:ascii="仿宋_GB2312" w:hAnsi="ˎ̥" w:eastAsia="仿宋_GB2312" w:cs="仿宋_GB2312"/>
          <w:sz w:val="32"/>
          <w:szCs w:val="32"/>
          <w:shd w:val="clear" w:color="auto" w:fill="FFFFFF"/>
        </w:rPr>
        <w:t>年度收入总计</w:t>
      </w:r>
      <w:r>
        <w:rPr>
          <w:rFonts w:hint="eastAsia" w:ascii="楷体" w:hAnsi="楷体" w:eastAsia="楷体" w:cs="楷体"/>
          <w:sz w:val="32"/>
          <w:szCs w:val="32"/>
          <w:shd w:val="clear" w:color="auto" w:fill="FFFFFF"/>
          <w:lang w:val="en-US" w:eastAsia="zh-CN"/>
        </w:rPr>
        <w:t>223.53</w:t>
      </w:r>
      <w:r>
        <w:rPr>
          <w:rFonts w:hint="eastAsia" w:ascii="仿宋_GB2312" w:hAnsi="ˎ̥" w:eastAsia="仿宋_GB2312" w:cs="仿宋_GB2312"/>
          <w:sz w:val="32"/>
          <w:szCs w:val="32"/>
          <w:shd w:val="clear" w:color="auto" w:fill="FFFFFF"/>
        </w:rPr>
        <w:t>万元，支出总计</w:t>
      </w:r>
      <w:r>
        <w:rPr>
          <w:rFonts w:hint="eastAsia" w:ascii="楷体" w:hAnsi="楷体" w:eastAsia="楷体" w:cs="楷体"/>
          <w:sz w:val="32"/>
          <w:szCs w:val="32"/>
          <w:shd w:val="clear" w:color="auto" w:fill="FFFFFF"/>
          <w:lang w:val="en-US" w:eastAsia="zh-CN"/>
        </w:rPr>
        <w:t>223.53</w:t>
      </w:r>
      <w:r>
        <w:rPr>
          <w:rFonts w:hint="eastAsia" w:ascii="仿宋_GB2312" w:hAnsi="ˎ̥" w:eastAsia="仿宋_GB2312" w:cs="仿宋_GB2312"/>
          <w:sz w:val="32"/>
          <w:szCs w:val="32"/>
          <w:shd w:val="clear" w:color="auto" w:fill="FFFFFF"/>
        </w:rPr>
        <w:t>万元，与</w:t>
      </w:r>
      <w:r>
        <w:rPr>
          <w:rFonts w:hint="eastAsia" w:ascii="仿宋_GB2312" w:hAnsi="ˎ̥" w:eastAsia="仿宋_GB2312" w:cs="仿宋_GB2312"/>
          <w:sz w:val="32"/>
          <w:szCs w:val="32"/>
          <w:shd w:val="clear" w:color="auto" w:fill="FFFFFF"/>
          <w:lang w:val="en-US"/>
        </w:rPr>
        <w:t>2021</w:t>
      </w:r>
      <w:r>
        <w:rPr>
          <w:rFonts w:hint="eastAsia" w:ascii="仿宋_GB2312" w:hAnsi="ˎ̥" w:eastAsia="仿宋_GB2312" w:cs="仿宋_GB2312"/>
          <w:sz w:val="32"/>
          <w:szCs w:val="32"/>
          <w:shd w:val="clear" w:color="auto" w:fill="FFFFFF"/>
        </w:rPr>
        <w:t>年度相比，收入、支出总计各增加</w:t>
      </w:r>
      <w:r>
        <w:rPr>
          <w:rFonts w:hint="eastAsia" w:ascii="仿宋_GB2312" w:hAnsi="ˎ̥" w:eastAsia="仿宋_GB2312" w:cs="仿宋_GB2312"/>
          <w:sz w:val="32"/>
          <w:szCs w:val="32"/>
          <w:shd w:val="clear" w:color="auto" w:fill="FFFFFF"/>
          <w:lang w:val="en-US"/>
        </w:rPr>
        <w:t>(</w:t>
      </w:r>
      <w:r>
        <w:rPr>
          <w:rFonts w:hint="eastAsia" w:ascii="仿宋_GB2312" w:hAnsi="ˎ̥" w:eastAsia="仿宋_GB2312" w:cs="仿宋_GB2312"/>
          <w:sz w:val="32"/>
          <w:szCs w:val="32"/>
          <w:shd w:val="clear" w:color="auto" w:fill="FFFFFF"/>
        </w:rPr>
        <w:t>减少</w:t>
      </w:r>
      <w:r>
        <w:rPr>
          <w:rFonts w:hint="eastAsia" w:ascii="仿宋_GB2312" w:hAnsi="ˎ̥" w:eastAsia="仿宋_GB2312" w:cs="仿宋_GB2312"/>
          <w:sz w:val="32"/>
          <w:szCs w:val="32"/>
          <w:shd w:val="clear" w:color="auto" w:fill="FFFFFF"/>
          <w:lang w:val="en-US"/>
        </w:rPr>
        <w:t>)</w:t>
      </w:r>
      <w:r>
        <w:rPr>
          <w:rFonts w:hint="eastAsia" w:ascii="仿宋_GB2312" w:hAnsi="ˎ̥" w:eastAsia="仿宋_GB2312" w:cs="仿宋_GB2312"/>
          <w:sz w:val="32"/>
          <w:szCs w:val="32"/>
          <w:shd w:val="clear" w:color="auto" w:fill="FFFFFF"/>
          <w:lang w:val="en-US" w:eastAsia="zh-CN"/>
        </w:rPr>
        <w:t>57.81</w:t>
      </w:r>
      <w:r>
        <w:rPr>
          <w:rFonts w:hint="eastAsia" w:ascii="仿宋_GB2312" w:hAnsi="ˎ̥" w:eastAsia="仿宋_GB2312" w:cs="仿宋_GB2312"/>
          <w:sz w:val="32"/>
          <w:szCs w:val="32"/>
          <w:shd w:val="clear" w:color="auto" w:fill="FFFFFF"/>
        </w:rPr>
        <w:t>万元，下降</w:t>
      </w:r>
      <w:r>
        <w:rPr>
          <w:rFonts w:hint="eastAsia" w:ascii="仿宋_GB2312" w:hAnsi="ˎ̥" w:eastAsia="仿宋_GB2312" w:cs="仿宋_GB2312"/>
          <w:sz w:val="32"/>
          <w:szCs w:val="32"/>
          <w:shd w:val="clear" w:color="auto" w:fill="FFFFFF"/>
          <w:lang w:val="en-US" w:eastAsia="zh-CN"/>
        </w:rPr>
        <w:t>21</w:t>
      </w:r>
      <w:r>
        <w:rPr>
          <w:rFonts w:hint="eastAsia" w:ascii="仿宋_GB2312" w:hAnsi="ˎ̥" w:eastAsia="仿宋_GB2312" w:cs="仿宋_GB2312"/>
          <w:sz w:val="32"/>
          <w:szCs w:val="32"/>
          <w:shd w:val="clear" w:color="auto" w:fill="FFFFFF"/>
          <w:lang w:val="en-US"/>
        </w:rPr>
        <w:t>%</w:t>
      </w:r>
      <w:r>
        <w:rPr>
          <w:rFonts w:hint="eastAsia" w:ascii="仿宋_GB2312" w:hAnsi="ˎ̥" w:eastAsia="仿宋_GB2312" w:cs="仿宋_GB2312"/>
          <w:sz w:val="32"/>
          <w:szCs w:val="32"/>
          <w:shd w:val="clear" w:color="auto" w:fill="FFFFFF"/>
        </w:rPr>
        <w:t>。主要原因：</w:t>
      </w:r>
      <w:r>
        <w:rPr>
          <w:rFonts w:hint="eastAsia" w:ascii="仿宋_GB2312" w:hAnsi="ˎ̥" w:eastAsia="仿宋_GB2312" w:cs="仿宋_GB2312"/>
          <w:sz w:val="32"/>
          <w:szCs w:val="32"/>
          <w:shd w:val="clear" w:color="auto" w:fill="FFFFFF"/>
          <w:lang w:eastAsia="zh-CN"/>
        </w:rPr>
        <w:t>项目支出减少</w:t>
      </w:r>
      <w:r>
        <w:rPr>
          <w:rFonts w:hint="eastAsia" w:ascii="仿宋_GB2312" w:hAnsi="ˎ̥" w:eastAsia="仿宋_GB2312" w:cs="仿宋_GB2312"/>
          <w:sz w:val="32"/>
          <w:szCs w:val="32"/>
          <w:shd w:val="clear" w:color="auto" w:fill="FFFFFF"/>
        </w:rPr>
        <w:t>。使用非财政拨款结余</w:t>
      </w:r>
      <w:r>
        <w:rPr>
          <w:rFonts w:hint="eastAsia" w:ascii="楷体" w:hAnsi="楷体" w:eastAsia="楷体" w:cs="楷体"/>
          <w:sz w:val="32"/>
          <w:szCs w:val="32"/>
          <w:shd w:val="clear" w:color="auto" w:fill="FFFFFF"/>
          <w:lang w:val="en-US" w:eastAsia="zh-CN"/>
        </w:rPr>
        <w:t>0</w:t>
      </w:r>
      <w:r>
        <w:rPr>
          <w:rFonts w:hint="eastAsia" w:ascii="仿宋_GB2312" w:hAnsi="ˎ̥" w:eastAsia="仿宋_GB2312" w:cs="仿宋_GB2312"/>
          <w:sz w:val="32"/>
          <w:szCs w:val="32"/>
          <w:shd w:val="clear" w:color="auto" w:fill="FFFFFF"/>
        </w:rPr>
        <w:t>万元</w:t>
      </w:r>
      <w:r>
        <w:rPr>
          <w:rFonts w:hint="eastAsia" w:ascii="仿宋_GB2312" w:hAnsi="ˎ̥" w:eastAsia="仿宋_GB2312" w:cs="仿宋_GB2312"/>
          <w:sz w:val="32"/>
          <w:szCs w:val="32"/>
          <w:shd w:val="clear" w:color="auto" w:fill="FFFFFF"/>
          <w:lang w:eastAsia="zh-CN"/>
        </w:rPr>
        <w:t>。</w:t>
      </w:r>
      <w:r>
        <w:rPr>
          <w:rFonts w:hint="eastAsia" w:ascii="仿宋_GB2312" w:hAnsi="ˎ̥" w:eastAsia="仿宋_GB2312" w:cs="仿宋_GB2312"/>
          <w:sz w:val="32"/>
          <w:szCs w:val="32"/>
          <w:shd w:val="clear" w:color="auto" w:fill="FFFFFF"/>
        </w:rPr>
        <w:t>年初结转结余</w:t>
      </w:r>
      <w:r>
        <w:rPr>
          <w:rFonts w:hint="eastAsia" w:ascii="楷体" w:hAnsi="楷体" w:eastAsia="楷体" w:cs="楷体"/>
          <w:sz w:val="32"/>
          <w:szCs w:val="32"/>
          <w:shd w:val="clear" w:color="auto" w:fill="FFFFFF"/>
          <w:lang w:val="en-US" w:eastAsia="zh-CN"/>
        </w:rPr>
        <w:t>3.81</w:t>
      </w:r>
      <w:r>
        <w:rPr>
          <w:rFonts w:hint="eastAsia" w:ascii="仿宋_GB2312" w:hAnsi="ˎ̥" w:eastAsia="仿宋_GB2312" w:cs="仿宋_GB2312"/>
          <w:sz w:val="32"/>
          <w:szCs w:val="32"/>
          <w:shd w:val="clear" w:color="auto" w:fill="FFFFFF"/>
        </w:rPr>
        <w:t>万元，主要是</w:t>
      </w:r>
      <w:r>
        <w:rPr>
          <w:rFonts w:hint="eastAsia" w:ascii="仿宋_GB2312" w:hAnsi="ˎ̥" w:eastAsia="仿宋_GB2312" w:cs="仿宋_GB2312"/>
          <w:sz w:val="32"/>
          <w:szCs w:val="32"/>
          <w:shd w:val="clear" w:color="auto" w:fill="FFFFFF"/>
          <w:lang w:eastAsia="zh-CN"/>
        </w:rPr>
        <w:t>来源于一般公共预算财政拨款基本支出结转和项目支出结转</w:t>
      </w:r>
      <w:r>
        <w:rPr>
          <w:rFonts w:hint="eastAsia" w:ascii="仿宋_GB2312" w:hAnsi="ˎ̥" w:eastAsia="仿宋_GB2312" w:cs="仿宋_GB2312"/>
          <w:sz w:val="32"/>
          <w:szCs w:val="32"/>
          <w:shd w:val="clear" w:color="auto" w:fill="FFFFFF"/>
        </w:rPr>
        <w:t>，较</w:t>
      </w:r>
      <w:r>
        <w:rPr>
          <w:rFonts w:hint="eastAsia" w:ascii="仿宋_GB2312" w:hAnsi="ˎ̥" w:eastAsia="仿宋_GB2312" w:cs="仿宋_GB2312"/>
          <w:sz w:val="32"/>
          <w:szCs w:val="32"/>
          <w:shd w:val="clear" w:color="auto" w:fill="FFFFFF"/>
          <w:lang w:val="en-US"/>
        </w:rPr>
        <w:t>2021</w:t>
      </w:r>
      <w:r>
        <w:rPr>
          <w:rFonts w:hint="eastAsia" w:ascii="仿宋_GB2312" w:hAnsi="ˎ̥" w:eastAsia="仿宋_GB2312" w:cs="仿宋_GB2312"/>
          <w:sz w:val="32"/>
          <w:szCs w:val="32"/>
          <w:shd w:val="clear" w:color="auto" w:fill="FFFFFF"/>
        </w:rPr>
        <w:t>年度决算数减少</w:t>
      </w:r>
      <w:r>
        <w:rPr>
          <w:rFonts w:hint="eastAsia" w:ascii="仿宋_GB2312" w:hAnsi="ˎ̥" w:eastAsia="仿宋_GB2312" w:cs="仿宋_GB2312"/>
          <w:sz w:val="32"/>
          <w:szCs w:val="32"/>
          <w:shd w:val="clear" w:color="auto" w:fill="FFFFFF"/>
          <w:lang w:val="en-US" w:eastAsia="zh-CN"/>
        </w:rPr>
        <w:t>0.65</w:t>
      </w:r>
      <w:r>
        <w:rPr>
          <w:rFonts w:hint="eastAsia" w:ascii="仿宋_GB2312" w:hAnsi="ˎ̥" w:eastAsia="仿宋_GB2312" w:cs="仿宋_GB2312"/>
          <w:sz w:val="32"/>
          <w:szCs w:val="32"/>
          <w:shd w:val="clear" w:color="auto" w:fill="FFFFFF"/>
        </w:rPr>
        <w:t>万元，下降</w:t>
      </w:r>
      <w:r>
        <w:rPr>
          <w:rFonts w:hint="eastAsia" w:ascii="仿宋_GB2312" w:hAnsi="ˎ̥" w:eastAsia="仿宋_GB2312" w:cs="仿宋_GB2312"/>
          <w:sz w:val="32"/>
          <w:szCs w:val="32"/>
          <w:shd w:val="clear" w:color="auto" w:fill="FFFFFF"/>
          <w:lang w:val="en-US" w:eastAsia="zh-CN"/>
        </w:rPr>
        <w:t>17</w:t>
      </w:r>
      <w:r>
        <w:rPr>
          <w:rFonts w:hint="eastAsia" w:ascii="仿宋_GB2312" w:hAnsi="ˎ̥" w:eastAsia="仿宋_GB2312" w:cs="仿宋_GB2312"/>
          <w:sz w:val="32"/>
          <w:szCs w:val="32"/>
          <w:shd w:val="clear" w:color="auto" w:fill="FFFFFF"/>
          <w:lang w:val="en-US"/>
        </w:rPr>
        <w:t>%</w:t>
      </w:r>
      <w:r>
        <w:rPr>
          <w:rFonts w:hint="eastAsia" w:ascii="仿宋_GB2312" w:hAnsi="ˎ̥" w:eastAsia="仿宋_GB2312" w:cs="仿宋_GB2312"/>
          <w:sz w:val="32"/>
          <w:szCs w:val="32"/>
          <w:shd w:val="clear" w:color="auto" w:fill="FFFFFF"/>
        </w:rPr>
        <w:t>，主要原因是</w:t>
      </w:r>
      <w:r>
        <w:rPr>
          <w:rFonts w:hint="eastAsia" w:ascii="仿宋_GB2312" w:hAnsi="ˎ̥" w:eastAsia="仿宋_GB2312" w:cs="仿宋_GB2312"/>
          <w:sz w:val="32"/>
          <w:szCs w:val="32"/>
          <w:shd w:val="clear" w:color="auto" w:fill="FFFFFF"/>
          <w:lang w:eastAsia="zh-CN"/>
        </w:rPr>
        <w:t>用于一般公共预算财政拨款基本支出结转和项目支出结转</w:t>
      </w:r>
      <w:r>
        <w:rPr>
          <w:rFonts w:hint="eastAsia" w:ascii="仿宋_GB2312" w:hAnsi="ˎ̥" w:eastAsia="仿宋_GB2312" w:cs="仿宋_GB2312"/>
          <w:sz w:val="32"/>
          <w:szCs w:val="32"/>
          <w:shd w:val="clear" w:color="auto" w:fill="FFFFFF"/>
        </w:rPr>
        <w:t>。结余分配</w:t>
      </w:r>
      <w:r>
        <w:rPr>
          <w:rFonts w:hint="eastAsia" w:ascii="楷体" w:hAnsi="楷体" w:eastAsia="楷体" w:cs="楷体"/>
          <w:sz w:val="32"/>
          <w:szCs w:val="32"/>
          <w:shd w:val="clear" w:color="auto" w:fill="FFFFFF"/>
          <w:lang w:val="en-US" w:eastAsia="zh-CN"/>
        </w:rPr>
        <w:t>0.51</w:t>
      </w:r>
      <w:r>
        <w:rPr>
          <w:rFonts w:hint="eastAsia" w:ascii="仿宋_GB2312" w:hAnsi="ˎ̥" w:eastAsia="仿宋_GB2312" w:cs="仿宋_GB2312"/>
          <w:sz w:val="32"/>
          <w:szCs w:val="32"/>
          <w:shd w:val="clear" w:color="auto" w:fill="FFFFFF"/>
        </w:rPr>
        <w:t>万元，主要是</w:t>
      </w:r>
      <w:r>
        <w:rPr>
          <w:rFonts w:hint="eastAsia" w:ascii="仿宋_GB2312" w:hAnsi="ˎ̥" w:eastAsia="仿宋_GB2312" w:cs="仿宋_GB2312"/>
          <w:sz w:val="32"/>
          <w:szCs w:val="32"/>
          <w:shd w:val="clear" w:color="auto" w:fill="FFFFFF"/>
          <w:lang w:eastAsia="zh-CN"/>
        </w:rPr>
        <w:t>中心临聘</w:t>
      </w:r>
      <w:r>
        <w:rPr>
          <w:rFonts w:hint="eastAsia" w:ascii="仿宋_GB2312" w:hAnsi="ˎ̥" w:eastAsia="仿宋_GB2312" w:cs="仿宋_GB2312"/>
          <w:sz w:val="32"/>
          <w:szCs w:val="32"/>
          <w:shd w:val="clear" w:color="auto" w:fill="FFFFFF"/>
          <w:lang w:val="en-US" w:eastAsia="zh-CN"/>
        </w:rPr>
        <w:t>2人全年公积金个人部分。</w:t>
      </w:r>
      <w:r>
        <w:rPr>
          <w:rFonts w:hint="eastAsia" w:ascii="仿宋_GB2312" w:hAnsi="ˎ̥" w:eastAsia="仿宋_GB2312" w:cs="仿宋_GB2312"/>
          <w:sz w:val="32"/>
          <w:szCs w:val="32"/>
          <w:shd w:val="clear" w:color="auto" w:fill="FFFFFF"/>
        </w:rPr>
        <w:t>年末结转结余</w:t>
      </w:r>
      <w:r>
        <w:rPr>
          <w:rFonts w:hint="eastAsia" w:ascii="楷体" w:hAnsi="楷体" w:eastAsia="楷体" w:cs="楷体"/>
          <w:sz w:val="32"/>
          <w:szCs w:val="32"/>
          <w:shd w:val="clear" w:color="auto" w:fill="FFFFFF"/>
          <w:lang w:val="en-US" w:eastAsia="zh-CN"/>
        </w:rPr>
        <w:t>1.97</w:t>
      </w:r>
      <w:r>
        <w:rPr>
          <w:rFonts w:hint="eastAsia" w:ascii="仿宋_GB2312" w:hAnsi="ˎ̥" w:eastAsia="仿宋_GB2312" w:cs="仿宋_GB2312"/>
          <w:sz w:val="32"/>
          <w:szCs w:val="32"/>
          <w:shd w:val="clear" w:color="auto" w:fill="FFFFFF"/>
        </w:rPr>
        <w:t>万元，主要是</w:t>
      </w:r>
      <w:r>
        <w:rPr>
          <w:rFonts w:hint="eastAsia" w:ascii="仿宋_GB2312" w:hAnsi="ˎ̥" w:eastAsia="仿宋_GB2312" w:cs="仿宋_GB2312"/>
          <w:sz w:val="32"/>
          <w:szCs w:val="32"/>
          <w:shd w:val="clear" w:color="auto" w:fill="FFFFFF"/>
          <w:lang w:eastAsia="zh-CN"/>
        </w:rPr>
        <w:t>中心临聘</w:t>
      </w:r>
      <w:r>
        <w:rPr>
          <w:rFonts w:hint="eastAsia" w:ascii="仿宋_GB2312" w:hAnsi="ˎ̥" w:eastAsia="仿宋_GB2312" w:cs="仿宋_GB2312"/>
          <w:sz w:val="32"/>
          <w:szCs w:val="32"/>
          <w:shd w:val="clear" w:color="auto" w:fill="FFFFFF"/>
          <w:lang w:val="en-US" w:eastAsia="zh-CN"/>
        </w:rPr>
        <w:t>2人历年公积金个人部分。</w:t>
      </w:r>
      <w:r>
        <w:rPr>
          <w:rFonts w:hint="eastAsia" w:ascii="仿宋_GB2312" w:hAnsi="ˎ̥" w:eastAsia="仿宋_GB2312" w:cs="仿宋_GB2312"/>
          <w:sz w:val="32"/>
          <w:szCs w:val="32"/>
          <w:shd w:val="clear" w:color="auto" w:fill="FFFFFF"/>
        </w:rPr>
        <w:t>，较</w:t>
      </w:r>
      <w:r>
        <w:rPr>
          <w:rFonts w:hint="eastAsia" w:ascii="仿宋_GB2312" w:hAnsi="ˎ̥" w:eastAsia="仿宋_GB2312" w:cs="仿宋_GB2312"/>
          <w:sz w:val="32"/>
          <w:szCs w:val="32"/>
          <w:shd w:val="clear" w:color="auto" w:fill="FFFFFF"/>
          <w:lang w:val="en-US"/>
        </w:rPr>
        <w:t>2021</w:t>
      </w:r>
      <w:r>
        <w:rPr>
          <w:rFonts w:hint="eastAsia" w:ascii="仿宋_GB2312" w:hAnsi="ˎ̥" w:eastAsia="仿宋_GB2312" w:cs="仿宋_GB2312"/>
          <w:sz w:val="32"/>
          <w:szCs w:val="32"/>
          <w:shd w:val="clear" w:color="auto" w:fill="FFFFFF"/>
        </w:rPr>
        <w:t>年度决算数减少</w:t>
      </w:r>
      <w:r>
        <w:rPr>
          <w:rFonts w:hint="eastAsia" w:ascii="仿宋_GB2312" w:hAnsi="ˎ̥" w:eastAsia="仿宋_GB2312" w:cs="仿宋_GB2312"/>
          <w:sz w:val="32"/>
          <w:szCs w:val="32"/>
          <w:shd w:val="clear" w:color="auto" w:fill="FFFFFF"/>
          <w:lang w:val="en-US" w:eastAsia="zh-CN"/>
        </w:rPr>
        <w:t>1.84</w:t>
      </w:r>
      <w:r>
        <w:rPr>
          <w:rFonts w:hint="eastAsia" w:ascii="仿宋_GB2312" w:hAnsi="ˎ̥" w:eastAsia="仿宋_GB2312" w:cs="仿宋_GB2312"/>
          <w:sz w:val="32"/>
          <w:szCs w:val="32"/>
          <w:shd w:val="clear" w:color="auto" w:fill="FFFFFF"/>
        </w:rPr>
        <w:t>万元，下降</w:t>
      </w:r>
      <w:r>
        <w:rPr>
          <w:rFonts w:hint="eastAsia" w:ascii="仿宋_GB2312" w:hAnsi="ˎ̥" w:eastAsia="仿宋_GB2312" w:cs="仿宋_GB2312"/>
          <w:sz w:val="32"/>
          <w:szCs w:val="32"/>
          <w:shd w:val="clear" w:color="auto" w:fill="FFFFFF"/>
          <w:lang w:val="en-US" w:eastAsia="zh-CN"/>
        </w:rPr>
        <w:t>52</w:t>
      </w:r>
      <w:r>
        <w:rPr>
          <w:rFonts w:hint="eastAsia" w:ascii="仿宋_GB2312" w:hAnsi="ˎ̥" w:eastAsia="仿宋_GB2312" w:cs="仿宋_GB2312"/>
          <w:sz w:val="32"/>
          <w:szCs w:val="32"/>
          <w:shd w:val="clear" w:color="auto" w:fill="FFFFFF"/>
          <w:lang w:val="en-US"/>
        </w:rPr>
        <w:t>%</w:t>
      </w:r>
      <w:r>
        <w:rPr>
          <w:rFonts w:hint="eastAsia" w:ascii="仿宋_GB2312" w:hAnsi="ˎ̥" w:eastAsia="仿宋_GB2312" w:cs="仿宋_GB2312"/>
          <w:sz w:val="32"/>
          <w:szCs w:val="32"/>
          <w:shd w:val="clear" w:color="auto" w:fill="FFFFFF"/>
        </w:rPr>
        <w:t>，主要原因是</w:t>
      </w:r>
      <w:r>
        <w:rPr>
          <w:rFonts w:hint="eastAsia" w:ascii="仿宋_GB2312" w:hAnsi="ˎ̥" w:eastAsia="仿宋_GB2312" w:cs="仿宋_GB2312"/>
          <w:sz w:val="32"/>
          <w:szCs w:val="32"/>
          <w:shd w:val="clear" w:color="auto" w:fill="FFFFFF"/>
          <w:lang w:eastAsia="zh-CN"/>
        </w:rPr>
        <w:t>用于一般公共预算财政拨款基本支出结转和项目支出结转</w:t>
      </w:r>
      <w:r>
        <w:rPr>
          <w:rFonts w:hint="eastAsia" w:ascii="仿宋_GB2312" w:hAnsi="ˎ̥" w:eastAsia="仿宋_GB2312" w:cs="仿宋_GB2312"/>
          <w:sz w:val="32"/>
          <w:szCs w:val="32"/>
          <w:shd w:val="clear" w:color="auto" w:fill="FFFFFF"/>
        </w:rPr>
        <w:t>。</w:t>
      </w:r>
    </w:p>
    <w:p>
      <w:pPr>
        <w:keepNext w:val="0"/>
        <w:keepLines w:val="0"/>
        <w:widowControl/>
        <w:suppressLineNumbers w:val="0"/>
        <w:spacing w:before="0" w:beforeAutospacing="0" w:after="100" w:afterAutospacing="1"/>
        <w:ind w:left="0" w:right="0"/>
        <w:jc w:val="left"/>
        <w:rPr>
          <w:rFonts w:hint="eastAsia" w:ascii="仿宋_GB2312" w:hAnsi="ˎ̥" w:eastAsia="仿宋_GB2312" w:cs="仿宋_GB2312"/>
          <w:sz w:val="32"/>
          <w:szCs w:val="32"/>
          <w:shd w:val="clear" w:color="auto" w:fill="FFFFFF"/>
          <w:lang w:val="en-US"/>
        </w:rPr>
      </w:pPr>
      <w:r>
        <w:rPr>
          <w:rFonts w:hint="eastAsia" w:ascii="仿宋_GB2312" w:hAnsi="ˎ̥" w:eastAsia="仿宋_GB2312" w:cs="仿宋_GB2312"/>
          <w:sz w:val="32"/>
          <w:szCs w:val="32"/>
          <w:shd w:val="clear" w:color="auto" w:fill="FFFFFF"/>
          <w:lang w:val="en-US"/>
        </w:rPr>
        <w:t xml:space="preserve">   </w:t>
      </w:r>
      <w:r>
        <w:rPr>
          <w:rFonts w:hint="eastAsia" w:ascii="仿宋_GB2312" w:hAnsi="ˎ̥" w:eastAsia="仿宋_GB2312" w:cs="仿宋_GB2312"/>
          <w:sz w:val="32"/>
          <w:szCs w:val="32"/>
          <w:shd w:val="clear" w:color="auto" w:fill="FFFFFF"/>
        </w:rPr>
        <w:t>（注：</w:t>
      </w:r>
      <w:r>
        <w:rPr>
          <w:rFonts w:hint="eastAsia" w:ascii="仿宋_GB2312" w:hAnsi="ˎ̥" w:eastAsia="仿宋_GB2312" w:cs="仿宋_GB2312"/>
          <w:sz w:val="32"/>
          <w:szCs w:val="32"/>
          <w:shd w:val="clear" w:color="auto" w:fill="FFFFFF"/>
          <w:lang w:val="en-US"/>
        </w:rPr>
        <w:t>2022</w:t>
      </w:r>
      <w:r>
        <w:rPr>
          <w:rFonts w:hint="eastAsia" w:ascii="仿宋_GB2312" w:hAnsi="ˎ̥" w:eastAsia="仿宋_GB2312" w:cs="仿宋_GB2312"/>
          <w:sz w:val="32"/>
          <w:szCs w:val="32"/>
          <w:shd w:val="clear" w:color="auto" w:fill="FFFFFF"/>
        </w:rPr>
        <w:t>年度相关决算数据可取自附件财决公开</w:t>
      </w:r>
      <w:r>
        <w:rPr>
          <w:rFonts w:hint="eastAsia" w:ascii="仿宋_GB2312" w:hAnsi="ˎ̥" w:eastAsia="仿宋_GB2312" w:cs="仿宋_GB2312"/>
          <w:sz w:val="32"/>
          <w:szCs w:val="32"/>
          <w:shd w:val="clear" w:color="auto" w:fill="FFFFFF"/>
          <w:lang w:val="en-US"/>
        </w:rPr>
        <w:t>01</w:t>
      </w:r>
      <w:r>
        <w:rPr>
          <w:rFonts w:hint="eastAsia" w:ascii="仿宋_GB2312" w:hAnsi="ˎ̥" w:eastAsia="仿宋_GB2312" w:cs="仿宋_GB2312"/>
          <w:sz w:val="32"/>
          <w:szCs w:val="32"/>
          <w:shd w:val="clear" w:color="auto" w:fill="FFFFFF"/>
        </w:rPr>
        <w:t>表；</w:t>
      </w:r>
      <w:r>
        <w:rPr>
          <w:rFonts w:hint="eastAsia" w:ascii="仿宋_GB2312" w:hAnsi="ˎ̥" w:eastAsia="仿宋_GB2312" w:cs="仿宋_GB2312"/>
          <w:sz w:val="32"/>
          <w:szCs w:val="32"/>
          <w:shd w:val="clear" w:color="auto" w:fill="FFFFFF"/>
          <w:lang w:val="en-US"/>
        </w:rPr>
        <w:t>2021</w:t>
      </w:r>
      <w:r>
        <w:rPr>
          <w:rFonts w:hint="eastAsia" w:ascii="仿宋_GB2312" w:hAnsi="ˎ̥" w:eastAsia="仿宋_GB2312" w:cs="仿宋_GB2312"/>
          <w:sz w:val="32"/>
          <w:szCs w:val="32"/>
          <w:shd w:val="clear" w:color="auto" w:fill="FFFFFF"/>
        </w:rPr>
        <w:t>年度相关决算数据可取自</w:t>
      </w:r>
      <w:r>
        <w:rPr>
          <w:rFonts w:hint="eastAsia" w:ascii="仿宋_GB2312" w:hAnsi="ˎ̥" w:eastAsia="仿宋_GB2312" w:cs="仿宋_GB2312"/>
          <w:sz w:val="32"/>
          <w:szCs w:val="32"/>
          <w:shd w:val="clear" w:color="auto" w:fill="FFFFFF"/>
          <w:lang w:val="en-US"/>
        </w:rPr>
        <w:t>2021</w:t>
      </w:r>
      <w:r>
        <w:rPr>
          <w:rFonts w:hint="eastAsia" w:ascii="仿宋_GB2312" w:hAnsi="ˎ̥" w:eastAsia="仿宋_GB2312" w:cs="仿宋_GB2312"/>
          <w:sz w:val="32"/>
          <w:szCs w:val="32"/>
          <w:shd w:val="clear" w:color="auto" w:fill="FFFFFF"/>
        </w:rPr>
        <w:t>年度</w:t>
      </w:r>
      <w:r>
        <w:rPr>
          <w:rFonts w:hint="eastAsia" w:ascii="仿宋_GB2312" w:hAnsi="ˎ̥" w:eastAsia="仿宋_GB2312" w:cs="仿宋_GB2312"/>
          <w:sz w:val="32"/>
          <w:szCs w:val="32"/>
          <w:shd w:val="clear" w:color="auto" w:fill="FFFFFF"/>
          <w:lang w:eastAsia="zh-CN"/>
        </w:rPr>
        <w:t>部门（单位）</w:t>
      </w:r>
      <w:r>
        <w:rPr>
          <w:rFonts w:hint="eastAsia" w:ascii="仿宋_GB2312" w:hAnsi="ˎ̥" w:eastAsia="仿宋_GB2312" w:cs="仿宋_GB2312"/>
          <w:sz w:val="32"/>
          <w:szCs w:val="32"/>
          <w:shd w:val="clear" w:color="auto" w:fill="FFFFFF"/>
        </w:rPr>
        <w:t>决算报表财决</w:t>
      </w:r>
      <w:r>
        <w:rPr>
          <w:rFonts w:hint="eastAsia" w:ascii="仿宋_GB2312" w:hAnsi="ˎ̥" w:eastAsia="仿宋_GB2312" w:cs="仿宋_GB2312"/>
          <w:sz w:val="32"/>
          <w:szCs w:val="32"/>
          <w:shd w:val="clear" w:color="auto" w:fill="FFFFFF"/>
          <w:lang w:val="en-US"/>
        </w:rPr>
        <w:t>01</w:t>
      </w:r>
      <w:r>
        <w:rPr>
          <w:rFonts w:hint="eastAsia" w:ascii="仿宋_GB2312" w:hAnsi="ˎ̥" w:eastAsia="仿宋_GB2312" w:cs="仿宋_GB2312"/>
          <w:sz w:val="32"/>
          <w:szCs w:val="32"/>
          <w:shd w:val="clear" w:color="auto" w:fill="FFFFFF"/>
        </w:rPr>
        <w:t>表《收入支出决算总表》）</w:t>
      </w:r>
    </w:p>
    <w:p>
      <w:pPr>
        <w:keepNext w:val="0"/>
        <w:keepLines w:val="0"/>
        <w:widowControl/>
        <w:suppressLineNumbers w:val="0"/>
        <w:spacing w:before="0" w:beforeAutospacing="0" w:after="100" w:afterAutospacing="1"/>
        <w:ind w:left="0" w:right="0" w:firstLine="640" w:firstLineChars="200"/>
        <w:jc w:val="left"/>
        <w:rPr>
          <w:rFonts w:hint="eastAsia" w:ascii="黑体" w:hAnsi="宋体" w:eastAsia="黑体" w:cs="黑体"/>
          <w:bCs/>
          <w:sz w:val="32"/>
          <w:szCs w:val="32"/>
          <w:shd w:val="clear" w:color="auto" w:fill="FFFFFF"/>
          <w:lang w:eastAsia="zh-CN"/>
        </w:rPr>
      </w:pPr>
      <w:r>
        <w:rPr>
          <w:rFonts w:hint="eastAsia" w:ascii="黑体" w:hAnsi="宋体" w:eastAsia="黑体" w:cs="黑体"/>
          <w:bCs/>
          <w:sz w:val="32"/>
          <w:szCs w:val="32"/>
          <w:shd w:val="clear" w:color="auto" w:fill="FFFFFF"/>
        </w:rPr>
        <w:t>二、收入决算情况说明</w:t>
      </w:r>
    </w:p>
    <w:p>
      <w:pPr>
        <w:keepNext w:val="0"/>
        <w:keepLines w:val="0"/>
        <w:widowControl/>
        <w:suppressLineNumbers w:val="0"/>
        <w:spacing w:before="0" w:beforeAutospacing="0" w:after="100" w:afterAutospacing="1"/>
        <w:ind w:left="0" w:right="0" w:firstLine="640" w:firstLineChars="200"/>
        <w:jc w:val="left"/>
        <w:rPr>
          <w:rFonts w:hint="eastAsia" w:ascii="仿宋_GB2312" w:hAnsi="ˎ̥" w:eastAsia="仿宋_GB2312" w:cs="仿宋_GB2312"/>
          <w:sz w:val="32"/>
          <w:szCs w:val="32"/>
          <w:shd w:val="clear" w:color="auto" w:fill="FFFFFF"/>
          <w:lang w:val="en-US"/>
        </w:rPr>
      </w:pPr>
      <w:r>
        <w:rPr>
          <w:rFonts w:hint="eastAsia" w:ascii="仿宋_GB2312" w:hAnsi="ˎ̥" w:eastAsia="仿宋_GB2312" w:cs="仿宋_GB2312"/>
          <w:sz w:val="32"/>
          <w:szCs w:val="32"/>
          <w:shd w:val="clear" w:color="auto" w:fill="FFFFFF"/>
          <w:lang w:val="en-US"/>
        </w:rPr>
        <w:t xml:space="preserve">    </w:t>
      </w:r>
      <w:r>
        <w:rPr>
          <w:rFonts w:hint="eastAsia" w:ascii="仿宋_GB2312" w:hAnsi="ˎ̥" w:eastAsia="仿宋_GB2312" w:cs="仿宋_GB2312"/>
          <w:sz w:val="32"/>
          <w:szCs w:val="32"/>
          <w:shd w:val="clear" w:color="auto" w:fill="FFFFFF"/>
        </w:rPr>
        <w:t>本年收入合计</w:t>
      </w:r>
      <w:r>
        <w:rPr>
          <w:rFonts w:hint="eastAsia" w:ascii="楷体" w:hAnsi="楷体" w:eastAsia="楷体" w:cs="楷体"/>
          <w:sz w:val="32"/>
          <w:szCs w:val="32"/>
          <w:shd w:val="clear" w:color="auto" w:fill="FFFFFF"/>
          <w:lang w:val="en-US" w:eastAsia="zh-CN"/>
        </w:rPr>
        <w:t>219.72</w:t>
      </w:r>
      <w:r>
        <w:rPr>
          <w:rFonts w:hint="eastAsia" w:ascii="仿宋_GB2312" w:hAnsi="ˎ̥" w:eastAsia="仿宋_GB2312" w:cs="仿宋_GB2312"/>
          <w:sz w:val="32"/>
          <w:szCs w:val="32"/>
          <w:shd w:val="clear" w:color="auto" w:fill="FFFFFF"/>
        </w:rPr>
        <w:t>万元，其中：财政拨款收入</w:t>
      </w:r>
      <w:r>
        <w:rPr>
          <w:rFonts w:hint="eastAsia" w:ascii="楷体" w:hAnsi="楷体" w:eastAsia="楷体" w:cs="楷体"/>
          <w:sz w:val="32"/>
          <w:szCs w:val="32"/>
          <w:shd w:val="clear" w:color="auto" w:fill="FFFFFF"/>
          <w:lang w:val="en-US" w:eastAsia="zh-CN"/>
        </w:rPr>
        <w:t>216.22</w:t>
      </w:r>
      <w:r>
        <w:rPr>
          <w:rFonts w:hint="eastAsia" w:ascii="仿宋_GB2312" w:hAnsi="ˎ̥" w:eastAsia="仿宋_GB2312" w:cs="仿宋_GB2312"/>
          <w:sz w:val="32"/>
          <w:szCs w:val="32"/>
          <w:shd w:val="clear" w:color="auto" w:fill="FFFFFF"/>
        </w:rPr>
        <w:t>万元，占</w:t>
      </w:r>
      <w:r>
        <w:rPr>
          <w:rFonts w:hint="eastAsia" w:ascii="仿宋_GB2312" w:hAnsi="ˎ̥" w:eastAsia="仿宋_GB2312" w:cs="仿宋_GB2312"/>
          <w:sz w:val="32"/>
          <w:szCs w:val="32"/>
          <w:shd w:val="clear" w:color="auto" w:fill="FFFFFF"/>
          <w:lang w:val="en-US" w:eastAsia="zh-CN"/>
        </w:rPr>
        <w:t>99</w:t>
      </w:r>
      <w:r>
        <w:rPr>
          <w:rFonts w:hint="eastAsia" w:ascii="仿宋_GB2312" w:hAnsi="ˎ̥" w:eastAsia="仿宋_GB2312" w:cs="仿宋_GB2312"/>
          <w:sz w:val="32"/>
          <w:szCs w:val="32"/>
          <w:shd w:val="clear" w:color="auto" w:fill="FFFFFF"/>
          <w:lang w:val="en-US"/>
        </w:rPr>
        <w:t>%</w:t>
      </w:r>
      <w:r>
        <w:rPr>
          <w:rFonts w:hint="eastAsia" w:ascii="仿宋_GB2312" w:hAnsi="ˎ̥" w:eastAsia="仿宋_GB2312" w:cs="仿宋_GB2312"/>
          <w:sz w:val="32"/>
          <w:szCs w:val="32"/>
          <w:shd w:val="clear" w:color="auto" w:fill="FFFFFF"/>
        </w:rPr>
        <w:t>；上级补助收入</w:t>
      </w:r>
      <w:r>
        <w:rPr>
          <w:rFonts w:hint="eastAsia" w:ascii="仿宋_GB2312" w:eastAsia="仿宋_GB2312" w:cs="仿宋_GB2312"/>
          <w:sz w:val="32"/>
          <w:szCs w:val="32"/>
          <w:shd w:val="clear" w:color="auto" w:fill="FFFFFF"/>
          <w:lang w:val="en-US"/>
        </w:rPr>
        <w:t>0.00</w:t>
      </w:r>
      <w:r>
        <w:rPr>
          <w:rFonts w:hint="eastAsia" w:ascii="仿宋_GB2312" w:hAnsi="ˎ̥" w:eastAsia="仿宋_GB2312" w:cs="仿宋_GB2312"/>
          <w:sz w:val="32"/>
          <w:szCs w:val="32"/>
          <w:shd w:val="clear" w:color="auto" w:fill="FFFFFF"/>
        </w:rPr>
        <w:t>万元，占</w:t>
      </w:r>
      <w:r>
        <w:rPr>
          <w:rFonts w:hint="eastAsia" w:ascii="仿宋_GB2312" w:hAnsi="ˎ̥" w:eastAsia="仿宋_GB2312" w:cs="仿宋_GB2312"/>
          <w:sz w:val="32"/>
          <w:szCs w:val="32"/>
          <w:shd w:val="clear" w:color="auto" w:fill="FFFFFF"/>
          <w:lang w:val="en-US" w:eastAsia="zh-CN"/>
        </w:rPr>
        <w:t>0</w:t>
      </w:r>
      <w:r>
        <w:rPr>
          <w:rFonts w:hint="eastAsia" w:ascii="仿宋_GB2312" w:hAnsi="ˎ̥" w:eastAsia="仿宋_GB2312" w:cs="仿宋_GB2312"/>
          <w:sz w:val="32"/>
          <w:szCs w:val="32"/>
          <w:shd w:val="clear" w:color="auto" w:fill="FFFFFF"/>
          <w:lang w:val="en-US"/>
        </w:rPr>
        <w:t>%</w:t>
      </w:r>
      <w:r>
        <w:rPr>
          <w:rFonts w:hint="eastAsia" w:ascii="仿宋_GB2312" w:hAnsi="ˎ̥" w:eastAsia="仿宋_GB2312" w:cs="仿宋_GB2312"/>
          <w:sz w:val="32"/>
          <w:szCs w:val="32"/>
          <w:shd w:val="clear" w:color="auto" w:fill="FFFFFF"/>
        </w:rPr>
        <w:t>；事业收入</w:t>
      </w:r>
      <w:r>
        <w:rPr>
          <w:rFonts w:hint="eastAsia" w:ascii="仿宋_GB2312" w:eastAsia="仿宋_GB2312" w:cs="仿宋_GB2312"/>
          <w:sz w:val="32"/>
          <w:szCs w:val="32"/>
          <w:shd w:val="clear" w:color="auto" w:fill="FFFFFF"/>
          <w:lang w:val="en-US"/>
        </w:rPr>
        <w:t>0.00</w:t>
      </w:r>
      <w:r>
        <w:rPr>
          <w:rFonts w:hint="eastAsia" w:ascii="仿宋_GB2312" w:hAnsi="ˎ̥" w:eastAsia="仿宋_GB2312" w:cs="仿宋_GB2312"/>
          <w:sz w:val="32"/>
          <w:szCs w:val="32"/>
          <w:shd w:val="clear" w:color="auto" w:fill="FFFFFF"/>
        </w:rPr>
        <w:t>万元，占</w:t>
      </w:r>
      <w:r>
        <w:rPr>
          <w:rFonts w:hint="eastAsia" w:ascii="仿宋_GB2312" w:hAnsi="ˎ̥" w:eastAsia="仿宋_GB2312" w:cs="仿宋_GB2312"/>
          <w:sz w:val="32"/>
          <w:szCs w:val="32"/>
          <w:shd w:val="clear" w:color="auto" w:fill="FFFFFF"/>
          <w:lang w:val="en-US" w:eastAsia="zh-CN"/>
        </w:rPr>
        <w:t>0</w:t>
      </w:r>
      <w:r>
        <w:rPr>
          <w:rFonts w:hint="eastAsia" w:ascii="仿宋_GB2312" w:hAnsi="ˎ̥" w:eastAsia="仿宋_GB2312" w:cs="仿宋_GB2312"/>
          <w:sz w:val="32"/>
          <w:szCs w:val="32"/>
          <w:shd w:val="clear" w:color="auto" w:fill="FFFFFF"/>
          <w:lang w:val="en-US"/>
        </w:rPr>
        <w:t>%</w:t>
      </w:r>
      <w:r>
        <w:rPr>
          <w:rFonts w:hint="eastAsia" w:ascii="仿宋_GB2312" w:hAnsi="ˎ̥" w:eastAsia="仿宋_GB2312" w:cs="仿宋_GB2312"/>
          <w:sz w:val="32"/>
          <w:szCs w:val="32"/>
          <w:shd w:val="clear" w:color="auto" w:fill="FFFFFF"/>
        </w:rPr>
        <w:t>；经营收入</w:t>
      </w:r>
      <w:r>
        <w:rPr>
          <w:rFonts w:hint="eastAsia" w:ascii="楷体" w:hAnsi="楷体" w:eastAsia="楷体" w:cs="楷体"/>
          <w:sz w:val="32"/>
          <w:szCs w:val="32"/>
          <w:shd w:val="clear" w:color="auto" w:fill="FFFFFF"/>
          <w:lang w:val="en-US" w:eastAsia="zh-CN"/>
        </w:rPr>
        <w:t>0</w:t>
      </w:r>
      <w:r>
        <w:rPr>
          <w:rFonts w:hint="eastAsia" w:ascii="仿宋_GB2312" w:hAnsi="ˎ̥" w:eastAsia="仿宋_GB2312" w:cs="仿宋_GB2312"/>
          <w:sz w:val="32"/>
          <w:szCs w:val="32"/>
          <w:shd w:val="clear" w:color="auto" w:fill="FFFFFF"/>
        </w:rPr>
        <w:t>万元，占</w:t>
      </w:r>
      <w:r>
        <w:rPr>
          <w:rFonts w:hint="eastAsia" w:ascii="仿宋_GB2312" w:hAnsi="ˎ̥" w:eastAsia="仿宋_GB2312" w:cs="仿宋_GB2312"/>
          <w:sz w:val="32"/>
          <w:szCs w:val="32"/>
          <w:shd w:val="clear" w:color="auto" w:fill="FFFFFF"/>
          <w:lang w:val="en-US" w:eastAsia="zh-CN"/>
        </w:rPr>
        <w:t>0</w:t>
      </w:r>
      <w:r>
        <w:rPr>
          <w:rFonts w:hint="eastAsia" w:ascii="仿宋_GB2312" w:hAnsi="ˎ̥" w:eastAsia="仿宋_GB2312" w:cs="仿宋_GB2312"/>
          <w:sz w:val="32"/>
          <w:szCs w:val="32"/>
          <w:shd w:val="clear" w:color="auto" w:fill="FFFFFF"/>
          <w:lang w:val="en-US"/>
        </w:rPr>
        <w:t>%</w:t>
      </w:r>
      <w:r>
        <w:rPr>
          <w:rFonts w:hint="eastAsia" w:ascii="仿宋_GB2312" w:hAnsi="ˎ̥" w:eastAsia="仿宋_GB2312" w:cs="仿宋_GB2312"/>
          <w:sz w:val="32"/>
          <w:szCs w:val="32"/>
          <w:shd w:val="clear" w:color="auto" w:fill="FFFFFF"/>
        </w:rPr>
        <w:t>；附属单位上缴收入</w:t>
      </w:r>
      <w:r>
        <w:rPr>
          <w:rFonts w:hint="eastAsia" w:ascii="楷体" w:hAnsi="楷体" w:eastAsia="楷体" w:cs="楷体"/>
          <w:sz w:val="32"/>
          <w:szCs w:val="32"/>
          <w:shd w:val="clear" w:color="auto" w:fill="FFFFFF"/>
          <w:lang w:val="en-US" w:eastAsia="zh-CN"/>
        </w:rPr>
        <w:t>0</w:t>
      </w:r>
      <w:r>
        <w:rPr>
          <w:rFonts w:hint="eastAsia" w:ascii="仿宋_GB2312" w:hAnsi="ˎ̥" w:eastAsia="仿宋_GB2312" w:cs="仿宋_GB2312"/>
          <w:sz w:val="32"/>
          <w:szCs w:val="32"/>
          <w:shd w:val="clear" w:color="auto" w:fill="FFFFFF"/>
        </w:rPr>
        <w:t>万元，占</w:t>
      </w:r>
      <w:r>
        <w:rPr>
          <w:rFonts w:hint="eastAsia" w:ascii="仿宋_GB2312" w:hAnsi="ˎ̥" w:eastAsia="仿宋_GB2312" w:cs="仿宋_GB2312"/>
          <w:sz w:val="32"/>
          <w:szCs w:val="32"/>
          <w:shd w:val="clear" w:color="auto" w:fill="FFFFFF"/>
          <w:lang w:val="en-US" w:eastAsia="zh-CN"/>
        </w:rPr>
        <w:t>0</w:t>
      </w:r>
      <w:r>
        <w:rPr>
          <w:rFonts w:hint="eastAsia" w:ascii="仿宋_GB2312" w:hAnsi="ˎ̥" w:eastAsia="仿宋_GB2312" w:cs="仿宋_GB2312"/>
          <w:sz w:val="32"/>
          <w:szCs w:val="32"/>
          <w:shd w:val="clear" w:color="auto" w:fill="FFFFFF"/>
          <w:lang w:val="en-US"/>
        </w:rPr>
        <w:t>%</w:t>
      </w:r>
      <w:r>
        <w:rPr>
          <w:rFonts w:hint="eastAsia" w:ascii="仿宋_GB2312" w:hAnsi="ˎ̥" w:eastAsia="仿宋_GB2312" w:cs="仿宋_GB2312"/>
          <w:sz w:val="32"/>
          <w:szCs w:val="32"/>
          <w:shd w:val="clear" w:color="auto" w:fill="FFFFFF"/>
        </w:rPr>
        <w:t>；其他收入</w:t>
      </w:r>
      <w:r>
        <w:rPr>
          <w:rFonts w:hint="eastAsia" w:ascii="楷体" w:hAnsi="楷体" w:eastAsia="楷体" w:cs="楷体"/>
          <w:sz w:val="32"/>
          <w:szCs w:val="32"/>
          <w:shd w:val="clear" w:color="auto" w:fill="FFFFFF"/>
          <w:lang w:val="en-US" w:eastAsia="zh-CN"/>
        </w:rPr>
        <w:t>3.49</w:t>
      </w:r>
      <w:r>
        <w:rPr>
          <w:rFonts w:hint="eastAsia" w:ascii="仿宋_GB2312" w:hAnsi="ˎ̥" w:eastAsia="仿宋_GB2312" w:cs="仿宋_GB2312"/>
          <w:sz w:val="32"/>
          <w:szCs w:val="32"/>
          <w:shd w:val="clear" w:color="auto" w:fill="FFFFFF"/>
        </w:rPr>
        <w:t>万元，占</w:t>
      </w:r>
      <w:r>
        <w:rPr>
          <w:rFonts w:hint="eastAsia" w:ascii="仿宋_GB2312" w:hAnsi="ˎ̥" w:eastAsia="仿宋_GB2312" w:cs="仿宋_GB2312"/>
          <w:sz w:val="32"/>
          <w:szCs w:val="32"/>
          <w:shd w:val="clear" w:color="auto" w:fill="FFFFFF"/>
          <w:lang w:val="en-US" w:eastAsia="zh-CN"/>
        </w:rPr>
        <w:t>1</w:t>
      </w:r>
      <w:r>
        <w:rPr>
          <w:rFonts w:hint="eastAsia" w:ascii="仿宋_GB2312" w:hAnsi="ˎ̥" w:eastAsia="仿宋_GB2312" w:cs="仿宋_GB2312"/>
          <w:sz w:val="32"/>
          <w:szCs w:val="32"/>
          <w:shd w:val="clear" w:color="auto" w:fill="FFFFFF"/>
          <w:lang w:val="en-US"/>
        </w:rPr>
        <w:t>%</w:t>
      </w:r>
      <w:r>
        <w:rPr>
          <w:rFonts w:hint="eastAsia" w:ascii="仿宋_GB2312" w:hAnsi="ˎ̥" w:eastAsia="仿宋_GB2312" w:cs="仿宋_GB2312"/>
          <w:sz w:val="32"/>
          <w:szCs w:val="32"/>
          <w:shd w:val="clear" w:color="auto" w:fill="FFFFFF"/>
        </w:rPr>
        <w:t>。</w:t>
      </w:r>
    </w:p>
    <w:p>
      <w:pPr>
        <w:keepNext w:val="0"/>
        <w:keepLines w:val="0"/>
        <w:widowControl/>
        <w:suppressLineNumbers w:val="0"/>
        <w:spacing w:before="0" w:beforeAutospacing="0" w:after="100" w:afterAutospacing="1"/>
        <w:ind w:left="470" w:leftChars="196" w:right="0"/>
        <w:jc w:val="left"/>
        <w:rPr>
          <w:rFonts w:hint="eastAsia" w:ascii="仿宋_GB2312" w:hAnsi="ˎ̥" w:eastAsia="仿宋_GB2312" w:cs="仿宋_GB2312"/>
          <w:sz w:val="32"/>
          <w:szCs w:val="32"/>
          <w:shd w:val="clear" w:color="auto" w:fill="FFFFFF"/>
          <w:lang w:val="en-US"/>
        </w:rPr>
      </w:pPr>
      <w:r>
        <w:rPr>
          <w:rFonts w:hint="eastAsia" w:ascii="仿宋_GB2312" w:hAnsi="ˎ̥" w:eastAsia="仿宋_GB2312" w:cs="仿宋_GB2312"/>
          <w:sz w:val="32"/>
          <w:szCs w:val="32"/>
          <w:shd w:val="clear" w:color="auto" w:fill="FFFFFF"/>
          <w:lang w:val="en-US"/>
        </w:rPr>
        <w:t xml:space="preserve">  </w:t>
      </w:r>
      <w:r>
        <w:rPr>
          <w:rFonts w:hint="eastAsia" w:ascii="仿宋_GB2312" w:hAnsi="ˎ̥" w:eastAsia="仿宋_GB2312" w:cs="仿宋_GB2312"/>
          <w:sz w:val="32"/>
          <w:szCs w:val="32"/>
          <w:shd w:val="clear" w:color="auto" w:fill="FFFFFF"/>
        </w:rPr>
        <w:t>（注：上述各项收入数字可取自财决公开</w:t>
      </w:r>
      <w:r>
        <w:rPr>
          <w:rFonts w:hint="eastAsia" w:ascii="仿宋_GB2312" w:hAnsi="ˎ̥" w:eastAsia="仿宋_GB2312" w:cs="仿宋_GB2312"/>
          <w:sz w:val="32"/>
          <w:szCs w:val="32"/>
          <w:shd w:val="clear" w:color="auto" w:fill="FFFFFF"/>
          <w:lang w:val="en-US"/>
        </w:rPr>
        <w:t>02</w:t>
      </w:r>
      <w:r>
        <w:rPr>
          <w:rFonts w:hint="eastAsia" w:ascii="仿宋_GB2312" w:hAnsi="ˎ̥" w:eastAsia="仿宋_GB2312" w:cs="仿宋_GB2312"/>
          <w:sz w:val="32"/>
          <w:szCs w:val="32"/>
          <w:shd w:val="clear" w:color="auto" w:fill="FFFFFF"/>
        </w:rPr>
        <w:t>表）</w:t>
      </w:r>
    </w:p>
    <w:p>
      <w:pPr>
        <w:keepNext w:val="0"/>
        <w:keepLines w:val="0"/>
        <w:widowControl/>
        <w:suppressLineNumbers w:val="0"/>
        <w:spacing w:before="0" w:beforeAutospacing="0" w:after="100" w:afterAutospacing="1"/>
        <w:ind w:left="0" w:right="0" w:firstLine="627" w:firstLineChars="196"/>
        <w:jc w:val="left"/>
        <w:rPr>
          <w:rFonts w:hint="eastAsia" w:ascii="黑体" w:hAnsi="宋体" w:eastAsia="黑体" w:cs="黑体"/>
          <w:bCs/>
          <w:sz w:val="32"/>
          <w:szCs w:val="32"/>
          <w:shd w:val="clear" w:color="auto" w:fill="FFFFFF"/>
          <w:lang w:val="en-US"/>
        </w:rPr>
      </w:pPr>
      <w:r>
        <w:rPr>
          <w:rFonts w:hint="eastAsia" w:ascii="黑体" w:hAnsi="宋体" w:eastAsia="黑体" w:cs="黑体"/>
          <w:bCs/>
          <w:sz w:val="32"/>
          <w:szCs w:val="32"/>
          <w:shd w:val="clear" w:color="auto" w:fill="FFFFFF"/>
        </w:rPr>
        <w:t>三、支出决算情况说明</w:t>
      </w:r>
    </w:p>
    <w:p>
      <w:pPr>
        <w:keepNext w:val="0"/>
        <w:keepLines w:val="0"/>
        <w:widowControl/>
        <w:suppressLineNumbers w:val="0"/>
        <w:spacing w:before="0" w:beforeAutospacing="0" w:after="100" w:afterAutospacing="1"/>
        <w:ind w:left="0" w:right="0" w:firstLine="640" w:firstLineChars="200"/>
        <w:jc w:val="left"/>
        <w:rPr>
          <w:rFonts w:hint="eastAsia" w:ascii="仿宋_GB2312" w:hAnsi="ˎ̥" w:eastAsia="仿宋_GB2312" w:cs="仿宋_GB2312"/>
          <w:sz w:val="32"/>
          <w:szCs w:val="32"/>
          <w:shd w:val="clear" w:color="auto" w:fill="FFFFFF"/>
          <w:lang w:val="en-US"/>
        </w:rPr>
      </w:pPr>
      <w:r>
        <w:rPr>
          <w:rFonts w:hint="eastAsia" w:ascii="仿宋_GB2312" w:hAnsi="ˎ̥" w:eastAsia="仿宋_GB2312" w:cs="仿宋_GB2312"/>
          <w:sz w:val="32"/>
          <w:szCs w:val="32"/>
          <w:shd w:val="clear" w:color="auto" w:fill="FFFFFF"/>
        </w:rPr>
        <w:t>本年支出合计</w:t>
      </w:r>
      <w:r>
        <w:rPr>
          <w:rFonts w:hint="eastAsia" w:ascii="楷体" w:hAnsi="楷体" w:eastAsia="楷体" w:cs="楷体"/>
          <w:sz w:val="32"/>
          <w:szCs w:val="32"/>
          <w:shd w:val="clear" w:color="auto" w:fill="FFFFFF"/>
          <w:lang w:val="en-US" w:eastAsia="zh-CN"/>
        </w:rPr>
        <w:t>221.04</w:t>
      </w:r>
      <w:r>
        <w:rPr>
          <w:rFonts w:hint="eastAsia" w:ascii="仿宋_GB2312" w:hAnsi="ˎ̥" w:eastAsia="仿宋_GB2312" w:cs="仿宋_GB2312"/>
          <w:sz w:val="32"/>
          <w:szCs w:val="32"/>
          <w:shd w:val="clear" w:color="auto" w:fill="FFFFFF"/>
        </w:rPr>
        <w:t>万元，其中：基本支出</w:t>
      </w:r>
      <w:r>
        <w:rPr>
          <w:rFonts w:hint="eastAsia" w:ascii="楷体" w:hAnsi="楷体" w:eastAsia="楷体" w:cs="楷体"/>
          <w:sz w:val="32"/>
          <w:szCs w:val="32"/>
          <w:shd w:val="clear" w:color="auto" w:fill="FFFFFF"/>
          <w:lang w:val="en-US" w:eastAsia="zh-CN"/>
        </w:rPr>
        <w:t>133.38</w:t>
      </w:r>
      <w:r>
        <w:rPr>
          <w:rFonts w:hint="eastAsia" w:ascii="仿宋_GB2312" w:hAnsi="ˎ̥" w:eastAsia="仿宋_GB2312" w:cs="仿宋_GB2312"/>
          <w:sz w:val="32"/>
          <w:szCs w:val="32"/>
          <w:shd w:val="clear" w:color="auto" w:fill="FFFFFF"/>
        </w:rPr>
        <w:t>万元，占</w:t>
      </w:r>
      <w:r>
        <w:rPr>
          <w:rFonts w:hint="eastAsia" w:ascii="仿宋_GB2312" w:hAnsi="ˎ̥" w:eastAsia="仿宋_GB2312" w:cs="仿宋_GB2312"/>
          <w:sz w:val="32"/>
          <w:szCs w:val="32"/>
          <w:shd w:val="clear" w:color="auto" w:fill="FFFFFF"/>
          <w:lang w:val="en-US" w:eastAsia="zh-CN"/>
        </w:rPr>
        <w:t>60</w:t>
      </w:r>
      <w:r>
        <w:rPr>
          <w:rFonts w:hint="eastAsia" w:ascii="仿宋_GB2312" w:hAnsi="ˎ̥" w:eastAsia="仿宋_GB2312" w:cs="仿宋_GB2312"/>
          <w:sz w:val="32"/>
          <w:szCs w:val="32"/>
          <w:shd w:val="clear" w:color="auto" w:fill="FFFFFF"/>
          <w:lang w:val="en-US"/>
        </w:rPr>
        <w:t>%</w:t>
      </w:r>
      <w:r>
        <w:rPr>
          <w:rFonts w:hint="eastAsia" w:ascii="仿宋_GB2312" w:hAnsi="ˎ̥" w:eastAsia="仿宋_GB2312" w:cs="仿宋_GB2312"/>
          <w:sz w:val="32"/>
          <w:szCs w:val="32"/>
          <w:shd w:val="clear" w:color="auto" w:fill="FFFFFF"/>
        </w:rPr>
        <w:t>；项目支出</w:t>
      </w:r>
      <w:r>
        <w:rPr>
          <w:rFonts w:hint="eastAsia" w:ascii="楷体" w:hAnsi="楷体" w:eastAsia="楷体" w:cs="楷体"/>
          <w:sz w:val="32"/>
          <w:szCs w:val="32"/>
          <w:shd w:val="clear" w:color="auto" w:fill="FFFFFF"/>
          <w:lang w:val="en-US" w:eastAsia="zh-CN"/>
        </w:rPr>
        <w:t>87.67</w:t>
      </w:r>
      <w:r>
        <w:rPr>
          <w:rFonts w:hint="eastAsia" w:ascii="仿宋_GB2312" w:hAnsi="ˎ̥" w:eastAsia="仿宋_GB2312" w:cs="仿宋_GB2312"/>
          <w:sz w:val="32"/>
          <w:szCs w:val="32"/>
          <w:shd w:val="clear" w:color="auto" w:fill="FFFFFF"/>
        </w:rPr>
        <w:t>万元，占</w:t>
      </w:r>
      <w:r>
        <w:rPr>
          <w:rFonts w:hint="eastAsia" w:ascii="仿宋_GB2312" w:hAnsi="ˎ̥" w:eastAsia="仿宋_GB2312" w:cs="仿宋_GB2312"/>
          <w:sz w:val="32"/>
          <w:szCs w:val="32"/>
          <w:shd w:val="clear" w:color="auto" w:fill="FFFFFF"/>
          <w:lang w:val="en-US" w:eastAsia="zh-CN"/>
        </w:rPr>
        <w:t>40</w:t>
      </w:r>
      <w:r>
        <w:rPr>
          <w:rFonts w:hint="eastAsia" w:ascii="仿宋_GB2312" w:hAnsi="ˎ̥" w:eastAsia="仿宋_GB2312" w:cs="仿宋_GB2312"/>
          <w:sz w:val="32"/>
          <w:szCs w:val="32"/>
          <w:shd w:val="clear" w:color="auto" w:fill="FFFFFF"/>
          <w:lang w:val="en-US"/>
        </w:rPr>
        <w:t>%</w:t>
      </w:r>
      <w:r>
        <w:rPr>
          <w:rFonts w:hint="eastAsia" w:ascii="仿宋_GB2312" w:hAnsi="ˎ̥" w:eastAsia="仿宋_GB2312" w:cs="仿宋_GB2312"/>
          <w:sz w:val="32"/>
          <w:szCs w:val="32"/>
          <w:shd w:val="clear" w:color="auto" w:fill="FFFFFF"/>
        </w:rPr>
        <w:t>；上缴上级支出</w:t>
      </w:r>
      <w:r>
        <w:rPr>
          <w:rFonts w:hint="eastAsia" w:ascii="仿宋_GB2312" w:eastAsia="仿宋_GB2312" w:cs="仿宋_GB2312"/>
          <w:sz w:val="32"/>
          <w:szCs w:val="32"/>
          <w:shd w:val="clear" w:color="auto" w:fill="FFFFFF"/>
          <w:lang w:val="en-US"/>
        </w:rPr>
        <w:t>0.00</w:t>
      </w:r>
      <w:r>
        <w:rPr>
          <w:rFonts w:hint="eastAsia" w:ascii="仿宋_GB2312" w:hAnsi="ˎ̥" w:eastAsia="仿宋_GB2312" w:cs="仿宋_GB2312"/>
          <w:sz w:val="32"/>
          <w:szCs w:val="32"/>
          <w:shd w:val="clear" w:color="auto" w:fill="FFFFFF"/>
        </w:rPr>
        <w:t>万元，占</w:t>
      </w:r>
      <w:r>
        <w:rPr>
          <w:rFonts w:hint="eastAsia" w:ascii="仿宋_GB2312" w:hAnsi="ˎ̥" w:eastAsia="仿宋_GB2312" w:cs="仿宋_GB2312"/>
          <w:sz w:val="32"/>
          <w:szCs w:val="32"/>
          <w:shd w:val="clear" w:color="auto" w:fill="FFFFFF"/>
          <w:lang w:val="en-US" w:eastAsia="zh-CN"/>
        </w:rPr>
        <w:t>0</w:t>
      </w:r>
      <w:r>
        <w:rPr>
          <w:rFonts w:hint="eastAsia" w:ascii="仿宋_GB2312" w:hAnsi="ˎ̥" w:eastAsia="仿宋_GB2312" w:cs="仿宋_GB2312"/>
          <w:sz w:val="32"/>
          <w:szCs w:val="32"/>
          <w:shd w:val="clear" w:color="auto" w:fill="FFFFFF"/>
          <w:lang w:val="en-US"/>
        </w:rPr>
        <w:t>%</w:t>
      </w:r>
      <w:r>
        <w:rPr>
          <w:rFonts w:hint="eastAsia" w:ascii="仿宋_GB2312" w:hAnsi="ˎ̥" w:eastAsia="仿宋_GB2312" w:cs="仿宋_GB2312"/>
          <w:sz w:val="32"/>
          <w:szCs w:val="32"/>
          <w:shd w:val="clear" w:color="auto" w:fill="FFFFFF"/>
        </w:rPr>
        <w:t>；经营支出</w:t>
      </w:r>
      <w:r>
        <w:rPr>
          <w:rFonts w:hint="eastAsia" w:ascii="楷体" w:hAnsi="楷体" w:eastAsia="楷体" w:cs="楷体"/>
          <w:sz w:val="32"/>
          <w:szCs w:val="32"/>
          <w:shd w:val="clear" w:color="auto" w:fill="FFFFFF"/>
          <w:lang w:val="en-US" w:eastAsia="zh-CN"/>
        </w:rPr>
        <w:t>0</w:t>
      </w:r>
      <w:r>
        <w:rPr>
          <w:rFonts w:hint="eastAsia" w:ascii="仿宋_GB2312" w:hAnsi="ˎ̥" w:eastAsia="仿宋_GB2312" w:cs="仿宋_GB2312"/>
          <w:sz w:val="32"/>
          <w:szCs w:val="32"/>
          <w:shd w:val="clear" w:color="auto" w:fill="FFFFFF"/>
        </w:rPr>
        <w:t>万元，占</w:t>
      </w:r>
      <w:r>
        <w:rPr>
          <w:rFonts w:hint="eastAsia" w:ascii="仿宋_GB2312" w:hAnsi="ˎ̥" w:eastAsia="仿宋_GB2312" w:cs="仿宋_GB2312"/>
          <w:sz w:val="32"/>
          <w:szCs w:val="32"/>
          <w:shd w:val="clear" w:color="auto" w:fill="FFFFFF"/>
          <w:lang w:val="en-US" w:eastAsia="zh-CN"/>
        </w:rPr>
        <w:t>0</w:t>
      </w:r>
      <w:r>
        <w:rPr>
          <w:rFonts w:hint="eastAsia" w:ascii="仿宋_GB2312" w:hAnsi="ˎ̥" w:eastAsia="仿宋_GB2312" w:cs="仿宋_GB2312"/>
          <w:sz w:val="32"/>
          <w:szCs w:val="32"/>
          <w:shd w:val="clear" w:color="auto" w:fill="FFFFFF"/>
          <w:lang w:val="en-US"/>
        </w:rPr>
        <w:t>%</w:t>
      </w:r>
      <w:r>
        <w:rPr>
          <w:rFonts w:hint="eastAsia" w:ascii="仿宋_GB2312" w:hAnsi="ˎ̥" w:eastAsia="仿宋_GB2312" w:cs="仿宋_GB2312"/>
          <w:sz w:val="32"/>
          <w:szCs w:val="32"/>
          <w:shd w:val="clear" w:color="auto" w:fill="FFFFFF"/>
        </w:rPr>
        <w:t>；对附属单位补助支出</w:t>
      </w:r>
      <w:r>
        <w:rPr>
          <w:rFonts w:hint="eastAsia" w:ascii="楷体" w:hAnsi="楷体" w:eastAsia="楷体" w:cs="楷体"/>
          <w:sz w:val="32"/>
          <w:szCs w:val="32"/>
          <w:shd w:val="clear" w:color="auto" w:fill="FFFFFF"/>
          <w:lang w:val="en-US" w:eastAsia="zh-CN"/>
        </w:rPr>
        <w:t>0</w:t>
      </w:r>
      <w:r>
        <w:rPr>
          <w:rFonts w:hint="eastAsia" w:ascii="仿宋_GB2312" w:hAnsi="ˎ̥" w:eastAsia="仿宋_GB2312" w:cs="仿宋_GB2312"/>
          <w:sz w:val="32"/>
          <w:szCs w:val="32"/>
          <w:shd w:val="clear" w:color="auto" w:fill="FFFFFF"/>
        </w:rPr>
        <w:t>万元，占</w:t>
      </w:r>
      <w:r>
        <w:rPr>
          <w:rFonts w:hint="eastAsia" w:ascii="仿宋_GB2312" w:hAnsi="ˎ̥" w:eastAsia="仿宋_GB2312" w:cs="仿宋_GB2312"/>
          <w:sz w:val="32"/>
          <w:szCs w:val="32"/>
          <w:shd w:val="clear" w:color="auto" w:fill="FFFFFF"/>
          <w:lang w:val="en-US" w:eastAsia="zh-CN"/>
        </w:rPr>
        <w:t>0</w:t>
      </w:r>
      <w:r>
        <w:rPr>
          <w:rFonts w:hint="eastAsia" w:ascii="仿宋_GB2312" w:hAnsi="ˎ̥" w:eastAsia="仿宋_GB2312" w:cs="仿宋_GB2312"/>
          <w:sz w:val="32"/>
          <w:szCs w:val="32"/>
          <w:shd w:val="clear" w:color="auto" w:fill="FFFFFF"/>
          <w:lang w:val="en-US"/>
        </w:rPr>
        <w:t>%</w:t>
      </w:r>
      <w:r>
        <w:rPr>
          <w:rFonts w:hint="eastAsia" w:ascii="仿宋_GB2312" w:hAnsi="ˎ̥" w:eastAsia="仿宋_GB2312" w:cs="仿宋_GB2312"/>
          <w:sz w:val="32"/>
          <w:szCs w:val="32"/>
          <w:shd w:val="clear" w:color="auto" w:fill="FFFFFF"/>
        </w:rPr>
        <w:t>。</w:t>
      </w:r>
    </w:p>
    <w:p>
      <w:pPr>
        <w:keepNext w:val="0"/>
        <w:keepLines w:val="0"/>
        <w:widowControl/>
        <w:suppressLineNumbers w:val="0"/>
        <w:spacing w:before="0" w:beforeAutospacing="0" w:after="100" w:afterAutospacing="1"/>
        <w:ind w:left="0" w:right="0" w:firstLine="640" w:firstLineChars="200"/>
        <w:jc w:val="left"/>
        <w:rPr>
          <w:rFonts w:hint="eastAsia" w:ascii="仿宋_GB2312" w:hAnsi="ˎ̥" w:eastAsia="仿宋_GB2312" w:cs="仿宋_GB2312"/>
          <w:sz w:val="32"/>
          <w:szCs w:val="32"/>
          <w:shd w:val="clear" w:color="auto" w:fill="FFFFFF"/>
          <w:lang w:val="en-US"/>
        </w:rPr>
      </w:pPr>
      <w:r>
        <w:rPr>
          <w:rFonts w:hint="eastAsia" w:ascii="仿宋_GB2312" w:hAnsi="ˎ̥" w:eastAsia="仿宋_GB2312" w:cs="仿宋_GB2312"/>
          <w:sz w:val="32"/>
          <w:szCs w:val="32"/>
          <w:shd w:val="clear" w:color="auto" w:fill="FFFFFF"/>
        </w:rPr>
        <w:t>（注：上述各项支出数字可取自财决公开</w:t>
      </w:r>
      <w:r>
        <w:rPr>
          <w:rFonts w:hint="eastAsia" w:ascii="仿宋_GB2312" w:hAnsi="ˎ̥" w:eastAsia="仿宋_GB2312" w:cs="仿宋_GB2312"/>
          <w:sz w:val="32"/>
          <w:szCs w:val="32"/>
          <w:shd w:val="clear" w:color="auto" w:fill="FFFFFF"/>
          <w:lang w:val="en-US"/>
        </w:rPr>
        <w:t>03</w:t>
      </w:r>
      <w:r>
        <w:rPr>
          <w:rFonts w:hint="eastAsia" w:ascii="仿宋_GB2312" w:hAnsi="ˎ̥" w:eastAsia="仿宋_GB2312" w:cs="仿宋_GB2312"/>
          <w:sz w:val="32"/>
          <w:szCs w:val="32"/>
          <w:shd w:val="clear" w:color="auto" w:fill="FFFFFF"/>
        </w:rPr>
        <w:t>表）</w:t>
      </w:r>
    </w:p>
    <w:p>
      <w:pPr>
        <w:keepNext w:val="0"/>
        <w:keepLines w:val="0"/>
        <w:widowControl/>
        <w:suppressLineNumbers w:val="0"/>
        <w:spacing w:before="0" w:beforeAutospacing="0" w:after="100" w:afterAutospacing="1"/>
        <w:ind w:left="0" w:right="0" w:firstLine="627" w:firstLineChars="196"/>
        <w:jc w:val="left"/>
        <w:rPr>
          <w:rFonts w:hint="eastAsia" w:ascii="黑体" w:hAnsi="宋体" w:eastAsia="黑体" w:cs="黑体"/>
          <w:bCs/>
          <w:sz w:val="32"/>
          <w:szCs w:val="32"/>
          <w:shd w:val="clear" w:color="auto" w:fill="FFFFFF"/>
          <w:lang w:val="en-US"/>
        </w:rPr>
      </w:pPr>
      <w:r>
        <w:rPr>
          <w:rFonts w:hint="eastAsia" w:ascii="黑体" w:hAnsi="宋体" w:eastAsia="黑体" w:cs="黑体"/>
          <w:bCs/>
          <w:sz w:val="32"/>
          <w:szCs w:val="32"/>
          <w:shd w:val="clear" w:color="auto" w:fill="FFFFFF"/>
        </w:rPr>
        <w:t>四、财政拨款收入支出决算总体情况说明</w:t>
      </w:r>
    </w:p>
    <w:p>
      <w:pPr>
        <w:keepNext w:val="0"/>
        <w:keepLines w:val="0"/>
        <w:widowControl/>
        <w:suppressLineNumbers w:val="0"/>
        <w:spacing w:before="0" w:beforeAutospacing="0" w:after="100" w:afterAutospacing="1"/>
        <w:ind w:left="0" w:right="0" w:firstLine="640" w:firstLineChars="200"/>
        <w:jc w:val="left"/>
        <w:rPr>
          <w:rFonts w:hint="eastAsia" w:ascii="仿宋_GB2312" w:hAnsi="ˎ̥" w:eastAsia="仿宋_GB2312" w:cs="仿宋_GB2312"/>
          <w:sz w:val="32"/>
          <w:szCs w:val="32"/>
          <w:shd w:val="clear" w:color="auto" w:fill="FFFFFF"/>
          <w:lang w:val="en-US"/>
        </w:rPr>
      </w:pPr>
      <w:r>
        <w:rPr>
          <w:rFonts w:hint="eastAsia" w:ascii="仿宋_GB2312" w:hAnsi="ˎ̥" w:eastAsia="仿宋_GB2312" w:cs="仿宋_GB2312"/>
          <w:sz w:val="32"/>
          <w:szCs w:val="32"/>
          <w:shd w:val="clear" w:color="auto" w:fill="FFFFFF"/>
          <w:lang w:val="en-US"/>
        </w:rPr>
        <w:t>2022</w:t>
      </w:r>
      <w:r>
        <w:rPr>
          <w:rFonts w:hint="eastAsia" w:ascii="仿宋_GB2312" w:hAnsi="ˎ̥" w:eastAsia="仿宋_GB2312" w:cs="仿宋_GB2312"/>
          <w:sz w:val="32"/>
          <w:szCs w:val="32"/>
          <w:shd w:val="clear" w:color="auto" w:fill="FFFFFF"/>
        </w:rPr>
        <w:t>年度财政拨款收入</w:t>
      </w:r>
      <w:r>
        <w:rPr>
          <w:rFonts w:hint="eastAsia" w:ascii="楷体" w:hAnsi="楷体" w:eastAsia="楷体" w:cs="楷体"/>
          <w:sz w:val="32"/>
          <w:szCs w:val="32"/>
          <w:shd w:val="clear" w:color="auto" w:fill="FFFFFF"/>
          <w:lang w:val="en-US" w:eastAsia="zh-CN"/>
        </w:rPr>
        <w:t>220.03</w:t>
      </w:r>
      <w:r>
        <w:rPr>
          <w:rFonts w:hint="eastAsia" w:ascii="仿宋_GB2312" w:hAnsi="ˎ̥" w:eastAsia="仿宋_GB2312" w:cs="仿宋_GB2312"/>
          <w:sz w:val="32"/>
          <w:szCs w:val="32"/>
          <w:shd w:val="clear" w:color="auto" w:fill="FFFFFF"/>
        </w:rPr>
        <w:t>万元，支出</w:t>
      </w:r>
      <w:r>
        <w:rPr>
          <w:rFonts w:hint="eastAsia" w:ascii="楷体" w:hAnsi="楷体" w:eastAsia="楷体" w:cs="楷体"/>
          <w:sz w:val="32"/>
          <w:szCs w:val="32"/>
          <w:shd w:val="clear" w:color="auto" w:fill="FFFFFF"/>
          <w:lang w:val="en-US" w:eastAsia="zh-CN"/>
        </w:rPr>
        <w:t>220.03</w:t>
      </w:r>
      <w:r>
        <w:rPr>
          <w:rFonts w:hint="eastAsia" w:ascii="仿宋_GB2312" w:hAnsi="ˎ̥" w:eastAsia="仿宋_GB2312" w:cs="仿宋_GB2312"/>
          <w:sz w:val="32"/>
          <w:szCs w:val="32"/>
          <w:shd w:val="clear" w:color="auto" w:fill="FFFFFF"/>
        </w:rPr>
        <w:t>万元。与</w:t>
      </w:r>
      <w:r>
        <w:rPr>
          <w:rFonts w:hint="eastAsia" w:ascii="仿宋_GB2312" w:hAnsi="ˎ̥" w:eastAsia="仿宋_GB2312" w:cs="仿宋_GB2312"/>
          <w:sz w:val="32"/>
          <w:szCs w:val="32"/>
          <w:shd w:val="clear" w:color="auto" w:fill="FFFFFF"/>
          <w:lang w:val="en-US"/>
        </w:rPr>
        <w:t>2021</w:t>
      </w:r>
      <w:r>
        <w:rPr>
          <w:rFonts w:hint="eastAsia" w:ascii="仿宋_GB2312" w:hAnsi="ˎ̥" w:eastAsia="仿宋_GB2312" w:cs="仿宋_GB2312"/>
          <w:sz w:val="32"/>
          <w:szCs w:val="32"/>
          <w:shd w:val="clear" w:color="auto" w:fill="FFFFFF"/>
        </w:rPr>
        <w:t>年度相比，财政拨款收入、支出各减少</w:t>
      </w:r>
      <w:r>
        <w:rPr>
          <w:rFonts w:hint="eastAsia" w:ascii="仿宋_GB2312" w:hAnsi="ˎ̥" w:eastAsia="仿宋_GB2312" w:cs="仿宋_GB2312"/>
          <w:sz w:val="32"/>
          <w:szCs w:val="32"/>
          <w:shd w:val="clear" w:color="auto" w:fill="FFFFFF"/>
          <w:lang w:val="en-US" w:eastAsia="zh-CN"/>
        </w:rPr>
        <w:t>60.15</w:t>
      </w:r>
      <w:r>
        <w:rPr>
          <w:rFonts w:hint="eastAsia" w:ascii="仿宋_GB2312" w:hAnsi="ˎ̥" w:eastAsia="仿宋_GB2312" w:cs="仿宋_GB2312"/>
          <w:sz w:val="32"/>
          <w:szCs w:val="32"/>
          <w:shd w:val="clear" w:color="auto" w:fill="FFFFFF"/>
        </w:rPr>
        <w:t>万元，下降</w:t>
      </w:r>
      <w:r>
        <w:rPr>
          <w:rFonts w:hint="eastAsia" w:ascii="仿宋_GB2312" w:hAnsi="ˎ̥" w:eastAsia="仿宋_GB2312" w:cs="仿宋_GB2312"/>
          <w:sz w:val="32"/>
          <w:szCs w:val="32"/>
          <w:shd w:val="clear" w:color="auto" w:fill="FFFFFF"/>
          <w:lang w:val="en-US" w:eastAsia="zh-CN"/>
        </w:rPr>
        <w:t>21</w:t>
      </w:r>
      <w:r>
        <w:rPr>
          <w:rFonts w:hint="eastAsia" w:ascii="仿宋_GB2312" w:hAnsi="ˎ̥" w:eastAsia="仿宋_GB2312" w:cs="仿宋_GB2312"/>
          <w:sz w:val="32"/>
          <w:szCs w:val="32"/>
          <w:shd w:val="clear" w:color="auto" w:fill="FFFFFF"/>
          <w:lang w:val="en-US"/>
        </w:rPr>
        <w:t>%</w:t>
      </w:r>
      <w:r>
        <w:rPr>
          <w:rFonts w:hint="eastAsia" w:ascii="仿宋_GB2312" w:hAnsi="ˎ̥" w:eastAsia="仿宋_GB2312" w:cs="仿宋_GB2312"/>
          <w:sz w:val="32"/>
          <w:szCs w:val="32"/>
          <w:shd w:val="clear" w:color="auto" w:fill="FFFFFF"/>
        </w:rPr>
        <w:t>。主要原因：</w:t>
      </w:r>
      <w:r>
        <w:rPr>
          <w:rFonts w:hint="eastAsia" w:ascii="仿宋_GB2312" w:hAnsi="ˎ̥" w:eastAsia="仿宋_GB2312" w:cs="仿宋_GB2312"/>
          <w:sz w:val="32"/>
          <w:szCs w:val="32"/>
          <w:shd w:val="clear" w:color="auto" w:fill="FFFFFF"/>
          <w:lang w:eastAsia="zh-CN"/>
        </w:rPr>
        <w:t>项目支出减少</w:t>
      </w:r>
      <w:r>
        <w:rPr>
          <w:rFonts w:hint="eastAsia" w:ascii="仿宋_GB2312" w:hAnsi="ˎ̥" w:eastAsia="仿宋_GB2312" w:cs="仿宋_GB2312"/>
          <w:sz w:val="32"/>
          <w:szCs w:val="32"/>
          <w:shd w:val="clear" w:color="auto" w:fill="FFFFFF"/>
        </w:rPr>
        <w:t>。</w:t>
      </w:r>
    </w:p>
    <w:p>
      <w:pPr>
        <w:keepNext w:val="0"/>
        <w:keepLines w:val="0"/>
        <w:widowControl/>
        <w:suppressLineNumbers w:val="0"/>
        <w:spacing w:before="0" w:beforeAutospacing="0" w:after="100" w:afterAutospacing="1"/>
        <w:ind w:left="0" w:right="0" w:firstLine="640" w:firstLineChars="200"/>
        <w:jc w:val="left"/>
        <w:rPr>
          <w:rFonts w:hint="eastAsia" w:ascii="仿宋_GB2312" w:hAnsi="ˎ̥" w:eastAsia="仿宋_GB2312" w:cs="仿宋_GB2312"/>
          <w:sz w:val="32"/>
          <w:szCs w:val="32"/>
          <w:shd w:val="clear" w:color="auto" w:fill="FFFFFF"/>
          <w:lang w:eastAsia="zh-CN"/>
        </w:rPr>
      </w:pPr>
      <w:r>
        <w:rPr>
          <w:rFonts w:hint="eastAsia" w:ascii="仿宋_GB2312" w:hAnsi="ˎ̥" w:eastAsia="仿宋_GB2312" w:cs="仿宋_GB2312"/>
          <w:sz w:val="32"/>
          <w:szCs w:val="32"/>
          <w:shd w:val="clear" w:color="auto" w:fill="FFFFFF"/>
        </w:rPr>
        <w:t>财政拨款年初结转结余</w:t>
      </w:r>
      <w:r>
        <w:rPr>
          <w:rFonts w:hint="eastAsia" w:ascii="楷体" w:hAnsi="楷体" w:eastAsia="楷体" w:cs="楷体"/>
          <w:sz w:val="32"/>
          <w:szCs w:val="32"/>
          <w:shd w:val="clear" w:color="auto" w:fill="FFFFFF"/>
          <w:lang w:val="en-US" w:eastAsia="zh-CN"/>
        </w:rPr>
        <w:t>3.81</w:t>
      </w:r>
      <w:r>
        <w:rPr>
          <w:rFonts w:hint="eastAsia" w:ascii="仿宋_GB2312" w:hAnsi="ˎ̥" w:eastAsia="仿宋_GB2312" w:cs="仿宋_GB2312"/>
          <w:sz w:val="32"/>
          <w:szCs w:val="32"/>
          <w:shd w:val="clear" w:color="auto" w:fill="FFFFFF"/>
        </w:rPr>
        <w:t>万元，主要是</w:t>
      </w:r>
      <w:r>
        <w:rPr>
          <w:rFonts w:hint="eastAsia" w:ascii="仿宋_GB2312" w:hAnsi="ˎ̥" w:eastAsia="仿宋_GB2312" w:cs="仿宋_GB2312"/>
          <w:sz w:val="32"/>
          <w:szCs w:val="32"/>
          <w:shd w:val="clear" w:color="auto" w:fill="FFFFFF"/>
          <w:lang w:eastAsia="zh-CN"/>
        </w:rPr>
        <w:t>中心临聘</w:t>
      </w:r>
      <w:r>
        <w:rPr>
          <w:rFonts w:hint="eastAsia" w:ascii="仿宋_GB2312" w:hAnsi="ˎ̥" w:eastAsia="仿宋_GB2312" w:cs="仿宋_GB2312"/>
          <w:sz w:val="32"/>
          <w:szCs w:val="32"/>
          <w:shd w:val="clear" w:color="auto" w:fill="FFFFFF"/>
          <w:lang w:val="en-US" w:eastAsia="zh-CN"/>
        </w:rPr>
        <w:t>2人历年公积金个人部分</w:t>
      </w:r>
      <w:r>
        <w:rPr>
          <w:rFonts w:hint="eastAsia" w:ascii="仿宋_GB2312" w:hAnsi="ˎ̥" w:eastAsia="仿宋_GB2312" w:cs="仿宋_GB2312"/>
          <w:sz w:val="32"/>
          <w:szCs w:val="32"/>
          <w:shd w:val="clear" w:color="auto" w:fill="FFFFFF"/>
        </w:rPr>
        <w:t>，较</w:t>
      </w:r>
      <w:r>
        <w:rPr>
          <w:rFonts w:hint="eastAsia" w:ascii="仿宋_GB2312" w:hAnsi="ˎ̥" w:eastAsia="仿宋_GB2312" w:cs="仿宋_GB2312"/>
          <w:sz w:val="32"/>
          <w:szCs w:val="32"/>
          <w:shd w:val="clear" w:color="auto" w:fill="FFFFFF"/>
          <w:lang w:val="en-US"/>
        </w:rPr>
        <w:t>2021</w:t>
      </w:r>
      <w:r>
        <w:rPr>
          <w:rFonts w:hint="eastAsia" w:ascii="仿宋_GB2312" w:hAnsi="ˎ̥" w:eastAsia="仿宋_GB2312" w:cs="仿宋_GB2312"/>
          <w:sz w:val="32"/>
          <w:szCs w:val="32"/>
          <w:shd w:val="clear" w:color="auto" w:fill="FFFFFF"/>
        </w:rPr>
        <w:t>年度决算数减少</w:t>
      </w:r>
      <w:r>
        <w:rPr>
          <w:rFonts w:hint="eastAsia" w:ascii="仿宋_GB2312" w:hAnsi="ˎ̥" w:eastAsia="仿宋_GB2312" w:cs="仿宋_GB2312"/>
          <w:sz w:val="32"/>
          <w:szCs w:val="32"/>
          <w:shd w:val="clear" w:color="auto" w:fill="FFFFFF"/>
          <w:lang w:val="en-US" w:eastAsia="zh-CN"/>
        </w:rPr>
        <w:t>0.65</w:t>
      </w:r>
      <w:r>
        <w:rPr>
          <w:rFonts w:hint="eastAsia" w:ascii="仿宋_GB2312" w:hAnsi="ˎ̥" w:eastAsia="仿宋_GB2312" w:cs="仿宋_GB2312"/>
          <w:sz w:val="32"/>
          <w:szCs w:val="32"/>
          <w:shd w:val="clear" w:color="auto" w:fill="FFFFFF"/>
        </w:rPr>
        <w:t>万元，下降</w:t>
      </w:r>
      <w:r>
        <w:rPr>
          <w:rFonts w:hint="eastAsia" w:ascii="仿宋_GB2312" w:hAnsi="ˎ̥" w:eastAsia="仿宋_GB2312" w:cs="仿宋_GB2312"/>
          <w:sz w:val="32"/>
          <w:szCs w:val="32"/>
          <w:shd w:val="clear" w:color="auto" w:fill="FFFFFF"/>
          <w:lang w:val="en-US" w:eastAsia="zh-CN"/>
        </w:rPr>
        <w:t>17</w:t>
      </w:r>
      <w:r>
        <w:rPr>
          <w:rFonts w:hint="eastAsia" w:ascii="仿宋_GB2312" w:hAnsi="ˎ̥" w:eastAsia="仿宋_GB2312" w:cs="仿宋_GB2312"/>
          <w:sz w:val="32"/>
          <w:szCs w:val="32"/>
          <w:shd w:val="clear" w:color="auto" w:fill="FFFFFF"/>
          <w:lang w:val="en-US"/>
        </w:rPr>
        <w:t>%</w:t>
      </w:r>
      <w:r>
        <w:rPr>
          <w:rFonts w:hint="eastAsia" w:ascii="仿宋_GB2312" w:hAnsi="ˎ̥" w:eastAsia="仿宋_GB2312" w:cs="仿宋_GB2312"/>
          <w:sz w:val="32"/>
          <w:szCs w:val="32"/>
          <w:shd w:val="clear" w:color="auto" w:fill="FFFFFF"/>
        </w:rPr>
        <w:t>，主要原因是</w:t>
      </w:r>
      <w:r>
        <w:rPr>
          <w:rFonts w:hint="eastAsia" w:ascii="仿宋_GB2312" w:hAnsi="ˎ̥" w:eastAsia="仿宋_GB2312" w:cs="仿宋_GB2312"/>
          <w:sz w:val="32"/>
          <w:szCs w:val="32"/>
          <w:shd w:val="clear" w:color="auto" w:fill="FFFFFF"/>
          <w:lang w:eastAsia="zh-CN"/>
        </w:rPr>
        <w:t>用于一般公共预算财政拨款基本支出结转和项目支出结转。</w:t>
      </w:r>
    </w:p>
    <w:p>
      <w:pPr>
        <w:keepNext w:val="0"/>
        <w:keepLines w:val="0"/>
        <w:widowControl/>
        <w:suppressLineNumbers w:val="0"/>
        <w:spacing w:before="0" w:beforeAutospacing="0" w:after="100" w:afterAutospacing="1"/>
        <w:ind w:left="0" w:right="0" w:firstLine="640" w:firstLineChars="200"/>
        <w:jc w:val="left"/>
        <w:rPr>
          <w:rFonts w:hint="eastAsia" w:ascii="仿宋_GB2312" w:hAnsi="ˎ̥" w:eastAsia="仿宋_GB2312" w:cs="仿宋_GB2312"/>
          <w:sz w:val="32"/>
          <w:szCs w:val="32"/>
          <w:shd w:val="clear" w:color="auto" w:fill="FFFFFF"/>
          <w:lang w:val="en-US"/>
        </w:rPr>
      </w:pPr>
      <w:r>
        <w:rPr>
          <w:rFonts w:hint="eastAsia" w:ascii="仿宋_GB2312" w:hAnsi="ˎ̥" w:eastAsia="仿宋_GB2312" w:cs="仿宋_GB2312"/>
          <w:sz w:val="32"/>
          <w:szCs w:val="32"/>
          <w:shd w:val="clear" w:color="auto" w:fill="FFFFFF"/>
        </w:rPr>
        <w:t>财政拨款年末结转结余</w:t>
      </w:r>
      <w:r>
        <w:rPr>
          <w:rFonts w:hint="eastAsia" w:ascii="楷体" w:hAnsi="楷体" w:eastAsia="楷体" w:cs="楷体"/>
          <w:sz w:val="32"/>
          <w:szCs w:val="32"/>
          <w:shd w:val="clear" w:color="auto" w:fill="FFFFFF"/>
          <w:lang w:val="en-US" w:eastAsia="zh-CN"/>
        </w:rPr>
        <w:t>1.97</w:t>
      </w:r>
      <w:r>
        <w:rPr>
          <w:rFonts w:hint="eastAsia" w:ascii="仿宋_GB2312" w:hAnsi="ˎ̥" w:eastAsia="仿宋_GB2312" w:cs="仿宋_GB2312"/>
          <w:sz w:val="32"/>
          <w:szCs w:val="32"/>
          <w:shd w:val="clear" w:color="auto" w:fill="FFFFFF"/>
        </w:rPr>
        <w:t>万元，主要是</w:t>
      </w:r>
      <w:r>
        <w:rPr>
          <w:rFonts w:hint="eastAsia" w:ascii="仿宋_GB2312" w:hAnsi="ˎ̥" w:eastAsia="仿宋_GB2312" w:cs="仿宋_GB2312"/>
          <w:sz w:val="32"/>
          <w:szCs w:val="32"/>
          <w:shd w:val="clear" w:color="auto" w:fill="FFFFFF"/>
          <w:lang w:eastAsia="zh-CN"/>
        </w:rPr>
        <w:t>中心临聘</w:t>
      </w:r>
      <w:r>
        <w:rPr>
          <w:rFonts w:hint="eastAsia" w:ascii="仿宋_GB2312" w:hAnsi="ˎ̥" w:eastAsia="仿宋_GB2312" w:cs="仿宋_GB2312"/>
          <w:sz w:val="32"/>
          <w:szCs w:val="32"/>
          <w:shd w:val="clear" w:color="auto" w:fill="FFFFFF"/>
          <w:lang w:val="en-US" w:eastAsia="zh-CN"/>
        </w:rPr>
        <w:t>2人历年公积金个人部分</w:t>
      </w:r>
      <w:r>
        <w:rPr>
          <w:rFonts w:hint="eastAsia" w:ascii="仿宋_GB2312" w:hAnsi="ˎ̥" w:eastAsia="仿宋_GB2312" w:cs="仿宋_GB2312"/>
          <w:sz w:val="32"/>
          <w:szCs w:val="32"/>
          <w:shd w:val="clear" w:color="auto" w:fill="FFFFFF"/>
        </w:rPr>
        <w:t>，较</w:t>
      </w:r>
      <w:r>
        <w:rPr>
          <w:rFonts w:hint="eastAsia" w:ascii="仿宋_GB2312" w:hAnsi="ˎ̥" w:eastAsia="仿宋_GB2312" w:cs="仿宋_GB2312"/>
          <w:sz w:val="32"/>
          <w:szCs w:val="32"/>
          <w:shd w:val="clear" w:color="auto" w:fill="FFFFFF"/>
          <w:lang w:val="en-US"/>
        </w:rPr>
        <w:t>2021</w:t>
      </w:r>
      <w:r>
        <w:rPr>
          <w:rFonts w:hint="eastAsia" w:ascii="仿宋_GB2312" w:hAnsi="ˎ̥" w:eastAsia="仿宋_GB2312" w:cs="仿宋_GB2312"/>
          <w:sz w:val="32"/>
          <w:szCs w:val="32"/>
          <w:shd w:val="clear" w:color="auto" w:fill="FFFFFF"/>
        </w:rPr>
        <w:t>年度年末决算数减少</w:t>
      </w:r>
      <w:r>
        <w:rPr>
          <w:rFonts w:hint="eastAsia" w:ascii="仿宋_GB2312" w:hAnsi="ˎ̥" w:eastAsia="仿宋_GB2312" w:cs="仿宋_GB2312"/>
          <w:sz w:val="32"/>
          <w:szCs w:val="32"/>
          <w:shd w:val="clear" w:color="auto" w:fill="FFFFFF"/>
          <w:lang w:val="en-US" w:eastAsia="zh-CN"/>
        </w:rPr>
        <w:t>1.84</w:t>
      </w:r>
      <w:r>
        <w:rPr>
          <w:rFonts w:hint="eastAsia" w:ascii="仿宋_GB2312" w:hAnsi="ˎ̥" w:eastAsia="仿宋_GB2312" w:cs="仿宋_GB2312"/>
          <w:sz w:val="32"/>
          <w:szCs w:val="32"/>
          <w:shd w:val="clear" w:color="auto" w:fill="FFFFFF"/>
        </w:rPr>
        <w:t>万元，下降</w:t>
      </w:r>
      <w:r>
        <w:rPr>
          <w:rFonts w:hint="eastAsia" w:ascii="仿宋_GB2312" w:hAnsi="ˎ̥" w:eastAsia="仿宋_GB2312" w:cs="仿宋_GB2312"/>
          <w:sz w:val="32"/>
          <w:szCs w:val="32"/>
          <w:shd w:val="clear" w:color="auto" w:fill="FFFFFF"/>
          <w:lang w:val="en-US" w:eastAsia="zh-CN"/>
        </w:rPr>
        <w:t>42</w:t>
      </w:r>
      <w:r>
        <w:rPr>
          <w:rFonts w:hint="eastAsia" w:ascii="仿宋_GB2312" w:hAnsi="ˎ̥" w:eastAsia="仿宋_GB2312" w:cs="仿宋_GB2312"/>
          <w:sz w:val="32"/>
          <w:szCs w:val="32"/>
          <w:shd w:val="clear" w:color="auto" w:fill="FFFFFF"/>
          <w:lang w:val="en-US"/>
        </w:rPr>
        <w:t>%</w:t>
      </w:r>
      <w:r>
        <w:rPr>
          <w:rFonts w:hint="eastAsia" w:ascii="仿宋_GB2312" w:hAnsi="ˎ̥" w:eastAsia="仿宋_GB2312" w:cs="仿宋_GB2312"/>
          <w:sz w:val="32"/>
          <w:szCs w:val="32"/>
          <w:shd w:val="clear" w:color="auto" w:fill="FFFFFF"/>
        </w:rPr>
        <w:t>，主要原因是</w:t>
      </w:r>
      <w:r>
        <w:rPr>
          <w:rFonts w:hint="eastAsia" w:ascii="仿宋_GB2312" w:hAnsi="ˎ̥" w:eastAsia="仿宋_GB2312" w:cs="仿宋_GB2312"/>
          <w:sz w:val="32"/>
          <w:szCs w:val="32"/>
          <w:shd w:val="clear" w:color="auto" w:fill="FFFFFF"/>
          <w:lang w:eastAsia="zh-CN"/>
        </w:rPr>
        <w:t>用于一般公共预算财政拨款基本支出结转和项目支出结转</w:t>
      </w:r>
      <w:r>
        <w:rPr>
          <w:rFonts w:hint="eastAsia" w:ascii="仿宋_GB2312" w:hAnsi="ˎ̥" w:eastAsia="仿宋_GB2312" w:cs="仿宋_GB2312"/>
          <w:sz w:val="32"/>
          <w:szCs w:val="32"/>
          <w:shd w:val="clear" w:color="auto" w:fill="FFFFFF"/>
        </w:rPr>
        <w:t>。</w:t>
      </w:r>
    </w:p>
    <w:p>
      <w:pPr>
        <w:keepNext w:val="0"/>
        <w:keepLines w:val="0"/>
        <w:widowControl/>
        <w:suppressLineNumbers w:val="0"/>
        <w:spacing w:before="0" w:beforeAutospacing="0" w:after="100" w:afterAutospacing="1"/>
        <w:ind w:left="0" w:right="0" w:firstLine="640" w:firstLineChars="200"/>
        <w:jc w:val="left"/>
        <w:rPr>
          <w:rFonts w:hint="eastAsia" w:ascii="仿宋_GB2312" w:hAnsi="ˎ̥" w:eastAsia="仿宋_GB2312" w:cs="仿宋_GB2312"/>
          <w:sz w:val="32"/>
          <w:szCs w:val="32"/>
          <w:shd w:val="clear" w:color="auto" w:fill="FFFFFF"/>
          <w:lang w:val="en-US"/>
        </w:rPr>
      </w:pPr>
      <w:r>
        <w:rPr>
          <w:rFonts w:hint="eastAsia" w:ascii="仿宋_GB2312" w:hAnsi="ˎ̥" w:eastAsia="仿宋_GB2312" w:cs="仿宋_GB2312"/>
          <w:sz w:val="32"/>
          <w:szCs w:val="32"/>
          <w:shd w:val="clear" w:color="auto" w:fill="FFFFFF"/>
        </w:rPr>
        <w:t>（注：</w:t>
      </w:r>
      <w:r>
        <w:rPr>
          <w:rFonts w:hint="eastAsia" w:ascii="仿宋_GB2312" w:hAnsi="ˎ̥" w:eastAsia="仿宋_GB2312" w:cs="仿宋_GB2312"/>
          <w:sz w:val="32"/>
          <w:szCs w:val="32"/>
          <w:shd w:val="clear" w:color="auto" w:fill="FFFFFF"/>
          <w:lang w:val="en-US"/>
        </w:rPr>
        <w:t>2022</w:t>
      </w:r>
      <w:r>
        <w:rPr>
          <w:rFonts w:hint="eastAsia" w:ascii="仿宋_GB2312" w:hAnsi="ˎ̥" w:eastAsia="仿宋_GB2312" w:cs="仿宋_GB2312"/>
          <w:sz w:val="32"/>
          <w:szCs w:val="32"/>
          <w:shd w:val="clear" w:color="auto" w:fill="FFFFFF"/>
        </w:rPr>
        <w:t>年度决算相关数据可取自财决公开</w:t>
      </w:r>
      <w:r>
        <w:rPr>
          <w:rFonts w:hint="eastAsia" w:ascii="仿宋_GB2312" w:hAnsi="ˎ̥" w:eastAsia="仿宋_GB2312" w:cs="仿宋_GB2312"/>
          <w:sz w:val="32"/>
          <w:szCs w:val="32"/>
          <w:shd w:val="clear" w:color="auto" w:fill="FFFFFF"/>
          <w:lang w:val="en-US"/>
        </w:rPr>
        <w:t>04</w:t>
      </w:r>
      <w:r>
        <w:rPr>
          <w:rFonts w:hint="eastAsia" w:ascii="仿宋_GB2312" w:hAnsi="ˎ̥" w:eastAsia="仿宋_GB2312" w:cs="仿宋_GB2312"/>
          <w:sz w:val="32"/>
          <w:szCs w:val="32"/>
          <w:shd w:val="clear" w:color="auto" w:fill="FFFFFF"/>
        </w:rPr>
        <w:t>表。</w:t>
      </w:r>
      <w:r>
        <w:rPr>
          <w:rFonts w:hint="eastAsia" w:ascii="仿宋_GB2312" w:hAnsi="ˎ̥" w:eastAsia="仿宋_GB2312" w:cs="仿宋_GB2312"/>
          <w:sz w:val="32"/>
          <w:szCs w:val="32"/>
          <w:shd w:val="clear" w:color="auto" w:fill="FFFFFF"/>
          <w:lang w:val="en-US"/>
        </w:rPr>
        <w:t>2021</w:t>
      </w:r>
      <w:r>
        <w:rPr>
          <w:rFonts w:hint="eastAsia" w:ascii="仿宋_GB2312" w:hAnsi="ˎ̥" w:eastAsia="仿宋_GB2312" w:cs="仿宋_GB2312"/>
          <w:sz w:val="32"/>
          <w:szCs w:val="32"/>
          <w:shd w:val="clear" w:color="auto" w:fill="FFFFFF"/>
        </w:rPr>
        <w:t>年度决算相关数据可取自</w:t>
      </w:r>
      <w:r>
        <w:rPr>
          <w:rFonts w:hint="eastAsia" w:ascii="仿宋_GB2312" w:hAnsi="ˎ̥" w:eastAsia="仿宋_GB2312" w:cs="仿宋_GB2312"/>
          <w:sz w:val="32"/>
          <w:szCs w:val="32"/>
          <w:shd w:val="clear" w:color="auto" w:fill="FFFFFF"/>
          <w:lang w:val="en-US"/>
        </w:rPr>
        <w:t>2021</w:t>
      </w:r>
      <w:r>
        <w:rPr>
          <w:rFonts w:hint="eastAsia" w:ascii="仿宋_GB2312" w:hAnsi="ˎ̥" w:eastAsia="仿宋_GB2312" w:cs="仿宋_GB2312"/>
          <w:sz w:val="32"/>
          <w:szCs w:val="32"/>
          <w:shd w:val="clear" w:color="auto" w:fill="FFFFFF"/>
        </w:rPr>
        <w:t>年度</w:t>
      </w:r>
      <w:r>
        <w:rPr>
          <w:rFonts w:hint="eastAsia" w:ascii="仿宋_GB2312" w:hAnsi="ˎ̥" w:eastAsia="仿宋_GB2312" w:cs="仿宋_GB2312"/>
          <w:sz w:val="32"/>
          <w:szCs w:val="32"/>
          <w:shd w:val="clear" w:color="auto" w:fill="FFFFFF"/>
          <w:lang w:eastAsia="zh-CN"/>
        </w:rPr>
        <w:t>部门（单位）</w:t>
      </w:r>
      <w:r>
        <w:rPr>
          <w:rFonts w:hint="eastAsia" w:ascii="仿宋_GB2312" w:hAnsi="ˎ̥" w:eastAsia="仿宋_GB2312" w:cs="仿宋_GB2312"/>
          <w:sz w:val="32"/>
          <w:szCs w:val="32"/>
          <w:shd w:val="clear" w:color="auto" w:fill="FFFFFF"/>
        </w:rPr>
        <w:t>决算报表财决</w:t>
      </w:r>
      <w:r>
        <w:rPr>
          <w:rFonts w:hint="eastAsia" w:ascii="仿宋_GB2312" w:hAnsi="ˎ̥" w:eastAsia="仿宋_GB2312" w:cs="仿宋_GB2312"/>
          <w:sz w:val="32"/>
          <w:szCs w:val="32"/>
          <w:shd w:val="clear" w:color="auto" w:fill="FFFFFF"/>
          <w:lang w:val="en-US"/>
        </w:rPr>
        <w:t>01-1</w:t>
      </w:r>
      <w:r>
        <w:rPr>
          <w:rFonts w:hint="eastAsia" w:ascii="仿宋_GB2312" w:hAnsi="ˎ̥" w:eastAsia="仿宋_GB2312" w:cs="仿宋_GB2312"/>
          <w:sz w:val="32"/>
          <w:szCs w:val="32"/>
          <w:shd w:val="clear" w:color="auto" w:fill="FFFFFF"/>
        </w:rPr>
        <w:t>表《财政拨款收入支出决算总表》）</w:t>
      </w:r>
    </w:p>
    <w:p>
      <w:pPr>
        <w:keepNext w:val="0"/>
        <w:keepLines w:val="0"/>
        <w:widowControl/>
        <w:suppressLineNumbers w:val="0"/>
        <w:spacing w:before="0" w:beforeAutospacing="0" w:after="100" w:afterAutospacing="1"/>
        <w:ind w:left="0" w:right="0" w:firstLine="627" w:firstLineChars="196"/>
        <w:jc w:val="left"/>
        <w:rPr>
          <w:rFonts w:hint="eastAsia" w:ascii="黑体" w:hAnsi="宋体" w:eastAsia="黑体" w:cs="黑体"/>
          <w:bCs/>
          <w:sz w:val="32"/>
          <w:szCs w:val="32"/>
          <w:shd w:val="clear" w:color="auto" w:fill="FFFFFF"/>
          <w:lang w:val="en-US"/>
        </w:rPr>
      </w:pPr>
      <w:r>
        <w:rPr>
          <w:rFonts w:hint="eastAsia" w:ascii="黑体" w:hAnsi="宋体" w:eastAsia="黑体" w:cs="黑体"/>
          <w:bCs/>
          <w:sz w:val="32"/>
          <w:szCs w:val="32"/>
          <w:shd w:val="clear" w:color="auto" w:fill="FFFFFF"/>
        </w:rPr>
        <w:t>五、一般公共预算财政拨款支出决算情况说明</w:t>
      </w:r>
    </w:p>
    <w:p>
      <w:pPr>
        <w:keepNext w:val="0"/>
        <w:keepLines w:val="0"/>
        <w:widowControl/>
        <w:suppressLineNumbers w:val="0"/>
        <w:spacing w:before="0" w:beforeAutospacing="0" w:after="100" w:afterAutospacing="1"/>
        <w:ind w:left="0" w:right="0" w:firstLine="640" w:firstLineChars="200"/>
        <w:jc w:val="left"/>
        <w:rPr>
          <w:rFonts w:hint="eastAsia" w:ascii="楷体" w:hAnsi="楷体" w:eastAsia="楷体" w:cs="楷体"/>
          <w:sz w:val="32"/>
          <w:szCs w:val="32"/>
          <w:shd w:val="clear" w:color="auto" w:fill="FFFFFF"/>
          <w:lang w:val="en-US"/>
        </w:rPr>
      </w:pPr>
      <w:bookmarkStart w:id="76" w:name="_Toc13694_WPSOffice_Level2"/>
      <w:bookmarkStart w:id="77" w:name="_Toc17398_WPSOffice_Level2"/>
      <w:bookmarkStart w:id="78" w:name="_Toc19665_WPSOffice_Level2"/>
      <w:bookmarkStart w:id="79" w:name="_Toc21737_WPSOffice_Level2"/>
      <w:bookmarkStart w:id="80" w:name="_Toc23005_WPSOffice_Level2"/>
      <w:bookmarkStart w:id="81" w:name="_Toc9989_WPSOffice_Level2"/>
      <w:r>
        <w:rPr>
          <w:rFonts w:hint="eastAsia" w:ascii="楷体" w:hAnsi="楷体" w:eastAsia="楷体" w:cs="楷体"/>
          <w:sz w:val="32"/>
          <w:szCs w:val="32"/>
          <w:shd w:val="clear" w:color="auto" w:fill="FFFFFF"/>
        </w:rPr>
        <w:t>（一）一般公共预算财政拨款支出决算总体情况</w:t>
      </w:r>
      <w:bookmarkEnd w:id="76"/>
      <w:bookmarkEnd w:id="77"/>
      <w:r>
        <w:rPr>
          <w:rFonts w:hint="eastAsia" w:ascii="楷体" w:hAnsi="楷体" w:eastAsia="楷体" w:cs="楷体"/>
          <w:sz w:val="32"/>
          <w:szCs w:val="32"/>
          <w:shd w:val="clear" w:color="auto" w:fill="FFFFFF"/>
        </w:rPr>
        <w:t>。</w:t>
      </w:r>
      <w:bookmarkEnd w:id="78"/>
      <w:bookmarkEnd w:id="79"/>
      <w:bookmarkEnd w:id="80"/>
      <w:bookmarkEnd w:id="81"/>
    </w:p>
    <w:p>
      <w:pPr>
        <w:keepNext w:val="0"/>
        <w:keepLines w:val="0"/>
        <w:widowControl/>
        <w:suppressLineNumbers w:val="0"/>
        <w:spacing w:before="0" w:beforeAutospacing="0" w:after="100" w:afterAutospacing="1"/>
        <w:ind w:left="0" w:right="0" w:firstLine="640" w:firstLineChars="200"/>
        <w:jc w:val="left"/>
        <w:rPr>
          <w:rFonts w:hint="eastAsia" w:ascii="仿宋_GB2312" w:hAnsi="ˎ̥" w:eastAsia="仿宋_GB2312" w:cs="仿宋_GB2312"/>
          <w:sz w:val="32"/>
          <w:szCs w:val="32"/>
          <w:shd w:val="clear" w:color="auto" w:fill="FFFFFF"/>
          <w:lang w:val="en-US"/>
        </w:rPr>
      </w:pPr>
      <w:r>
        <w:rPr>
          <w:rFonts w:hint="eastAsia" w:ascii="仿宋_GB2312" w:hAnsi="ˎ̥" w:eastAsia="仿宋_GB2312" w:cs="仿宋_GB2312"/>
          <w:sz w:val="32"/>
          <w:szCs w:val="32"/>
          <w:shd w:val="clear" w:color="auto" w:fill="FFFFFF"/>
          <w:lang w:val="en-US"/>
        </w:rPr>
        <w:t>2022</w:t>
      </w:r>
      <w:r>
        <w:rPr>
          <w:rFonts w:hint="eastAsia" w:ascii="仿宋_GB2312" w:hAnsi="ˎ̥" w:eastAsia="仿宋_GB2312" w:cs="仿宋_GB2312"/>
          <w:sz w:val="32"/>
          <w:szCs w:val="32"/>
          <w:shd w:val="clear" w:color="auto" w:fill="FFFFFF"/>
        </w:rPr>
        <w:t>年度一般公共预算财政拨款支出</w:t>
      </w:r>
      <w:r>
        <w:rPr>
          <w:rFonts w:hint="eastAsia" w:ascii="楷体" w:hAnsi="楷体" w:eastAsia="楷体" w:cs="楷体"/>
          <w:sz w:val="32"/>
          <w:szCs w:val="32"/>
          <w:shd w:val="clear" w:color="auto" w:fill="FFFFFF"/>
          <w:lang w:val="en-US" w:eastAsia="zh-CN"/>
        </w:rPr>
        <w:t>218.06</w:t>
      </w:r>
      <w:r>
        <w:rPr>
          <w:rFonts w:hint="eastAsia" w:ascii="仿宋_GB2312" w:hAnsi="ˎ̥" w:eastAsia="仿宋_GB2312" w:cs="仿宋_GB2312"/>
          <w:sz w:val="32"/>
          <w:szCs w:val="32"/>
          <w:shd w:val="clear" w:color="auto" w:fill="FFFFFF"/>
        </w:rPr>
        <w:t>万元，占本年支出合计的</w:t>
      </w:r>
      <w:r>
        <w:rPr>
          <w:rFonts w:hint="eastAsia" w:ascii="仿宋_GB2312" w:hAnsi="ˎ̥" w:eastAsia="仿宋_GB2312" w:cs="仿宋_GB2312"/>
          <w:sz w:val="32"/>
          <w:szCs w:val="32"/>
          <w:shd w:val="clear" w:color="auto" w:fill="FFFFFF"/>
          <w:lang w:val="en-US" w:eastAsia="zh-CN"/>
        </w:rPr>
        <w:t>98</w:t>
      </w:r>
      <w:r>
        <w:rPr>
          <w:rFonts w:hint="eastAsia" w:ascii="仿宋_GB2312" w:hAnsi="ˎ̥" w:eastAsia="仿宋_GB2312" w:cs="仿宋_GB2312"/>
          <w:sz w:val="32"/>
          <w:szCs w:val="32"/>
          <w:shd w:val="clear" w:color="auto" w:fill="FFFFFF"/>
          <w:lang w:val="en-US"/>
        </w:rPr>
        <w:t>%</w:t>
      </w:r>
      <w:r>
        <w:rPr>
          <w:rFonts w:hint="eastAsia" w:ascii="仿宋_GB2312" w:hAnsi="ˎ̥" w:eastAsia="仿宋_GB2312" w:cs="仿宋_GB2312"/>
          <w:sz w:val="32"/>
          <w:szCs w:val="32"/>
          <w:shd w:val="clear" w:color="auto" w:fill="FFFFFF"/>
        </w:rPr>
        <w:t>。与</w:t>
      </w:r>
      <w:r>
        <w:rPr>
          <w:rFonts w:hint="eastAsia" w:ascii="仿宋_GB2312" w:hAnsi="ˎ̥" w:eastAsia="仿宋_GB2312" w:cs="仿宋_GB2312"/>
          <w:sz w:val="32"/>
          <w:szCs w:val="32"/>
          <w:shd w:val="clear" w:color="auto" w:fill="FFFFFF"/>
          <w:lang w:val="en-US"/>
        </w:rPr>
        <w:t>2021</w:t>
      </w:r>
      <w:r>
        <w:rPr>
          <w:rFonts w:hint="eastAsia" w:ascii="仿宋_GB2312" w:hAnsi="ˎ̥" w:eastAsia="仿宋_GB2312" w:cs="仿宋_GB2312"/>
          <w:sz w:val="32"/>
          <w:szCs w:val="32"/>
          <w:shd w:val="clear" w:color="auto" w:fill="FFFFFF"/>
        </w:rPr>
        <w:t>年度相比，一般公共预算财政拨款支出减少</w:t>
      </w:r>
      <w:r>
        <w:rPr>
          <w:rFonts w:hint="eastAsia" w:ascii="仿宋_GB2312" w:hAnsi="ˎ̥" w:eastAsia="仿宋_GB2312" w:cs="仿宋_GB2312"/>
          <w:sz w:val="32"/>
          <w:szCs w:val="32"/>
          <w:shd w:val="clear" w:color="auto" w:fill="FFFFFF"/>
          <w:lang w:val="en-US" w:eastAsia="zh-CN"/>
        </w:rPr>
        <w:t>58.3</w:t>
      </w:r>
      <w:r>
        <w:rPr>
          <w:rFonts w:hint="eastAsia" w:ascii="仿宋_GB2312" w:hAnsi="ˎ̥" w:eastAsia="仿宋_GB2312" w:cs="仿宋_GB2312"/>
          <w:sz w:val="32"/>
          <w:szCs w:val="32"/>
          <w:shd w:val="clear" w:color="auto" w:fill="FFFFFF"/>
        </w:rPr>
        <w:t>万元，下降</w:t>
      </w:r>
      <w:r>
        <w:rPr>
          <w:rFonts w:hint="eastAsia" w:ascii="仿宋_GB2312" w:hAnsi="ˎ̥" w:eastAsia="仿宋_GB2312" w:cs="仿宋_GB2312"/>
          <w:sz w:val="32"/>
          <w:szCs w:val="32"/>
          <w:shd w:val="clear" w:color="auto" w:fill="FFFFFF"/>
          <w:lang w:val="en-US" w:eastAsia="zh-CN"/>
        </w:rPr>
        <w:t>79</w:t>
      </w:r>
      <w:r>
        <w:rPr>
          <w:rFonts w:hint="eastAsia" w:ascii="仿宋_GB2312" w:hAnsi="ˎ̥" w:eastAsia="仿宋_GB2312" w:cs="仿宋_GB2312"/>
          <w:sz w:val="32"/>
          <w:szCs w:val="32"/>
          <w:shd w:val="clear" w:color="auto" w:fill="FFFFFF"/>
          <w:lang w:val="en-US"/>
        </w:rPr>
        <w:t>%</w:t>
      </w:r>
      <w:r>
        <w:rPr>
          <w:rFonts w:hint="eastAsia" w:ascii="仿宋_GB2312" w:hAnsi="ˎ̥" w:eastAsia="仿宋_GB2312" w:cs="仿宋_GB2312"/>
          <w:sz w:val="32"/>
          <w:szCs w:val="32"/>
          <w:shd w:val="clear" w:color="auto" w:fill="FFFFFF"/>
        </w:rPr>
        <w:t>，主要原因是</w:t>
      </w:r>
      <w:r>
        <w:rPr>
          <w:rFonts w:hint="eastAsia" w:ascii="仿宋_GB2312" w:hAnsi="ˎ̥" w:eastAsia="仿宋_GB2312" w:cs="仿宋_GB2312"/>
          <w:sz w:val="32"/>
          <w:szCs w:val="32"/>
          <w:shd w:val="clear" w:color="auto" w:fill="FFFFFF"/>
          <w:lang w:eastAsia="zh-CN"/>
        </w:rPr>
        <w:t>项目支出减少</w:t>
      </w:r>
      <w:r>
        <w:rPr>
          <w:rFonts w:hint="eastAsia" w:ascii="仿宋_GB2312" w:hAnsi="ˎ̥" w:eastAsia="仿宋_GB2312" w:cs="仿宋_GB2312"/>
          <w:sz w:val="32"/>
          <w:szCs w:val="32"/>
          <w:shd w:val="clear" w:color="auto" w:fill="FFFFFF"/>
        </w:rPr>
        <w:t>。</w:t>
      </w:r>
    </w:p>
    <w:p>
      <w:pPr>
        <w:keepNext w:val="0"/>
        <w:keepLines w:val="0"/>
        <w:widowControl/>
        <w:suppressLineNumbers w:val="0"/>
        <w:spacing w:before="0" w:beforeAutospacing="0" w:after="100" w:afterAutospacing="1"/>
        <w:ind w:left="0" w:right="0" w:firstLine="640" w:firstLineChars="200"/>
        <w:jc w:val="left"/>
        <w:rPr>
          <w:rFonts w:hint="eastAsia" w:ascii="楷体" w:hAnsi="楷体" w:eastAsia="楷体" w:cs="楷体"/>
          <w:sz w:val="32"/>
          <w:szCs w:val="32"/>
          <w:shd w:val="clear" w:color="auto" w:fill="FFFFFF"/>
          <w:lang w:val="en-US"/>
        </w:rPr>
      </w:pPr>
      <w:bookmarkStart w:id="82" w:name="_Toc2711_WPSOffice_Level2"/>
      <w:bookmarkStart w:id="83" w:name="_Toc18793_WPSOffice_Level2"/>
      <w:bookmarkStart w:id="84" w:name="_Toc27767_WPSOffice_Level2"/>
      <w:bookmarkStart w:id="85" w:name="_Toc19535_WPSOffice_Level2"/>
      <w:bookmarkStart w:id="86" w:name="_Toc19075_WPSOffice_Level2"/>
      <w:bookmarkStart w:id="87" w:name="_Toc23864_WPSOffice_Level2"/>
      <w:r>
        <w:rPr>
          <w:rFonts w:hint="eastAsia" w:ascii="楷体" w:hAnsi="楷体" w:eastAsia="楷体" w:cs="楷体"/>
          <w:sz w:val="32"/>
          <w:szCs w:val="32"/>
          <w:shd w:val="clear" w:color="auto" w:fill="FFFFFF"/>
        </w:rPr>
        <w:t>（二）一般公共预算财政拨款支出决算结构情况</w:t>
      </w:r>
      <w:bookmarkEnd w:id="82"/>
      <w:bookmarkEnd w:id="83"/>
      <w:r>
        <w:rPr>
          <w:rFonts w:hint="eastAsia" w:ascii="楷体" w:hAnsi="楷体" w:eastAsia="楷体" w:cs="楷体"/>
          <w:sz w:val="32"/>
          <w:szCs w:val="32"/>
          <w:shd w:val="clear" w:color="auto" w:fill="FFFFFF"/>
        </w:rPr>
        <w:t>。</w:t>
      </w:r>
      <w:bookmarkEnd w:id="84"/>
      <w:bookmarkEnd w:id="85"/>
      <w:bookmarkEnd w:id="86"/>
      <w:bookmarkEnd w:id="87"/>
    </w:p>
    <w:p>
      <w:pPr>
        <w:keepNext w:val="0"/>
        <w:keepLines w:val="0"/>
        <w:widowControl/>
        <w:suppressLineNumbers w:val="0"/>
        <w:spacing w:before="0" w:beforeAutospacing="0" w:after="100" w:afterAutospacing="1"/>
        <w:ind w:left="0" w:right="0" w:firstLine="640" w:firstLineChars="200"/>
        <w:jc w:val="left"/>
        <w:rPr>
          <w:rFonts w:hint="eastAsia" w:ascii="仿宋_GB2312" w:hAnsi="ˎ̥" w:eastAsia="仿宋_GB2312" w:cs="仿宋_GB2312"/>
          <w:sz w:val="32"/>
          <w:szCs w:val="32"/>
          <w:shd w:val="clear" w:color="auto" w:fill="FFFFFF"/>
          <w:lang w:val="en-US"/>
        </w:rPr>
      </w:pPr>
      <w:r>
        <w:rPr>
          <w:rFonts w:hint="eastAsia" w:ascii="仿宋_GB2312" w:hAnsi="ˎ̥" w:eastAsia="仿宋_GB2312" w:cs="仿宋_GB2312"/>
          <w:sz w:val="32"/>
          <w:szCs w:val="32"/>
          <w:shd w:val="clear" w:color="auto" w:fill="FFFFFF"/>
          <w:lang w:val="en-US"/>
        </w:rPr>
        <w:t>2022</w:t>
      </w:r>
      <w:r>
        <w:rPr>
          <w:rFonts w:hint="eastAsia" w:ascii="仿宋_GB2312" w:hAnsi="ˎ̥" w:eastAsia="仿宋_GB2312" w:cs="仿宋_GB2312"/>
          <w:sz w:val="32"/>
          <w:szCs w:val="32"/>
          <w:shd w:val="clear" w:color="auto" w:fill="FFFFFF"/>
        </w:rPr>
        <w:t>年度一般公共预算财政拨款支出</w:t>
      </w:r>
      <w:r>
        <w:rPr>
          <w:rFonts w:hint="eastAsia" w:ascii="楷体" w:hAnsi="楷体" w:eastAsia="楷体" w:cs="楷体"/>
          <w:sz w:val="32"/>
          <w:szCs w:val="32"/>
          <w:shd w:val="clear" w:color="auto" w:fill="FFFFFF"/>
          <w:lang w:val="en-US" w:eastAsia="zh-CN"/>
        </w:rPr>
        <w:t>218.06</w:t>
      </w:r>
      <w:r>
        <w:rPr>
          <w:rFonts w:hint="eastAsia" w:ascii="仿宋_GB2312" w:hAnsi="ˎ̥" w:eastAsia="仿宋_GB2312" w:cs="仿宋_GB2312"/>
          <w:sz w:val="32"/>
          <w:szCs w:val="32"/>
          <w:shd w:val="clear" w:color="auto" w:fill="FFFFFF"/>
        </w:rPr>
        <w:t>万元，主要用于以下方面：</w:t>
      </w:r>
      <w:r>
        <w:rPr>
          <w:rFonts w:hint="eastAsia" w:ascii="仿宋_GB2312" w:hAnsi="ˎ̥" w:eastAsia="仿宋_GB2312" w:cs="仿宋_GB2312"/>
          <w:sz w:val="32"/>
          <w:szCs w:val="32"/>
          <w:shd w:val="clear" w:color="auto" w:fill="FFFFFF"/>
          <w:lang w:eastAsia="zh-CN"/>
        </w:rPr>
        <w:t>残疾人事业</w:t>
      </w:r>
      <w:r>
        <w:rPr>
          <w:rFonts w:hint="eastAsia" w:ascii="仿宋_GB2312" w:hAnsi="ˎ̥" w:eastAsia="仿宋_GB2312" w:cs="仿宋_GB2312"/>
          <w:sz w:val="32"/>
          <w:szCs w:val="32"/>
          <w:shd w:val="clear" w:color="auto" w:fill="FFFFFF"/>
        </w:rPr>
        <w:t>支出</w:t>
      </w:r>
      <w:r>
        <w:rPr>
          <w:rFonts w:hint="eastAsia" w:ascii="仿宋_GB2312" w:hAnsi="ˎ̥" w:eastAsia="仿宋_GB2312" w:cs="仿宋_GB2312"/>
          <w:sz w:val="32"/>
          <w:szCs w:val="32"/>
          <w:shd w:val="clear" w:color="auto" w:fill="FFFFFF"/>
          <w:lang w:val="en-US" w:eastAsia="zh-CN"/>
        </w:rPr>
        <w:t>183.62</w:t>
      </w:r>
      <w:r>
        <w:rPr>
          <w:rFonts w:hint="eastAsia" w:ascii="仿宋_GB2312" w:hAnsi="ˎ̥" w:eastAsia="仿宋_GB2312" w:cs="仿宋_GB2312"/>
          <w:sz w:val="32"/>
          <w:szCs w:val="32"/>
          <w:shd w:val="clear" w:color="auto" w:fill="FFFFFF"/>
        </w:rPr>
        <w:t>万元，占</w:t>
      </w:r>
      <w:r>
        <w:rPr>
          <w:rFonts w:hint="eastAsia" w:ascii="仿宋_GB2312" w:hAnsi="ˎ̥" w:eastAsia="仿宋_GB2312" w:cs="仿宋_GB2312"/>
          <w:sz w:val="32"/>
          <w:szCs w:val="32"/>
          <w:shd w:val="clear" w:color="auto" w:fill="FFFFFF"/>
          <w:lang w:val="en-US" w:eastAsia="zh-CN"/>
        </w:rPr>
        <w:t>85</w:t>
      </w:r>
      <w:r>
        <w:rPr>
          <w:rFonts w:hint="eastAsia" w:ascii="仿宋_GB2312" w:hAnsi="ˎ̥" w:eastAsia="仿宋_GB2312" w:cs="仿宋_GB2312"/>
          <w:sz w:val="32"/>
          <w:szCs w:val="32"/>
          <w:shd w:val="clear" w:color="auto" w:fill="FFFFFF"/>
          <w:lang w:val="en-US"/>
        </w:rPr>
        <w:t>%</w:t>
      </w:r>
      <w:r>
        <w:rPr>
          <w:rFonts w:hint="eastAsia" w:ascii="仿宋_GB2312" w:hAnsi="ˎ̥" w:eastAsia="仿宋_GB2312" w:cs="仿宋_GB2312"/>
          <w:sz w:val="32"/>
          <w:szCs w:val="32"/>
          <w:shd w:val="clear" w:color="auto" w:fill="FFFFFF"/>
        </w:rPr>
        <w:t>；</w:t>
      </w:r>
      <w:r>
        <w:rPr>
          <w:rFonts w:hint="eastAsia" w:ascii="仿宋_GB2312" w:hAnsi="ˎ̥" w:eastAsia="仿宋_GB2312" w:cs="仿宋_GB2312"/>
          <w:sz w:val="32"/>
          <w:szCs w:val="32"/>
          <w:shd w:val="clear" w:color="auto" w:fill="FFFFFF"/>
          <w:lang w:eastAsia="zh-CN"/>
        </w:rPr>
        <w:t>行政事业单位养老</w:t>
      </w:r>
      <w:r>
        <w:rPr>
          <w:rFonts w:hint="eastAsia" w:ascii="仿宋_GB2312" w:hAnsi="ˎ̥" w:eastAsia="仿宋_GB2312" w:cs="仿宋_GB2312"/>
          <w:sz w:val="32"/>
          <w:szCs w:val="32"/>
          <w:shd w:val="clear" w:color="auto" w:fill="FFFFFF"/>
        </w:rPr>
        <w:t>支出</w:t>
      </w:r>
      <w:r>
        <w:rPr>
          <w:rFonts w:hint="eastAsia" w:ascii="仿宋_GB2312" w:hAnsi="ˎ̥" w:eastAsia="仿宋_GB2312" w:cs="仿宋_GB2312"/>
          <w:sz w:val="32"/>
          <w:szCs w:val="32"/>
          <w:shd w:val="clear" w:color="auto" w:fill="FFFFFF"/>
          <w:lang w:val="en-US" w:eastAsia="zh-CN"/>
        </w:rPr>
        <w:t>10.92</w:t>
      </w:r>
      <w:r>
        <w:rPr>
          <w:rFonts w:hint="eastAsia" w:ascii="仿宋_GB2312" w:hAnsi="ˎ̥" w:eastAsia="仿宋_GB2312" w:cs="仿宋_GB2312"/>
          <w:sz w:val="32"/>
          <w:szCs w:val="32"/>
          <w:shd w:val="clear" w:color="auto" w:fill="FFFFFF"/>
        </w:rPr>
        <w:t>万元，占</w:t>
      </w:r>
      <w:r>
        <w:rPr>
          <w:rFonts w:hint="eastAsia" w:ascii="仿宋_GB2312" w:hAnsi="ˎ̥" w:eastAsia="仿宋_GB2312" w:cs="仿宋_GB2312"/>
          <w:sz w:val="32"/>
          <w:szCs w:val="32"/>
          <w:shd w:val="clear" w:color="auto" w:fill="FFFFFF"/>
          <w:lang w:val="en-US" w:eastAsia="zh-CN"/>
        </w:rPr>
        <w:t>5</w:t>
      </w:r>
      <w:r>
        <w:rPr>
          <w:rFonts w:hint="eastAsia" w:ascii="仿宋_GB2312" w:hAnsi="ˎ̥" w:eastAsia="仿宋_GB2312" w:cs="仿宋_GB2312"/>
          <w:sz w:val="32"/>
          <w:szCs w:val="32"/>
          <w:shd w:val="clear" w:color="auto" w:fill="FFFFFF"/>
          <w:lang w:val="en-US"/>
        </w:rPr>
        <w:t>%</w:t>
      </w:r>
      <w:r>
        <w:rPr>
          <w:rFonts w:hint="eastAsia" w:ascii="仿宋_GB2312" w:hAnsi="ˎ̥" w:eastAsia="仿宋_GB2312" w:cs="仿宋_GB2312"/>
          <w:sz w:val="32"/>
          <w:szCs w:val="32"/>
          <w:shd w:val="clear" w:color="auto" w:fill="FFFFFF"/>
        </w:rPr>
        <w:t>；住房保障（类）支出</w:t>
      </w:r>
      <w:r>
        <w:rPr>
          <w:rFonts w:hint="eastAsia" w:ascii="仿宋_GB2312" w:hAnsi="ˎ̥" w:eastAsia="仿宋_GB2312" w:cs="仿宋_GB2312"/>
          <w:sz w:val="32"/>
          <w:szCs w:val="32"/>
          <w:shd w:val="clear" w:color="auto" w:fill="FFFFFF"/>
          <w:lang w:val="en-US" w:eastAsia="zh-CN"/>
        </w:rPr>
        <w:t>9.31</w:t>
      </w:r>
      <w:r>
        <w:rPr>
          <w:rFonts w:hint="eastAsia" w:ascii="仿宋_GB2312" w:hAnsi="ˎ̥" w:eastAsia="仿宋_GB2312" w:cs="仿宋_GB2312"/>
          <w:sz w:val="32"/>
          <w:szCs w:val="32"/>
          <w:shd w:val="clear" w:color="auto" w:fill="FFFFFF"/>
        </w:rPr>
        <w:t>万元，占</w:t>
      </w:r>
      <w:r>
        <w:rPr>
          <w:rFonts w:hint="eastAsia" w:ascii="仿宋_GB2312" w:hAnsi="ˎ̥" w:eastAsia="仿宋_GB2312" w:cs="仿宋_GB2312"/>
          <w:sz w:val="32"/>
          <w:szCs w:val="32"/>
          <w:shd w:val="clear" w:color="auto" w:fill="FFFFFF"/>
          <w:lang w:val="en-US" w:eastAsia="zh-CN"/>
        </w:rPr>
        <w:t>4</w:t>
      </w:r>
      <w:r>
        <w:rPr>
          <w:rFonts w:hint="eastAsia" w:ascii="仿宋_GB2312" w:hAnsi="ˎ̥" w:eastAsia="仿宋_GB2312" w:cs="仿宋_GB2312"/>
          <w:sz w:val="32"/>
          <w:szCs w:val="32"/>
          <w:shd w:val="clear" w:color="auto" w:fill="FFFFFF"/>
          <w:lang w:val="en-US"/>
        </w:rPr>
        <w:t>%</w:t>
      </w:r>
      <w:r>
        <w:rPr>
          <w:rFonts w:hint="eastAsia" w:ascii="仿宋_GB2312" w:hAnsi="ˎ̥" w:eastAsia="仿宋_GB2312" w:cs="仿宋_GB2312"/>
          <w:sz w:val="32"/>
          <w:szCs w:val="32"/>
          <w:shd w:val="clear" w:color="auto" w:fill="FFFFFF"/>
        </w:rPr>
        <w:t>；</w:t>
      </w:r>
      <w:r>
        <w:rPr>
          <w:rFonts w:hint="eastAsia" w:ascii="仿宋_GB2312" w:hAnsi="ˎ̥" w:eastAsia="仿宋_GB2312" w:cs="仿宋_GB2312"/>
          <w:sz w:val="32"/>
          <w:szCs w:val="32"/>
          <w:shd w:val="clear" w:color="auto" w:fill="FFFFFF"/>
          <w:lang w:eastAsia="zh-CN"/>
        </w:rPr>
        <w:t>行政事业单位医疗支出</w:t>
      </w:r>
      <w:r>
        <w:rPr>
          <w:rFonts w:hint="eastAsia" w:ascii="仿宋_GB2312" w:hAnsi="ˎ̥" w:eastAsia="仿宋_GB2312" w:cs="仿宋_GB2312"/>
          <w:sz w:val="32"/>
          <w:szCs w:val="32"/>
          <w:shd w:val="clear" w:color="auto" w:fill="FFFFFF"/>
          <w:lang w:val="en-US" w:eastAsia="zh-CN"/>
        </w:rPr>
        <w:t>14.21</w:t>
      </w:r>
      <w:r>
        <w:rPr>
          <w:rFonts w:hint="eastAsia" w:ascii="仿宋_GB2312" w:hAnsi="ˎ̥" w:eastAsia="仿宋_GB2312" w:cs="仿宋_GB2312"/>
          <w:sz w:val="32"/>
          <w:szCs w:val="32"/>
          <w:shd w:val="clear" w:color="auto" w:fill="FFFFFF"/>
        </w:rPr>
        <w:t>万元，占</w:t>
      </w:r>
      <w:r>
        <w:rPr>
          <w:rFonts w:hint="eastAsia" w:ascii="仿宋_GB2312" w:hAnsi="ˎ̥" w:eastAsia="仿宋_GB2312" w:cs="仿宋_GB2312"/>
          <w:sz w:val="32"/>
          <w:szCs w:val="32"/>
          <w:shd w:val="clear" w:color="auto" w:fill="FFFFFF"/>
          <w:lang w:val="en-US" w:eastAsia="zh-CN"/>
        </w:rPr>
        <w:t>6</w:t>
      </w:r>
      <w:r>
        <w:rPr>
          <w:rFonts w:hint="eastAsia" w:ascii="仿宋_GB2312" w:hAnsi="ˎ̥" w:eastAsia="仿宋_GB2312" w:cs="仿宋_GB2312"/>
          <w:sz w:val="32"/>
          <w:szCs w:val="32"/>
          <w:shd w:val="clear" w:color="auto" w:fill="FFFFFF"/>
          <w:lang w:val="en-US"/>
        </w:rPr>
        <w:t>%</w:t>
      </w:r>
      <w:r>
        <w:rPr>
          <w:rFonts w:hint="eastAsia" w:ascii="仿宋_GB2312" w:hAnsi="ˎ̥" w:eastAsia="仿宋_GB2312" w:cs="仿宋_GB2312"/>
          <w:sz w:val="32"/>
          <w:szCs w:val="32"/>
          <w:shd w:val="clear" w:color="auto" w:fill="FFFFFF"/>
        </w:rPr>
        <w:t>。</w:t>
      </w:r>
    </w:p>
    <w:p>
      <w:pPr>
        <w:keepNext w:val="0"/>
        <w:keepLines w:val="0"/>
        <w:widowControl/>
        <w:suppressLineNumbers w:val="0"/>
        <w:spacing w:before="0" w:beforeAutospacing="0" w:after="100" w:afterAutospacing="1"/>
        <w:ind w:left="0" w:right="0" w:firstLine="640" w:firstLineChars="200"/>
        <w:jc w:val="left"/>
        <w:rPr>
          <w:rFonts w:hint="eastAsia" w:ascii="仿宋_GB2312" w:hAnsi="ˎ̥" w:eastAsia="仿宋_GB2312" w:cs="仿宋_GB2312"/>
          <w:sz w:val="32"/>
          <w:szCs w:val="32"/>
          <w:shd w:val="clear" w:color="auto" w:fill="FFFFFF"/>
          <w:lang w:val="en-US"/>
        </w:rPr>
      </w:pPr>
      <w:r>
        <w:rPr>
          <w:rFonts w:hint="eastAsia" w:ascii="仿宋_GB2312" w:hAnsi="ˎ̥" w:eastAsia="仿宋_GB2312" w:cs="仿宋_GB2312"/>
          <w:sz w:val="32"/>
          <w:szCs w:val="32"/>
          <w:shd w:val="clear" w:color="auto" w:fill="FFFFFF"/>
        </w:rPr>
        <w:t>（注：根据各</w:t>
      </w:r>
      <w:r>
        <w:rPr>
          <w:rFonts w:hint="eastAsia" w:ascii="仿宋_GB2312" w:hAnsi="ˎ̥" w:eastAsia="仿宋_GB2312" w:cs="仿宋_GB2312"/>
          <w:sz w:val="32"/>
          <w:szCs w:val="32"/>
          <w:shd w:val="clear" w:color="auto" w:fill="FFFFFF"/>
          <w:lang w:eastAsia="zh-CN"/>
        </w:rPr>
        <w:t>部门（单位）</w:t>
      </w:r>
      <w:r>
        <w:rPr>
          <w:rFonts w:hint="eastAsia" w:ascii="仿宋_GB2312" w:hAnsi="ˎ̥" w:eastAsia="仿宋_GB2312" w:cs="仿宋_GB2312"/>
          <w:sz w:val="32"/>
          <w:szCs w:val="32"/>
          <w:shd w:val="clear" w:color="auto" w:fill="FFFFFF"/>
        </w:rPr>
        <w:t>实际支出涉及的支出功能分类类级科目填列）</w:t>
      </w:r>
    </w:p>
    <w:p>
      <w:pPr>
        <w:keepNext w:val="0"/>
        <w:keepLines w:val="0"/>
        <w:widowControl/>
        <w:suppressLineNumbers w:val="0"/>
        <w:spacing w:before="0" w:beforeAutospacing="0" w:after="100" w:afterAutospacing="1"/>
        <w:ind w:left="0" w:right="0" w:firstLine="640" w:firstLineChars="200"/>
        <w:jc w:val="left"/>
        <w:rPr>
          <w:rFonts w:hint="eastAsia" w:ascii="楷体" w:hAnsi="楷体" w:eastAsia="楷体" w:cs="楷体"/>
          <w:sz w:val="32"/>
          <w:szCs w:val="32"/>
          <w:shd w:val="clear" w:color="auto" w:fill="FFFFFF"/>
          <w:lang w:val="en-US"/>
        </w:rPr>
      </w:pPr>
      <w:bookmarkStart w:id="88" w:name="_Toc22318_WPSOffice_Level2"/>
      <w:bookmarkStart w:id="89" w:name="_Toc25136_WPSOffice_Level2"/>
      <w:bookmarkStart w:id="90" w:name="_Toc15415_WPSOffice_Level2"/>
      <w:bookmarkStart w:id="91" w:name="_Toc21701_WPSOffice_Level2"/>
      <w:bookmarkStart w:id="92" w:name="_Toc29364_WPSOffice_Level2"/>
      <w:bookmarkStart w:id="93" w:name="_Toc9502_WPSOffice_Level2"/>
      <w:r>
        <w:rPr>
          <w:rFonts w:hint="eastAsia" w:ascii="楷体" w:hAnsi="楷体" w:eastAsia="楷体" w:cs="楷体"/>
          <w:sz w:val="32"/>
          <w:szCs w:val="32"/>
          <w:shd w:val="clear" w:color="auto" w:fill="FFFFFF"/>
        </w:rPr>
        <w:t>（三）一般公共预算财政拨款支出决算具体情况。</w:t>
      </w:r>
      <w:bookmarkEnd w:id="88"/>
      <w:bookmarkEnd w:id="89"/>
      <w:bookmarkEnd w:id="90"/>
      <w:bookmarkEnd w:id="91"/>
      <w:bookmarkEnd w:id="92"/>
      <w:bookmarkEnd w:id="93"/>
    </w:p>
    <w:p>
      <w:pPr>
        <w:keepNext w:val="0"/>
        <w:keepLines w:val="0"/>
        <w:widowControl/>
        <w:suppressLineNumbers w:val="0"/>
        <w:spacing w:before="0" w:beforeAutospacing="0" w:after="100" w:afterAutospacing="1"/>
        <w:ind w:left="0" w:right="0" w:firstLine="640" w:firstLineChars="200"/>
        <w:jc w:val="left"/>
        <w:rPr>
          <w:rFonts w:hint="eastAsia" w:ascii="仿宋_GB2312" w:hAnsi="ˎ̥" w:eastAsia="仿宋_GB2312" w:cs="仿宋_GB2312"/>
          <w:sz w:val="32"/>
          <w:szCs w:val="32"/>
          <w:shd w:val="clear" w:color="auto" w:fill="FFFFFF"/>
          <w:lang w:val="en-US" w:eastAsia="zh-CN"/>
        </w:rPr>
      </w:pPr>
      <w:r>
        <w:rPr>
          <w:rFonts w:hint="eastAsia" w:ascii="仿宋_GB2312" w:hAnsi="ˎ̥" w:eastAsia="仿宋_GB2312" w:cs="仿宋_GB2312"/>
          <w:sz w:val="32"/>
          <w:szCs w:val="32"/>
          <w:shd w:val="clear" w:color="auto" w:fill="FFFFFF"/>
          <w:lang w:val="en-US"/>
        </w:rPr>
        <w:t>2022</w:t>
      </w:r>
      <w:r>
        <w:rPr>
          <w:rFonts w:hint="eastAsia" w:ascii="仿宋_GB2312" w:hAnsi="ˎ̥" w:eastAsia="仿宋_GB2312" w:cs="仿宋_GB2312"/>
          <w:sz w:val="32"/>
          <w:szCs w:val="32"/>
          <w:shd w:val="clear" w:color="auto" w:fill="FFFFFF"/>
        </w:rPr>
        <w:t>年度一般公共预算财政拨款支出年初预算为</w:t>
      </w:r>
      <w:r>
        <w:rPr>
          <w:rFonts w:hint="eastAsia" w:ascii="楷体" w:hAnsi="楷体" w:eastAsia="楷体" w:cs="楷体"/>
          <w:sz w:val="32"/>
          <w:szCs w:val="32"/>
          <w:shd w:val="clear" w:color="auto" w:fill="FFFFFF"/>
          <w:lang w:val="en-US" w:eastAsia="zh-CN"/>
        </w:rPr>
        <w:t>223.53</w:t>
      </w:r>
      <w:r>
        <w:rPr>
          <w:rFonts w:hint="eastAsia" w:ascii="仿宋_GB2312" w:hAnsi="ˎ̥" w:eastAsia="仿宋_GB2312" w:cs="仿宋_GB2312"/>
          <w:sz w:val="32"/>
          <w:szCs w:val="32"/>
          <w:shd w:val="clear" w:color="auto" w:fill="FFFFFF"/>
        </w:rPr>
        <w:t>万元，支出决算为</w:t>
      </w:r>
      <w:r>
        <w:rPr>
          <w:rFonts w:hint="eastAsia" w:ascii="楷体" w:hAnsi="楷体" w:eastAsia="楷体" w:cs="楷体"/>
          <w:sz w:val="32"/>
          <w:szCs w:val="32"/>
          <w:shd w:val="clear" w:color="auto" w:fill="FFFFFF"/>
          <w:lang w:val="en-US" w:eastAsia="zh-CN"/>
        </w:rPr>
        <w:t>216.22</w:t>
      </w:r>
      <w:r>
        <w:rPr>
          <w:rFonts w:hint="eastAsia" w:ascii="仿宋_GB2312" w:hAnsi="ˎ̥" w:eastAsia="仿宋_GB2312" w:cs="仿宋_GB2312"/>
          <w:sz w:val="32"/>
          <w:szCs w:val="32"/>
          <w:shd w:val="clear" w:color="auto" w:fill="FFFFFF"/>
        </w:rPr>
        <w:t>万元，完成年初预算的</w:t>
      </w:r>
      <w:r>
        <w:rPr>
          <w:rFonts w:hint="eastAsia" w:ascii="仿宋_GB2312" w:hAnsi="ˎ̥" w:eastAsia="仿宋_GB2312" w:cs="仿宋_GB2312"/>
          <w:sz w:val="32"/>
          <w:szCs w:val="32"/>
          <w:shd w:val="clear" w:color="auto" w:fill="FFFFFF"/>
          <w:lang w:val="en-US" w:eastAsia="zh-CN"/>
        </w:rPr>
        <w:t>98</w:t>
      </w:r>
      <w:r>
        <w:rPr>
          <w:rFonts w:hint="eastAsia" w:ascii="仿宋_GB2312" w:hAnsi="ˎ̥" w:eastAsia="仿宋_GB2312" w:cs="仿宋_GB2312"/>
          <w:sz w:val="32"/>
          <w:szCs w:val="32"/>
          <w:shd w:val="clear" w:color="auto" w:fill="FFFFFF"/>
          <w:lang w:val="en-US"/>
        </w:rPr>
        <w:t>%</w:t>
      </w:r>
      <w:r>
        <w:rPr>
          <w:rFonts w:hint="eastAsia" w:ascii="仿宋_GB2312" w:hAnsi="ˎ̥" w:eastAsia="仿宋_GB2312" w:cs="仿宋_GB2312"/>
          <w:sz w:val="32"/>
          <w:szCs w:val="32"/>
          <w:shd w:val="clear" w:color="auto" w:fill="FFFFFF"/>
        </w:rPr>
        <w:t>。其中：</w:t>
      </w:r>
      <w:r>
        <w:rPr>
          <w:rFonts w:hint="eastAsia" w:ascii="仿宋_GB2312" w:hAnsi="ˎ̥" w:eastAsia="仿宋_GB2312" w:cs="仿宋_GB2312"/>
          <w:sz w:val="32"/>
          <w:szCs w:val="32"/>
          <w:shd w:val="clear" w:color="auto" w:fill="FFFFFF"/>
          <w:lang w:eastAsia="zh-CN"/>
        </w:rPr>
        <w:t>基本支出</w:t>
      </w:r>
      <w:r>
        <w:rPr>
          <w:rFonts w:hint="eastAsia" w:ascii="仿宋_GB2312" w:hAnsi="ˎ̥" w:eastAsia="仿宋_GB2312" w:cs="仿宋_GB2312"/>
          <w:sz w:val="32"/>
          <w:szCs w:val="32"/>
          <w:shd w:val="clear" w:color="auto" w:fill="FFFFFF"/>
          <w:lang w:val="en-US" w:eastAsia="zh-CN"/>
        </w:rPr>
        <w:t>130.38</w:t>
      </w:r>
      <w:r>
        <w:rPr>
          <w:rFonts w:hint="eastAsia" w:ascii="仿宋_GB2312" w:hAnsi="ˎ̥" w:eastAsia="仿宋_GB2312" w:cs="仿宋_GB2312"/>
          <w:sz w:val="32"/>
          <w:szCs w:val="32"/>
          <w:shd w:val="clear" w:color="auto" w:fill="FFFFFF"/>
        </w:rPr>
        <w:t>万元</w:t>
      </w:r>
      <w:r>
        <w:rPr>
          <w:rFonts w:hint="eastAsia" w:ascii="仿宋_GB2312" w:hAnsi="ˎ̥" w:eastAsia="仿宋_GB2312" w:cs="仿宋_GB2312"/>
          <w:sz w:val="32"/>
          <w:szCs w:val="32"/>
          <w:shd w:val="clear" w:color="auto" w:fill="FFFFFF"/>
          <w:lang w:eastAsia="zh-CN"/>
        </w:rPr>
        <w:t>，项目支出</w:t>
      </w:r>
      <w:r>
        <w:rPr>
          <w:rFonts w:hint="eastAsia" w:ascii="仿宋_GB2312" w:hAnsi="ˎ̥" w:eastAsia="仿宋_GB2312" w:cs="仿宋_GB2312"/>
          <w:sz w:val="32"/>
          <w:szCs w:val="32"/>
          <w:shd w:val="clear" w:color="auto" w:fill="FFFFFF"/>
          <w:lang w:val="en-US" w:eastAsia="zh-CN"/>
        </w:rPr>
        <w:t>85.84</w:t>
      </w:r>
      <w:r>
        <w:rPr>
          <w:rFonts w:hint="eastAsia" w:ascii="仿宋_GB2312" w:hAnsi="ˎ̥" w:eastAsia="仿宋_GB2312" w:cs="仿宋_GB2312"/>
          <w:sz w:val="32"/>
          <w:szCs w:val="32"/>
          <w:shd w:val="clear" w:color="auto" w:fill="FFFFFF"/>
        </w:rPr>
        <w:t>万元</w:t>
      </w:r>
      <w:r>
        <w:rPr>
          <w:rFonts w:hint="eastAsia" w:ascii="仿宋_GB2312" w:hAnsi="ˎ̥" w:eastAsia="仿宋_GB2312" w:cs="仿宋_GB2312"/>
          <w:sz w:val="32"/>
          <w:szCs w:val="32"/>
          <w:shd w:val="clear" w:color="auto" w:fill="FFFFFF"/>
          <w:lang w:val="en-US" w:eastAsia="zh-CN"/>
        </w:rPr>
        <w:t>.</w:t>
      </w:r>
    </w:p>
    <w:p>
      <w:pPr>
        <w:keepNext w:val="0"/>
        <w:keepLines w:val="0"/>
        <w:widowControl/>
        <w:suppressLineNumbers w:val="0"/>
        <w:spacing w:before="0" w:beforeAutospacing="0" w:after="100" w:afterAutospacing="1"/>
        <w:ind w:left="0" w:right="0" w:firstLine="627" w:firstLineChars="196"/>
        <w:jc w:val="left"/>
        <w:rPr>
          <w:rFonts w:hint="eastAsia" w:ascii="黑体" w:hAnsi="宋体" w:eastAsia="黑体" w:cs="黑体"/>
          <w:sz w:val="32"/>
          <w:szCs w:val="32"/>
          <w:shd w:val="clear" w:color="auto" w:fill="FFFFFF"/>
          <w:lang w:val="en-US"/>
        </w:rPr>
      </w:pPr>
      <w:r>
        <w:rPr>
          <w:rFonts w:hint="eastAsia" w:ascii="黑体" w:hAnsi="宋体" w:eastAsia="黑体" w:cs="黑体"/>
          <w:bCs/>
          <w:sz w:val="32"/>
          <w:szCs w:val="32"/>
          <w:shd w:val="clear" w:color="auto" w:fill="FFFFFF"/>
        </w:rPr>
        <w:t>六、一般公共预算财政拨款基本支出决算情况说明。</w:t>
      </w:r>
    </w:p>
    <w:p>
      <w:pPr>
        <w:keepNext w:val="0"/>
        <w:keepLines w:val="0"/>
        <w:widowControl/>
        <w:suppressLineNumbers w:val="0"/>
        <w:tabs>
          <w:tab w:val="center" w:pos="4473"/>
        </w:tabs>
        <w:spacing w:before="0" w:beforeAutospacing="0" w:after="100" w:afterAutospacing="1"/>
        <w:ind w:left="0" w:right="0" w:firstLine="640" w:firstLineChars="200"/>
        <w:jc w:val="left"/>
        <w:rPr>
          <w:rFonts w:hint="eastAsia" w:ascii="仿宋_GB2312" w:hAnsi="ˎ̥" w:eastAsia="仿宋_GB2312" w:cs="仿宋_GB2312"/>
          <w:sz w:val="32"/>
          <w:szCs w:val="32"/>
          <w:shd w:val="clear" w:color="auto" w:fill="FFFFFF"/>
          <w:lang w:val="en-US"/>
        </w:rPr>
      </w:pPr>
      <w:r>
        <w:rPr>
          <w:rFonts w:hint="eastAsia" w:ascii="仿宋_GB2312" w:hAnsi="ˎ̥" w:eastAsia="仿宋_GB2312" w:cs="仿宋_GB2312"/>
          <w:sz w:val="32"/>
          <w:szCs w:val="32"/>
          <w:shd w:val="clear" w:color="auto" w:fill="FFFFFF"/>
          <w:lang w:val="en-US"/>
        </w:rPr>
        <w:t>2022</w:t>
      </w:r>
      <w:r>
        <w:rPr>
          <w:rFonts w:hint="eastAsia" w:ascii="仿宋_GB2312" w:hAnsi="ˎ̥" w:eastAsia="仿宋_GB2312" w:cs="仿宋_GB2312"/>
          <w:sz w:val="32"/>
          <w:szCs w:val="32"/>
          <w:shd w:val="clear" w:color="auto" w:fill="FFFFFF"/>
        </w:rPr>
        <w:t>年度财政拨款基本支出</w:t>
      </w:r>
      <w:r>
        <w:rPr>
          <w:rFonts w:hint="eastAsia" w:ascii="楷体" w:hAnsi="楷体" w:eastAsia="楷体" w:cs="楷体"/>
          <w:sz w:val="32"/>
          <w:szCs w:val="32"/>
          <w:shd w:val="clear" w:color="auto" w:fill="FFFFFF"/>
          <w:lang w:val="en-US" w:eastAsia="zh-CN"/>
        </w:rPr>
        <w:t>130.40</w:t>
      </w:r>
      <w:r>
        <w:rPr>
          <w:rFonts w:hint="eastAsia" w:ascii="仿宋_GB2312" w:hAnsi="ˎ̥" w:eastAsia="仿宋_GB2312" w:cs="仿宋_GB2312"/>
          <w:sz w:val="32"/>
          <w:szCs w:val="32"/>
          <w:shd w:val="clear" w:color="auto" w:fill="FFFFFF"/>
        </w:rPr>
        <w:t>万元，其中：人员经费</w:t>
      </w:r>
      <w:r>
        <w:rPr>
          <w:rFonts w:hint="eastAsia" w:ascii="楷体" w:hAnsi="楷体" w:eastAsia="楷体" w:cs="楷体"/>
          <w:sz w:val="32"/>
          <w:szCs w:val="32"/>
          <w:shd w:val="clear" w:color="auto" w:fill="FFFFFF"/>
          <w:lang w:val="en-US" w:eastAsia="zh-CN"/>
        </w:rPr>
        <w:t>122.02</w:t>
      </w:r>
      <w:r>
        <w:rPr>
          <w:rFonts w:hint="eastAsia" w:ascii="仿宋_GB2312" w:hAnsi="ˎ̥" w:eastAsia="仿宋_GB2312" w:cs="仿宋_GB2312"/>
          <w:sz w:val="32"/>
          <w:szCs w:val="32"/>
          <w:shd w:val="clear" w:color="auto" w:fill="FFFFFF"/>
        </w:rPr>
        <w:t>万元，主要包括：工资福利支出中的基本工资、津贴补贴、奖金、伙食补助费、绩效工资、机关事业单位基本养老保险缴费、职业年金缴费、职工基本医疗保险缴费、公务员医疗补助缴费、其他社会保障缴费、住房公积金、医疗费、其他工资福利支出；对个人和家庭的补助中的离休费、退休费、退职（役）费、抚恤金、生活补助、救济费、医疗费补助、助学金、奖励金、个人农业生产补贴、代缴社会保险费、其他对个人和家庭的补助。公用经费</w:t>
      </w:r>
      <w:r>
        <w:rPr>
          <w:rFonts w:hint="eastAsia" w:ascii="楷体" w:hAnsi="楷体" w:eastAsia="楷体" w:cs="楷体"/>
          <w:sz w:val="32"/>
          <w:szCs w:val="32"/>
          <w:shd w:val="clear" w:color="auto" w:fill="FFFFFF"/>
          <w:lang w:val="en-US" w:eastAsia="zh-CN"/>
        </w:rPr>
        <w:t>8.38</w:t>
      </w:r>
      <w:r>
        <w:rPr>
          <w:rFonts w:hint="eastAsia" w:ascii="仿宋_GB2312" w:hAnsi="ˎ̥" w:eastAsia="仿宋_GB2312" w:cs="仿宋_GB2312"/>
          <w:sz w:val="32"/>
          <w:szCs w:val="32"/>
          <w:shd w:val="clear" w:color="auto" w:fill="FFFFFF"/>
        </w:rPr>
        <w:t>万元，主要包括：商品和服务支出中的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债务利息及费用支出中的国内债务付息及国外债务付息；资本性支出中的房屋建筑物构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等；其他支出中的国家赔偿费用支出、对民间非营利组织和群众性自治组织补贴、经常性赠予、资本性赠予和其他支出。</w:t>
      </w:r>
    </w:p>
    <w:p>
      <w:pPr>
        <w:keepNext w:val="0"/>
        <w:keepLines w:val="0"/>
        <w:widowControl/>
        <w:suppressLineNumbers w:val="0"/>
        <w:tabs>
          <w:tab w:val="center" w:pos="4473"/>
        </w:tabs>
        <w:spacing w:before="0" w:beforeAutospacing="0" w:after="100" w:afterAutospacing="1"/>
        <w:ind w:left="0" w:right="0" w:firstLine="640" w:firstLineChars="200"/>
        <w:jc w:val="left"/>
        <w:rPr>
          <w:rFonts w:hint="eastAsia" w:ascii="仿宋_GB2312" w:hAnsi="ˎ̥" w:eastAsia="仿宋_GB2312" w:cs="仿宋_GB2312"/>
          <w:sz w:val="32"/>
          <w:szCs w:val="32"/>
          <w:shd w:val="clear" w:color="auto" w:fill="FFFFFF"/>
          <w:lang w:val="en-US"/>
        </w:rPr>
      </w:pPr>
      <w:r>
        <w:rPr>
          <w:rFonts w:hint="eastAsia" w:ascii="仿宋_GB2312" w:hAnsi="ˎ̥" w:eastAsia="仿宋_GB2312" w:cs="仿宋_GB2312"/>
          <w:sz w:val="32"/>
          <w:szCs w:val="32"/>
          <w:shd w:val="clear" w:color="auto" w:fill="FFFFFF"/>
        </w:rPr>
        <w:t>（注：上述数字可取自财决公开</w:t>
      </w:r>
      <w:r>
        <w:rPr>
          <w:rFonts w:hint="eastAsia" w:ascii="仿宋_GB2312" w:hAnsi="ˎ̥" w:eastAsia="仿宋_GB2312" w:cs="仿宋_GB2312"/>
          <w:sz w:val="32"/>
          <w:szCs w:val="32"/>
          <w:shd w:val="clear" w:color="auto" w:fill="FFFFFF"/>
          <w:lang w:val="en-US"/>
        </w:rPr>
        <w:t>06</w:t>
      </w:r>
      <w:r>
        <w:rPr>
          <w:rFonts w:hint="eastAsia" w:ascii="仿宋_GB2312" w:hAnsi="ˎ̥" w:eastAsia="仿宋_GB2312" w:cs="仿宋_GB2312"/>
          <w:sz w:val="32"/>
          <w:szCs w:val="32"/>
          <w:shd w:val="clear" w:color="auto" w:fill="FFFFFF"/>
        </w:rPr>
        <w:t>表，各</w:t>
      </w:r>
      <w:r>
        <w:rPr>
          <w:rFonts w:hint="eastAsia" w:ascii="仿宋_GB2312" w:hAnsi="ˎ̥" w:eastAsia="仿宋_GB2312" w:cs="仿宋_GB2312"/>
          <w:sz w:val="32"/>
          <w:szCs w:val="32"/>
          <w:shd w:val="clear" w:color="auto" w:fill="FFFFFF"/>
          <w:lang w:eastAsia="zh-CN"/>
        </w:rPr>
        <w:t>部门（单位）</w:t>
      </w:r>
      <w:r>
        <w:rPr>
          <w:rFonts w:hint="eastAsia" w:ascii="仿宋_GB2312" w:hAnsi="ˎ̥" w:eastAsia="仿宋_GB2312" w:cs="仿宋_GB2312"/>
          <w:sz w:val="32"/>
          <w:szCs w:val="32"/>
          <w:shd w:val="clear" w:color="auto" w:fill="FFFFFF"/>
        </w:rPr>
        <w:t>（单位）根据实际支出情况，选列相应支出经济分类。）</w:t>
      </w:r>
    </w:p>
    <w:p>
      <w:pPr>
        <w:keepNext w:val="0"/>
        <w:keepLines w:val="0"/>
        <w:widowControl/>
        <w:suppressLineNumbers w:val="0"/>
        <w:tabs>
          <w:tab w:val="center" w:pos="4473"/>
        </w:tabs>
        <w:spacing w:before="0" w:beforeAutospacing="0" w:after="100" w:afterAutospacing="1"/>
        <w:ind w:left="0" w:right="0" w:firstLine="627" w:firstLineChars="196"/>
        <w:jc w:val="left"/>
        <w:rPr>
          <w:rFonts w:hint="eastAsia" w:ascii="黑体" w:hAnsi="宋体" w:eastAsia="黑体" w:cs="黑体"/>
          <w:bCs/>
          <w:sz w:val="32"/>
          <w:szCs w:val="32"/>
          <w:shd w:val="clear" w:color="auto" w:fill="FFFFFF"/>
          <w:lang w:val="en-US"/>
        </w:rPr>
      </w:pPr>
      <w:r>
        <w:rPr>
          <w:rFonts w:hint="eastAsia" w:ascii="黑体" w:hAnsi="宋体" w:eastAsia="黑体" w:cs="黑体"/>
          <w:bCs/>
          <w:sz w:val="32"/>
          <w:szCs w:val="32"/>
          <w:shd w:val="clear" w:color="auto" w:fill="FFFFFF"/>
        </w:rPr>
        <w:t>七、政府性基金预算财政拨款支出决算情况说明</w:t>
      </w:r>
    </w:p>
    <w:p>
      <w:pPr>
        <w:keepNext w:val="0"/>
        <w:keepLines w:val="0"/>
        <w:widowControl/>
        <w:suppressLineNumbers w:val="0"/>
        <w:spacing w:before="0" w:beforeAutospacing="0" w:after="100" w:afterAutospacing="1"/>
        <w:ind w:left="0" w:right="0" w:firstLine="640" w:firstLineChars="200"/>
        <w:jc w:val="left"/>
        <w:rPr>
          <w:rFonts w:hint="eastAsia" w:ascii="楷体" w:hAnsi="楷体" w:eastAsia="楷体" w:cs="楷体"/>
          <w:sz w:val="32"/>
          <w:szCs w:val="32"/>
          <w:shd w:val="clear" w:color="auto" w:fill="FFFFFF"/>
          <w:lang w:val="en-US"/>
        </w:rPr>
      </w:pPr>
      <w:r>
        <w:rPr>
          <w:rFonts w:hint="eastAsia" w:ascii="楷体" w:hAnsi="楷体" w:eastAsia="楷体" w:cs="楷体"/>
          <w:sz w:val="32"/>
          <w:szCs w:val="32"/>
          <w:shd w:val="clear" w:color="auto" w:fill="FFFFFF"/>
        </w:rPr>
        <w:t>（一）政府性基金预算财政拨款支出决算总体情况。</w:t>
      </w:r>
    </w:p>
    <w:p>
      <w:pPr>
        <w:keepNext w:val="0"/>
        <w:keepLines w:val="0"/>
        <w:widowControl/>
        <w:suppressLineNumbers w:val="0"/>
        <w:spacing w:before="0" w:beforeAutospacing="0" w:after="100" w:afterAutospacing="1"/>
        <w:ind w:left="0" w:right="0" w:firstLine="640" w:firstLineChars="200"/>
        <w:jc w:val="left"/>
        <w:rPr>
          <w:rFonts w:hint="eastAsia" w:ascii="仿宋_GB2312" w:hAnsi="ˎ̥" w:eastAsia="仿宋_GB2312" w:cs="仿宋_GB2312"/>
          <w:sz w:val="32"/>
          <w:szCs w:val="32"/>
          <w:shd w:val="clear" w:color="auto" w:fill="FFFFFF"/>
          <w:lang w:eastAsia="zh-CN"/>
        </w:rPr>
      </w:pPr>
      <w:r>
        <w:rPr>
          <w:rFonts w:hint="eastAsia" w:ascii="仿宋_GB2312" w:hAnsi="ˎ̥" w:eastAsia="仿宋_GB2312" w:cs="仿宋_GB2312"/>
          <w:sz w:val="32"/>
          <w:szCs w:val="32"/>
          <w:shd w:val="clear" w:color="auto" w:fill="FFFFFF"/>
          <w:lang w:val="en-US"/>
        </w:rPr>
        <w:t>2022</w:t>
      </w:r>
      <w:r>
        <w:rPr>
          <w:rFonts w:hint="eastAsia" w:ascii="仿宋_GB2312" w:hAnsi="ˎ̥" w:eastAsia="仿宋_GB2312" w:cs="仿宋_GB2312"/>
          <w:sz w:val="32"/>
          <w:szCs w:val="32"/>
          <w:shd w:val="clear" w:color="auto" w:fill="FFFFFF"/>
        </w:rPr>
        <w:t>年度政府性基金预算财政拨款支出</w:t>
      </w:r>
      <w:r>
        <w:rPr>
          <w:rFonts w:hint="eastAsia" w:ascii="楷体" w:hAnsi="楷体" w:eastAsia="楷体" w:cs="楷体"/>
          <w:sz w:val="32"/>
          <w:szCs w:val="32"/>
          <w:shd w:val="clear" w:color="auto" w:fill="FFFFFF"/>
          <w:lang w:val="en-US" w:eastAsia="zh-CN"/>
        </w:rPr>
        <w:t>0</w:t>
      </w:r>
      <w:r>
        <w:rPr>
          <w:rFonts w:hint="eastAsia" w:ascii="仿宋_GB2312" w:hAnsi="ˎ̥" w:eastAsia="仿宋_GB2312" w:cs="仿宋_GB2312"/>
          <w:sz w:val="32"/>
          <w:szCs w:val="32"/>
          <w:shd w:val="clear" w:color="auto" w:fill="FFFFFF"/>
        </w:rPr>
        <w:t>万元，占本年支出合计的</w:t>
      </w:r>
      <w:r>
        <w:rPr>
          <w:rFonts w:hint="eastAsia" w:ascii="仿宋_GB2312" w:hAnsi="ˎ̥" w:eastAsia="仿宋_GB2312" w:cs="仿宋_GB2312"/>
          <w:sz w:val="32"/>
          <w:szCs w:val="32"/>
          <w:shd w:val="clear" w:color="auto" w:fill="FFFFFF"/>
          <w:lang w:val="en-US" w:eastAsia="zh-CN"/>
        </w:rPr>
        <w:t>0</w:t>
      </w:r>
      <w:r>
        <w:rPr>
          <w:rFonts w:hint="eastAsia" w:ascii="仿宋_GB2312" w:hAnsi="ˎ̥" w:eastAsia="仿宋_GB2312" w:cs="仿宋_GB2312"/>
          <w:sz w:val="32"/>
          <w:szCs w:val="32"/>
          <w:shd w:val="clear" w:color="auto" w:fill="FFFFFF"/>
          <w:lang w:val="en-US"/>
        </w:rPr>
        <w:t>%</w:t>
      </w:r>
      <w:r>
        <w:rPr>
          <w:rFonts w:hint="eastAsia" w:ascii="仿宋_GB2312" w:hAnsi="ˎ̥" w:eastAsia="仿宋_GB2312" w:cs="仿宋_GB2312"/>
          <w:sz w:val="32"/>
          <w:szCs w:val="32"/>
          <w:shd w:val="clear" w:color="auto" w:fill="FFFFFF"/>
        </w:rPr>
        <w:t>。与</w:t>
      </w:r>
      <w:r>
        <w:rPr>
          <w:rFonts w:hint="eastAsia" w:ascii="仿宋_GB2312" w:hAnsi="ˎ̥" w:eastAsia="仿宋_GB2312" w:cs="仿宋_GB2312"/>
          <w:sz w:val="32"/>
          <w:szCs w:val="32"/>
          <w:shd w:val="clear" w:color="auto" w:fill="FFFFFF"/>
          <w:lang w:val="en-US"/>
        </w:rPr>
        <w:t>2021</w:t>
      </w:r>
      <w:r>
        <w:rPr>
          <w:rFonts w:hint="eastAsia" w:ascii="仿宋_GB2312" w:hAnsi="ˎ̥" w:eastAsia="仿宋_GB2312" w:cs="仿宋_GB2312"/>
          <w:sz w:val="32"/>
          <w:szCs w:val="32"/>
          <w:shd w:val="clear" w:color="auto" w:fill="FFFFFF"/>
        </w:rPr>
        <w:t>年度相比，政府性基金预算财政拨款支出增加（减少）</w:t>
      </w:r>
      <w:r>
        <w:rPr>
          <w:rFonts w:hint="eastAsia" w:ascii="仿宋_GB2312" w:hAnsi="ˎ̥" w:eastAsia="仿宋_GB2312" w:cs="仿宋_GB2312"/>
          <w:sz w:val="32"/>
          <w:szCs w:val="32"/>
          <w:shd w:val="clear" w:color="auto" w:fill="FFFFFF"/>
          <w:lang w:val="en-US" w:eastAsia="zh-CN"/>
        </w:rPr>
        <w:t>0</w:t>
      </w:r>
      <w:r>
        <w:rPr>
          <w:rFonts w:hint="eastAsia" w:ascii="仿宋_GB2312" w:hAnsi="ˎ̥" w:eastAsia="仿宋_GB2312" w:cs="仿宋_GB2312"/>
          <w:sz w:val="32"/>
          <w:szCs w:val="32"/>
          <w:shd w:val="clear" w:color="auto" w:fill="FFFFFF"/>
        </w:rPr>
        <w:t>万元，增长（下降）</w:t>
      </w:r>
      <w:r>
        <w:rPr>
          <w:rFonts w:hint="eastAsia" w:ascii="仿宋_GB2312" w:hAnsi="ˎ̥" w:eastAsia="仿宋_GB2312" w:cs="仿宋_GB2312"/>
          <w:sz w:val="32"/>
          <w:szCs w:val="32"/>
          <w:shd w:val="clear" w:color="auto" w:fill="FFFFFF"/>
          <w:lang w:val="en-US" w:eastAsia="zh-CN"/>
        </w:rPr>
        <w:t>0</w:t>
      </w:r>
      <w:r>
        <w:rPr>
          <w:rFonts w:hint="eastAsia" w:ascii="仿宋_GB2312" w:hAnsi="ˎ̥" w:eastAsia="仿宋_GB2312" w:cs="仿宋_GB2312"/>
          <w:sz w:val="32"/>
          <w:szCs w:val="32"/>
          <w:shd w:val="clear" w:color="auto" w:fill="FFFFFF"/>
          <w:lang w:val="en-US"/>
        </w:rPr>
        <w:t>%</w:t>
      </w:r>
      <w:r>
        <w:rPr>
          <w:rFonts w:hint="eastAsia" w:ascii="仿宋_GB2312" w:hAnsi="ˎ̥" w:eastAsia="仿宋_GB2312" w:cs="仿宋_GB2312"/>
          <w:sz w:val="32"/>
          <w:szCs w:val="32"/>
          <w:shd w:val="clear" w:color="auto" w:fill="FFFFFF"/>
          <w:lang w:val="en-US" w:eastAsia="zh-CN"/>
        </w:rPr>
        <w:t>。</w:t>
      </w:r>
    </w:p>
    <w:p>
      <w:pPr>
        <w:keepNext w:val="0"/>
        <w:keepLines w:val="0"/>
        <w:widowControl/>
        <w:suppressLineNumbers w:val="0"/>
        <w:spacing w:before="0" w:beforeAutospacing="0" w:after="100" w:afterAutospacing="1"/>
        <w:ind w:left="0" w:right="0" w:firstLine="640" w:firstLineChars="200"/>
        <w:jc w:val="left"/>
        <w:rPr>
          <w:rFonts w:hint="eastAsia" w:ascii="楷体" w:hAnsi="楷体" w:eastAsia="楷体" w:cs="楷体"/>
          <w:sz w:val="32"/>
          <w:szCs w:val="32"/>
          <w:shd w:val="clear" w:color="auto" w:fill="FFFFFF"/>
          <w:lang w:val="en-US"/>
        </w:rPr>
      </w:pPr>
      <w:r>
        <w:rPr>
          <w:rFonts w:hint="eastAsia" w:ascii="楷体" w:hAnsi="楷体" w:eastAsia="楷体" w:cs="楷体"/>
          <w:sz w:val="32"/>
          <w:szCs w:val="32"/>
          <w:shd w:val="clear" w:color="auto" w:fill="FFFFFF"/>
        </w:rPr>
        <w:t>（二）政府性基金预算财政拨款支出决算结构情况。</w:t>
      </w:r>
    </w:p>
    <w:p>
      <w:pPr>
        <w:keepNext w:val="0"/>
        <w:keepLines w:val="0"/>
        <w:widowControl/>
        <w:suppressLineNumbers w:val="0"/>
        <w:spacing w:before="0" w:beforeAutospacing="0" w:after="100" w:afterAutospacing="1"/>
        <w:ind w:left="0" w:right="0" w:firstLine="640" w:firstLineChars="200"/>
        <w:jc w:val="left"/>
        <w:rPr>
          <w:rFonts w:hint="eastAsia" w:ascii="仿宋_GB2312" w:hAnsi="ˎ̥" w:eastAsia="仿宋_GB2312" w:cs="仿宋_GB2312"/>
          <w:sz w:val="32"/>
          <w:szCs w:val="32"/>
          <w:shd w:val="clear" w:color="auto" w:fill="FFFFFF"/>
          <w:lang w:val="en-US"/>
        </w:rPr>
      </w:pPr>
      <w:r>
        <w:rPr>
          <w:rFonts w:hint="eastAsia" w:ascii="仿宋_GB2312" w:hAnsi="ˎ̥" w:eastAsia="仿宋_GB2312" w:cs="仿宋_GB2312"/>
          <w:sz w:val="32"/>
          <w:szCs w:val="32"/>
          <w:shd w:val="clear" w:color="auto" w:fill="FFFFFF"/>
          <w:lang w:val="en-US"/>
        </w:rPr>
        <w:t>2022</w:t>
      </w:r>
      <w:r>
        <w:rPr>
          <w:rFonts w:hint="eastAsia" w:ascii="仿宋_GB2312" w:hAnsi="ˎ̥" w:eastAsia="仿宋_GB2312" w:cs="仿宋_GB2312"/>
          <w:sz w:val="32"/>
          <w:szCs w:val="32"/>
          <w:shd w:val="clear" w:color="auto" w:fill="FFFFFF"/>
        </w:rPr>
        <w:t>年度政府性基金预算财政拨款支出</w:t>
      </w:r>
      <w:r>
        <w:rPr>
          <w:rFonts w:hint="eastAsia" w:ascii="楷体" w:hAnsi="楷体" w:eastAsia="楷体" w:cs="楷体"/>
          <w:sz w:val="32"/>
          <w:szCs w:val="32"/>
          <w:shd w:val="clear" w:color="auto" w:fill="FFFFFF"/>
          <w:lang w:val="en-US" w:eastAsia="zh-CN"/>
        </w:rPr>
        <w:t>0</w:t>
      </w:r>
      <w:r>
        <w:rPr>
          <w:rFonts w:hint="eastAsia" w:ascii="仿宋_GB2312" w:hAnsi="ˎ̥" w:eastAsia="仿宋_GB2312" w:cs="仿宋_GB2312"/>
          <w:sz w:val="32"/>
          <w:szCs w:val="32"/>
          <w:shd w:val="clear" w:color="auto" w:fill="FFFFFF"/>
        </w:rPr>
        <w:t>万元。</w:t>
      </w:r>
    </w:p>
    <w:p>
      <w:pPr>
        <w:keepNext w:val="0"/>
        <w:keepLines w:val="0"/>
        <w:widowControl/>
        <w:suppressLineNumbers w:val="0"/>
        <w:spacing w:before="0" w:beforeAutospacing="0" w:after="100" w:afterAutospacing="1"/>
        <w:ind w:left="0" w:right="0" w:firstLine="640" w:firstLineChars="200"/>
        <w:jc w:val="left"/>
        <w:rPr>
          <w:rFonts w:hint="eastAsia" w:ascii="仿宋_GB2312" w:hAnsi="ˎ̥" w:eastAsia="仿宋_GB2312" w:cs="仿宋_GB2312"/>
          <w:sz w:val="32"/>
          <w:szCs w:val="32"/>
          <w:shd w:val="clear" w:color="auto" w:fill="FFFFFF"/>
          <w:lang w:val="en-US"/>
        </w:rPr>
      </w:pPr>
      <w:r>
        <w:rPr>
          <w:rFonts w:hint="eastAsia" w:ascii="仿宋_GB2312" w:hAnsi="ˎ̥" w:eastAsia="仿宋_GB2312" w:cs="仿宋_GB2312"/>
          <w:sz w:val="32"/>
          <w:szCs w:val="32"/>
          <w:shd w:val="clear" w:color="auto" w:fill="FFFFFF"/>
        </w:rPr>
        <w:t>（注：根据各</w:t>
      </w:r>
      <w:r>
        <w:rPr>
          <w:rFonts w:hint="eastAsia" w:ascii="仿宋_GB2312" w:hAnsi="ˎ̥" w:eastAsia="仿宋_GB2312" w:cs="仿宋_GB2312"/>
          <w:sz w:val="32"/>
          <w:szCs w:val="32"/>
          <w:shd w:val="clear" w:color="auto" w:fill="FFFFFF"/>
          <w:lang w:eastAsia="zh-CN"/>
        </w:rPr>
        <w:t>部门（单位）</w:t>
      </w:r>
      <w:r>
        <w:rPr>
          <w:rFonts w:hint="eastAsia" w:ascii="仿宋_GB2312" w:hAnsi="ˎ̥" w:eastAsia="仿宋_GB2312" w:cs="仿宋_GB2312"/>
          <w:sz w:val="32"/>
          <w:szCs w:val="32"/>
          <w:shd w:val="clear" w:color="auto" w:fill="FFFFFF"/>
        </w:rPr>
        <w:t>实际支出涉及的支出功能分类类级科目填列）</w:t>
      </w:r>
    </w:p>
    <w:p>
      <w:pPr>
        <w:keepNext w:val="0"/>
        <w:keepLines w:val="0"/>
        <w:widowControl/>
        <w:suppressLineNumbers w:val="0"/>
        <w:spacing w:before="0" w:beforeAutospacing="0" w:after="100" w:afterAutospacing="1"/>
        <w:ind w:left="0" w:right="0" w:firstLine="640" w:firstLineChars="200"/>
        <w:jc w:val="left"/>
        <w:rPr>
          <w:rFonts w:hint="eastAsia" w:ascii="楷体" w:hAnsi="楷体" w:eastAsia="楷体" w:cs="楷体"/>
          <w:sz w:val="32"/>
          <w:szCs w:val="32"/>
          <w:shd w:val="clear" w:color="auto" w:fill="FFFFFF"/>
          <w:lang w:val="en-US"/>
        </w:rPr>
      </w:pPr>
      <w:r>
        <w:rPr>
          <w:rFonts w:hint="eastAsia" w:ascii="楷体" w:hAnsi="楷体" w:eastAsia="楷体" w:cs="楷体"/>
          <w:sz w:val="32"/>
          <w:szCs w:val="32"/>
          <w:shd w:val="clear" w:color="auto" w:fill="FFFFFF"/>
        </w:rPr>
        <w:t>（三）政府性基金预算财政拨款支出决算具体情况。</w:t>
      </w:r>
    </w:p>
    <w:p>
      <w:pPr>
        <w:keepNext w:val="0"/>
        <w:keepLines w:val="0"/>
        <w:widowControl/>
        <w:suppressLineNumbers w:val="0"/>
        <w:spacing w:before="0" w:beforeAutospacing="0" w:after="100" w:afterAutospacing="1"/>
        <w:ind w:left="0" w:right="0" w:firstLine="640" w:firstLineChars="200"/>
        <w:jc w:val="left"/>
        <w:rPr>
          <w:rFonts w:hint="eastAsia" w:ascii="仿宋_GB2312" w:hAnsi="ˎ̥" w:eastAsia="仿宋_GB2312" w:cs="仿宋_GB2312"/>
          <w:b/>
          <w:bCs w:val="0"/>
          <w:sz w:val="32"/>
          <w:szCs w:val="32"/>
          <w:shd w:val="clear" w:color="auto" w:fill="FFFFFF"/>
          <w:lang w:val="en-US"/>
        </w:rPr>
      </w:pPr>
      <w:r>
        <w:rPr>
          <w:rFonts w:hint="eastAsia" w:ascii="仿宋_GB2312" w:hAnsi="ˎ̥" w:eastAsia="仿宋_GB2312" w:cs="仿宋_GB2312"/>
          <w:sz w:val="32"/>
          <w:szCs w:val="32"/>
          <w:shd w:val="clear" w:color="auto" w:fill="FFFFFF"/>
          <w:lang w:val="en-US"/>
        </w:rPr>
        <w:t>2022</w:t>
      </w:r>
      <w:r>
        <w:rPr>
          <w:rFonts w:hint="eastAsia" w:ascii="仿宋_GB2312" w:hAnsi="ˎ̥" w:eastAsia="仿宋_GB2312" w:cs="仿宋_GB2312"/>
          <w:sz w:val="32"/>
          <w:szCs w:val="32"/>
          <w:shd w:val="clear" w:color="auto" w:fill="FFFFFF"/>
        </w:rPr>
        <w:t>年度政府性基金预算财政拨款支出年初预算为</w:t>
      </w:r>
      <w:r>
        <w:rPr>
          <w:rFonts w:hint="eastAsia" w:ascii="仿宋_GB2312" w:hAnsi="ˎ̥" w:eastAsia="仿宋_GB2312" w:cs="仿宋_GB2312"/>
          <w:sz w:val="32"/>
          <w:szCs w:val="32"/>
          <w:shd w:val="clear" w:color="auto" w:fill="FFFFFF"/>
          <w:lang w:val="en-US" w:eastAsia="zh-CN"/>
        </w:rPr>
        <w:t>0</w:t>
      </w:r>
      <w:r>
        <w:rPr>
          <w:rFonts w:hint="eastAsia" w:ascii="仿宋_GB2312" w:hAnsi="ˎ̥" w:eastAsia="仿宋_GB2312" w:cs="仿宋_GB2312"/>
          <w:sz w:val="32"/>
          <w:szCs w:val="32"/>
          <w:shd w:val="clear" w:color="auto" w:fill="FFFFFF"/>
        </w:rPr>
        <w:t>万元，支出决算为</w:t>
      </w:r>
      <w:r>
        <w:rPr>
          <w:rFonts w:hint="eastAsia" w:ascii="楷体" w:hAnsi="楷体" w:eastAsia="楷体" w:cs="楷体"/>
          <w:sz w:val="32"/>
          <w:szCs w:val="32"/>
          <w:shd w:val="clear" w:color="auto" w:fill="FFFFFF"/>
          <w:lang w:val="en-US" w:eastAsia="zh-CN"/>
        </w:rPr>
        <w:t>0</w:t>
      </w:r>
      <w:r>
        <w:rPr>
          <w:rFonts w:hint="eastAsia" w:ascii="仿宋_GB2312" w:hAnsi="ˎ̥" w:eastAsia="仿宋_GB2312" w:cs="仿宋_GB2312"/>
          <w:sz w:val="32"/>
          <w:szCs w:val="32"/>
          <w:shd w:val="clear" w:color="auto" w:fill="FFFFFF"/>
        </w:rPr>
        <w:t>万元，完成年初预算的</w:t>
      </w:r>
      <w:r>
        <w:rPr>
          <w:rFonts w:hint="eastAsia" w:ascii="仿宋_GB2312" w:hAnsi="ˎ̥" w:eastAsia="仿宋_GB2312" w:cs="仿宋_GB2312"/>
          <w:sz w:val="32"/>
          <w:szCs w:val="32"/>
          <w:shd w:val="clear" w:color="auto" w:fill="FFFFFF"/>
          <w:lang w:val="en-US" w:eastAsia="zh-CN"/>
        </w:rPr>
        <w:t>0</w:t>
      </w:r>
      <w:r>
        <w:rPr>
          <w:rFonts w:hint="eastAsia" w:ascii="仿宋_GB2312" w:hAnsi="ˎ̥" w:eastAsia="仿宋_GB2312" w:cs="仿宋_GB2312"/>
          <w:sz w:val="32"/>
          <w:szCs w:val="32"/>
          <w:shd w:val="clear" w:color="auto" w:fill="FFFFFF"/>
          <w:lang w:val="en-US"/>
        </w:rPr>
        <w:t>%</w:t>
      </w:r>
      <w:r>
        <w:rPr>
          <w:rFonts w:hint="eastAsia" w:ascii="仿宋_GB2312" w:hAnsi="ˎ̥" w:eastAsia="仿宋_GB2312" w:cs="仿宋_GB2312"/>
          <w:sz w:val="32"/>
          <w:szCs w:val="32"/>
          <w:shd w:val="clear" w:color="auto" w:fill="FFFFFF"/>
        </w:rPr>
        <w:t>。</w:t>
      </w:r>
    </w:p>
    <w:p>
      <w:pPr>
        <w:keepNext w:val="0"/>
        <w:keepLines w:val="0"/>
        <w:widowControl/>
        <w:suppressLineNumbers w:val="0"/>
        <w:spacing w:before="0" w:beforeAutospacing="0" w:after="100" w:afterAutospacing="1"/>
        <w:ind w:left="0" w:right="0" w:firstLine="640" w:firstLineChars="200"/>
        <w:jc w:val="left"/>
        <w:rPr>
          <w:rFonts w:hint="eastAsia" w:ascii="仿宋_GB2312" w:hAnsi="ˎ̥" w:eastAsia="仿宋_GB2312" w:cs="仿宋_GB2312"/>
          <w:sz w:val="32"/>
          <w:szCs w:val="32"/>
          <w:shd w:val="clear" w:color="auto" w:fill="FFFFFF"/>
          <w:lang w:val="en-US"/>
        </w:rPr>
      </w:pPr>
      <w:r>
        <w:rPr>
          <w:rFonts w:hint="eastAsia" w:ascii="仿宋_GB2312" w:hAnsi="ˎ̥" w:eastAsia="仿宋_GB2312" w:cs="仿宋_GB2312"/>
          <w:sz w:val="32"/>
          <w:szCs w:val="32"/>
          <w:shd w:val="clear" w:color="auto" w:fill="FFFFFF"/>
        </w:rPr>
        <w:t>年初预算为</w:t>
      </w:r>
      <w:r>
        <w:rPr>
          <w:rFonts w:hint="eastAsia" w:ascii="仿宋_GB2312" w:hAnsi="ˎ̥" w:eastAsia="仿宋_GB2312" w:cs="仿宋_GB2312"/>
          <w:sz w:val="32"/>
          <w:szCs w:val="32"/>
          <w:shd w:val="clear" w:color="auto" w:fill="FFFFFF"/>
          <w:lang w:val="en-US" w:eastAsia="zh-CN"/>
        </w:rPr>
        <w:t>0</w:t>
      </w:r>
      <w:r>
        <w:rPr>
          <w:rFonts w:hint="eastAsia" w:ascii="仿宋_GB2312" w:hAnsi="ˎ̥" w:eastAsia="仿宋_GB2312" w:cs="仿宋_GB2312"/>
          <w:sz w:val="32"/>
          <w:szCs w:val="32"/>
          <w:shd w:val="clear" w:color="auto" w:fill="FFFFFF"/>
        </w:rPr>
        <w:t>万元，支出决算为</w:t>
      </w:r>
      <w:r>
        <w:rPr>
          <w:rFonts w:hint="eastAsia" w:ascii="仿宋_GB2312" w:hAnsi="ˎ̥" w:eastAsia="仿宋_GB2312" w:cs="仿宋_GB2312"/>
          <w:sz w:val="32"/>
          <w:szCs w:val="32"/>
          <w:shd w:val="clear" w:color="auto" w:fill="FFFFFF"/>
          <w:lang w:val="en-US" w:eastAsia="zh-CN"/>
        </w:rPr>
        <w:t>0</w:t>
      </w:r>
      <w:r>
        <w:rPr>
          <w:rFonts w:hint="eastAsia" w:ascii="仿宋_GB2312" w:hAnsi="ˎ̥" w:eastAsia="仿宋_GB2312" w:cs="仿宋_GB2312"/>
          <w:sz w:val="32"/>
          <w:szCs w:val="32"/>
          <w:shd w:val="clear" w:color="auto" w:fill="FFFFFF"/>
        </w:rPr>
        <w:t>万元，完成年初预算的</w:t>
      </w:r>
      <w:r>
        <w:rPr>
          <w:rFonts w:hint="eastAsia" w:ascii="仿宋_GB2312" w:hAnsi="ˎ̥" w:eastAsia="仿宋_GB2312" w:cs="仿宋_GB2312"/>
          <w:sz w:val="32"/>
          <w:szCs w:val="32"/>
          <w:shd w:val="clear" w:color="auto" w:fill="FFFFFF"/>
          <w:lang w:val="en-US" w:eastAsia="zh-CN"/>
        </w:rPr>
        <w:t>0</w:t>
      </w:r>
      <w:r>
        <w:rPr>
          <w:rFonts w:hint="eastAsia" w:ascii="仿宋_GB2312" w:hAnsi="ˎ̥" w:eastAsia="仿宋_GB2312" w:cs="仿宋_GB2312"/>
          <w:sz w:val="32"/>
          <w:szCs w:val="32"/>
          <w:shd w:val="clear" w:color="auto" w:fill="FFFFFF"/>
          <w:lang w:val="en-US"/>
        </w:rPr>
        <w:t>%</w:t>
      </w:r>
      <w:r>
        <w:rPr>
          <w:rFonts w:hint="eastAsia" w:ascii="仿宋_GB2312" w:hAnsi="ˎ̥" w:eastAsia="仿宋_GB2312" w:cs="仿宋_GB2312"/>
          <w:sz w:val="32"/>
          <w:szCs w:val="32"/>
          <w:shd w:val="clear" w:color="auto" w:fill="FFFFFF"/>
        </w:rPr>
        <w:t>。</w:t>
      </w:r>
    </w:p>
    <w:p>
      <w:pPr>
        <w:keepNext w:val="0"/>
        <w:keepLines w:val="0"/>
        <w:widowControl/>
        <w:suppressLineNumbers w:val="0"/>
        <w:tabs>
          <w:tab w:val="center" w:pos="4473"/>
        </w:tabs>
        <w:spacing w:before="0" w:beforeAutospacing="0" w:after="100" w:afterAutospacing="1"/>
        <w:ind w:left="0" w:right="0" w:firstLine="640" w:firstLineChars="200"/>
        <w:jc w:val="left"/>
        <w:rPr>
          <w:rFonts w:hint="eastAsia" w:ascii="仿宋_GB2312" w:hAnsi="ˎ̥" w:eastAsia="仿宋_GB2312" w:cs="仿宋_GB2312"/>
          <w:sz w:val="32"/>
          <w:szCs w:val="32"/>
          <w:shd w:val="clear" w:color="auto" w:fill="FFFFFF"/>
          <w:lang w:val="en-US"/>
        </w:rPr>
      </w:pPr>
      <w:r>
        <w:rPr>
          <w:rFonts w:hint="eastAsia" w:ascii="仿宋_GB2312" w:hAnsi="ˎ̥" w:eastAsia="仿宋_GB2312" w:cs="仿宋_GB2312"/>
          <w:sz w:val="32"/>
          <w:szCs w:val="32"/>
          <w:shd w:val="clear" w:color="auto" w:fill="FFFFFF"/>
        </w:rPr>
        <w:t>（注：根据各</w:t>
      </w:r>
      <w:r>
        <w:rPr>
          <w:rFonts w:hint="eastAsia" w:ascii="仿宋_GB2312" w:hAnsi="ˎ̥" w:eastAsia="仿宋_GB2312" w:cs="仿宋_GB2312"/>
          <w:sz w:val="32"/>
          <w:szCs w:val="32"/>
          <w:shd w:val="clear" w:color="auto" w:fill="FFFFFF"/>
          <w:lang w:eastAsia="zh-CN"/>
        </w:rPr>
        <w:t>部门（单位）</w:t>
      </w:r>
      <w:r>
        <w:rPr>
          <w:rFonts w:hint="eastAsia" w:ascii="仿宋_GB2312" w:hAnsi="ˎ̥" w:eastAsia="仿宋_GB2312" w:cs="仿宋_GB2312"/>
          <w:sz w:val="32"/>
          <w:szCs w:val="32"/>
          <w:shd w:val="clear" w:color="auto" w:fill="FFFFFF"/>
        </w:rPr>
        <w:t>实际支出涉及的支出功能分类项级科目填列，本部分</w:t>
      </w:r>
      <w:r>
        <w:rPr>
          <w:rFonts w:hint="eastAsia" w:ascii="仿宋_GB2312" w:hAnsi="ˎ̥" w:eastAsia="仿宋_GB2312" w:cs="仿宋_GB2312"/>
          <w:sz w:val="32"/>
          <w:szCs w:val="32"/>
          <w:shd w:val="clear" w:color="auto" w:fill="FFFFFF"/>
          <w:lang w:val="en-US"/>
        </w:rPr>
        <w:t>2022</w:t>
      </w:r>
      <w:r>
        <w:rPr>
          <w:rFonts w:hint="eastAsia" w:ascii="仿宋_GB2312" w:hAnsi="ˎ̥" w:eastAsia="仿宋_GB2312" w:cs="仿宋_GB2312"/>
          <w:sz w:val="32"/>
          <w:szCs w:val="32"/>
          <w:shd w:val="clear" w:color="auto" w:fill="FFFFFF"/>
        </w:rPr>
        <w:t>年决算相关数据取自财决公开</w:t>
      </w:r>
      <w:r>
        <w:rPr>
          <w:rFonts w:hint="eastAsia" w:ascii="仿宋_GB2312" w:hAnsi="ˎ̥" w:eastAsia="仿宋_GB2312" w:cs="仿宋_GB2312"/>
          <w:sz w:val="32"/>
          <w:szCs w:val="32"/>
          <w:shd w:val="clear" w:color="auto" w:fill="FFFFFF"/>
          <w:lang w:val="en-US"/>
        </w:rPr>
        <w:t>07</w:t>
      </w:r>
      <w:r>
        <w:rPr>
          <w:rFonts w:hint="eastAsia" w:ascii="仿宋_GB2312" w:hAnsi="ˎ̥" w:eastAsia="仿宋_GB2312" w:cs="仿宋_GB2312"/>
          <w:sz w:val="32"/>
          <w:szCs w:val="32"/>
          <w:shd w:val="clear" w:color="auto" w:fill="FFFFFF"/>
        </w:rPr>
        <w:t>表；</w:t>
      </w:r>
      <w:r>
        <w:rPr>
          <w:rFonts w:hint="eastAsia" w:ascii="仿宋_GB2312" w:hAnsi="ˎ̥" w:eastAsia="仿宋_GB2312" w:cs="仿宋_GB2312"/>
          <w:sz w:val="32"/>
          <w:szCs w:val="32"/>
          <w:shd w:val="clear" w:color="auto" w:fill="FFFFFF"/>
          <w:lang w:val="en-US"/>
        </w:rPr>
        <w:t>2021</w:t>
      </w:r>
      <w:r>
        <w:rPr>
          <w:rFonts w:hint="eastAsia" w:ascii="仿宋_GB2312" w:hAnsi="ˎ̥" w:eastAsia="仿宋_GB2312" w:cs="仿宋_GB2312"/>
          <w:sz w:val="32"/>
          <w:szCs w:val="32"/>
          <w:shd w:val="clear" w:color="auto" w:fill="FFFFFF"/>
        </w:rPr>
        <w:t>年决算相关数据取自财决</w:t>
      </w:r>
      <w:r>
        <w:rPr>
          <w:rFonts w:hint="eastAsia" w:ascii="仿宋_GB2312" w:hAnsi="ˎ̥" w:eastAsia="仿宋_GB2312" w:cs="仿宋_GB2312"/>
          <w:sz w:val="32"/>
          <w:szCs w:val="32"/>
          <w:shd w:val="clear" w:color="auto" w:fill="FFFFFF"/>
          <w:lang w:val="en-US"/>
        </w:rPr>
        <w:t>09</w:t>
      </w:r>
      <w:r>
        <w:rPr>
          <w:rFonts w:hint="eastAsia" w:ascii="仿宋_GB2312" w:hAnsi="ˎ̥" w:eastAsia="仿宋_GB2312" w:cs="仿宋_GB2312"/>
          <w:sz w:val="32"/>
          <w:szCs w:val="32"/>
          <w:shd w:val="clear" w:color="auto" w:fill="FFFFFF"/>
        </w:rPr>
        <w:t>表《政府性基金预算财政拨款收入支出决算表》）</w:t>
      </w:r>
    </w:p>
    <w:p>
      <w:pPr>
        <w:keepNext w:val="0"/>
        <w:keepLines w:val="0"/>
        <w:widowControl/>
        <w:suppressLineNumbers w:val="0"/>
        <w:tabs>
          <w:tab w:val="center" w:pos="4473"/>
        </w:tabs>
        <w:spacing w:before="0" w:beforeAutospacing="0" w:after="100" w:afterAutospacing="1"/>
        <w:ind w:left="0" w:right="0" w:firstLine="627" w:firstLineChars="196"/>
        <w:jc w:val="left"/>
        <w:rPr>
          <w:rFonts w:hint="eastAsia" w:ascii="黑体" w:hAnsi="宋体" w:eastAsia="黑体" w:cs="黑体"/>
          <w:bCs/>
          <w:sz w:val="32"/>
          <w:szCs w:val="32"/>
          <w:shd w:val="clear" w:color="auto" w:fill="FFFFFF"/>
          <w:lang w:val="en-US"/>
        </w:rPr>
      </w:pPr>
      <w:r>
        <w:rPr>
          <w:rFonts w:hint="eastAsia" w:ascii="黑体" w:hAnsi="宋体" w:eastAsia="黑体" w:cs="黑体"/>
          <w:bCs/>
          <w:sz w:val="32"/>
          <w:szCs w:val="32"/>
          <w:shd w:val="clear" w:color="auto" w:fill="FFFFFF"/>
        </w:rPr>
        <w:t>八、国有资本经营预算财政拨款支出决算情况说明</w:t>
      </w:r>
    </w:p>
    <w:p>
      <w:pPr>
        <w:keepNext w:val="0"/>
        <w:keepLines w:val="0"/>
        <w:widowControl/>
        <w:suppressLineNumbers w:val="0"/>
        <w:spacing w:before="0" w:beforeAutospacing="0" w:after="100" w:afterAutospacing="1"/>
        <w:ind w:left="0" w:right="0" w:firstLine="640" w:firstLineChars="200"/>
        <w:jc w:val="left"/>
        <w:rPr>
          <w:rFonts w:hint="eastAsia" w:ascii="楷体" w:hAnsi="楷体" w:eastAsia="楷体" w:cs="楷体"/>
          <w:sz w:val="32"/>
          <w:szCs w:val="32"/>
          <w:shd w:val="clear" w:color="auto" w:fill="FFFFFF"/>
          <w:lang w:val="en-US"/>
        </w:rPr>
      </w:pPr>
      <w:r>
        <w:rPr>
          <w:rFonts w:hint="eastAsia" w:ascii="楷体" w:hAnsi="楷体" w:eastAsia="楷体" w:cs="楷体"/>
          <w:sz w:val="32"/>
          <w:szCs w:val="32"/>
          <w:shd w:val="clear" w:color="auto" w:fill="FFFFFF"/>
        </w:rPr>
        <w:t>（一）国有资本经营预算财政拨款支出决算总体情况。</w:t>
      </w:r>
    </w:p>
    <w:p>
      <w:pPr>
        <w:keepNext w:val="0"/>
        <w:keepLines w:val="0"/>
        <w:widowControl/>
        <w:suppressLineNumbers w:val="0"/>
        <w:spacing w:before="0" w:beforeAutospacing="0" w:after="100" w:afterAutospacing="1"/>
        <w:ind w:left="0" w:right="0" w:firstLine="640" w:firstLineChars="200"/>
        <w:jc w:val="left"/>
        <w:rPr>
          <w:rFonts w:hint="eastAsia" w:ascii="仿宋_GB2312" w:hAnsi="ˎ̥" w:eastAsia="仿宋_GB2312" w:cs="仿宋_GB2312"/>
          <w:sz w:val="32"/>
          <w:szCs w:val="32"/>
          <w:shd w:val="clear" w:color="auto" w:fill="FFFFFF"/>
          <w:lang w:val="en-US"/>
        </w:rPr>
      </w:pPr>
      <w:r>
        <w:rPr>
          <w:rFonts w:hint="eastAsia" w:ascii="仿宋_GB2312" w:hAnsi="ˎ̥" w:eastAsia="仿宋_GB2312" w:cs="仿宋_GB2312"/>
          <w:sz w:val="32"/>
          <w:szCs w:val="32"/>
          <w:shd w:val="clear" w:color="auto" w:fill="FFFFFF"/>
          <w:lang w:val="en-US"/>
        </w:rPr>
        <w:t>2022</w:t>
      </w:r>
      <w:r>
        <w:rPr>
          <w:rFonts w:hint="eastAsia" w:ascii="仿宋_GB2312" w:hAnsi="ˎ̥" w:eastAsia="仿宋_GB2312" w:cs="仿宋_GB2312"/>
          <w:sz w:val="32"/>
          <w:szCs w:val="32"/>
          <w:shd w:val="clear" w:color="auto" w:fill="FFFFFF"/>
        </w:rPr>
        <w:t>年度国有资本经营预算财政拨款支出</w:t>
      </w:r>
      <w:r>
        <w:rPr>
          <w:rFonts w:hint="eastAsia" w:ascii="楷体" w:hAnsi="楷体" w:eastAsia="楷体" w:cs="楷体"/>
          <w:sz w:val="32"/>
          <w:szCs w:val="32"/>
          <w:shd w:val="clear" w:color="auto" w:fill="FFFFFF"/>
          <w:lang w:val="en-US" w:eastAsia="zh-CN"/>
        </w:rPr>
        <w:t>0</w:t>
      </w:r>
      <w:r>
        <w:rPr>
          <w:rFonts w:hint="eastAsia" w:ascii="仿宋_GB2312" w:hAnsi="ˎ̥" w:eastAsia="仿宋_GB2312" w:cs="仿宋_GB2312"/>
          <w:sz w:val="32"/>
          <w:szCs w:val="32"/>
          <w:shd w:val="clear" w:color="auto" w:fill="FFFFFF"/>
        </w:rPr>
        <w:t>万元，占本年支出合计的</w:t>
      </w:r>
      <w:r>
        <w:rPr>
          <w:rFonts w:hint="eastAsia" w:ascii="仿宋_GB2312" w:hAnsi="ˎ̥" w:eastAsia="仿宋_GB2312" w:cs="仿宋_GB2312"/>
          <w:sz w:val="32"/>
          <w:szCs w:val="32"/>
          <w:shd w:val="clear" w:color="auto" w:fill="FFFFFF"/>
          <w:lang w:val="en-US" w:eastAsia="zh-CN"/>
        </w:rPr>
        <w:t>0</w:t>
      </w:r>
      <w:r>
        <w:rPr>
          <w:rFonts w:hint="eastAsia" w:ascii="仿宋_GB2312" w:hAnsi="ˎ̥" w:eastAsia="仿宋_GB2312" w:cs="仿宋_GB2312"/>
          <w:sz w:val="32"/>
          <w:szCs w:val="32"/>
          <w:shd w:val="clear" w:color="auto" w:fill="FFFFFF"/>
          <w:lang w:val="en-US"/>
        </w:rPr>
        <w:t>%</w:t>
      </w:r>
      <w:r>
        <w:rPr>
          <w:rFonts w:hint="eastAsia" w:ascii="仿宋_GB2312" w:hAnsi="ˎ̥" w:eastAsia="仿宋_GB2312" w:cs="仿宋_GB2312"/>
          <w:sz w:val="32"/>
          <w:szCs w:val="32"/>
          <w:shd w:val="clear" w:color="auto" w:fill="FFFFFF"/>
        </w:rPr>
        <w:t>。与</w:t>
      </w:r>
      <w:r>
        <w:rPr>
          <w:rFonts w:hint="eastAsia" w:ascii="仿宋_GB2312" w:hAnsi="ˎ̥" w:eastAsia="仿宋_GB2312" w:cs="仿宋_GB2312"/>
          <w:sz w:val="32"/>
          <w:szCs w:val="32"/>
          <w:shd w:val="clear" w:color="auto" w:fill="FFFFFF"/>
          <w:lang w:val="en-US"/>
        </w:rPr>
        <w:t>2021</w:t>
      </w:r>
      <w:r>
        <w:rPr>
          <w:rFonts w:hint="eastAsia" w:ascii="仿宋_GB2312" w:hAnsi="ˎ̥" w:eastAsia="仿宋_GB2312" w:cs="仿宋_GB2312"/>
          <w:sz w:val="32"/>
          <w:szCs w:val="32"/>
          <w:shd w:val="clear" w:color="auto" w:fill="FFFFFF"/>
        </w:rPr>
        <w:t>年度相比，国有资本经营预算财政拨款支出增加（减少）</w:t>
      </w:r>
      <w:r>
        <w:rPr>
          <w:rFonts w:hint="eastAsia" w:ascii="仿宋_GB2312" w:hAnsi="ˎ̥" w:eastAsia="仿宋_GB2312" w:cs="仿宋_GB2312"/>
          <w:sz w:val="32"/>
          <w:szCs w:val="32"/>
          <w:shd w:val="clear" w:color="auto" w:fill="FFFFFF"/>
          <w:lang w:val="en-US" w:eastAsia="zh-CN"/>
        </w:rPr>
        <w:t>0</w:t>
      </w:r>
      <w:r>
        <w:rPr>
          <w:rFonts w:hint="eastAsia" w:ascii="仿宋_GB2312" w:hAnsi="ˎ̥" w:eastAsia="仿宋_GB2312" w:cs="仿宋_GB2312"/>
          <w:sz w:val="32"/>
          <w:szCs w:val="32"/>
          <w:shd w:val="clear" w:color="auto" w:fill="FFFFFF"/>
        </w:rPr>
        <w:t>万元。</w:t>
      </w:r>
    </w:p>
    <w:p>
      <w:pPr>
        <w:keepNext w:val="0"/>
        <w:keepLines w:val="0"/>
        <w:widowControl/>
        <w:suppressLineNumbers w:val="0"/>
        <w:spacing w:before="0" w:beforeAutospacing="0" w:after="100" w:afterAutospacing="1"/>
        <w:ind w:left="0" w:right="0" w:firstLine="640" w:firstLineChars="200"/>
        <w:jc w:val="left"/>
        <w:rPr>
          <w:rFonts w:hint="eastAsia" w:ascii="楷体" w:hAnsi="楷体" w:eastAsia="楷体" w:cs="楷体"/>
          <w:sz w:val="32"/>
          <w:szCs w:val="32"/>
          <w:shd w:val="clear" w:color="auto" w:fill="FFFFFF"/>
          <w:lang w:val="en-US"/>
        </w:rPr>
      </w:pPr>
      <w:r>
        <w:rPr>
          <w:rFonts w:hint="eastAsia" w:ascii="楷体" w:hAnsi="楷体" w:eastAsia="楷体" w:cs="楷体"/>
          <w:sz w:val="32"/>
          <w:szCs w:val="32"/>
          <w:shd w:val="clear" w:color="auto" w:fill="FFFFFF"/>
        </w:rPr>
        <w:t>（二）国有资本经营预算财政拨款支出决算结构情况。</w:t>
      </w:r>
    </w:p>
    <w:p>
      <w:pPr>
        <w:keepNext w:val="0"/>
        <w:keepLines w:val="0"/>
        <w:widowControl/>
        <w:suppressLineNumbers w:val="0"/>
        <w:spacing w:before="0" w:beforeAutospacing="0" w:after="100" w:afterAutospacing="1"/>
        <w:ind w:left="0" w:right="0" w:firstLine="640" w:firstLineChars="200"/>
        <w:jc w:val="left"/>
        <w:rPr>
          <w:rFonts w:hint="eastAsia" w:ascii="仿宋_GB2312" w:hAnsi="ˎ̥" w:eastAsia="仿宋_GB2312" w:cs="仿宋_GB2312"/>
          <w:sz w:val="32"/>
          <w:szCs w:val="32"/>
          <w:shd w:val="clear" w:color="auto" w:fill="FFFFFF"/>
          <w:lang w:val="en-US"/>
        </w:rPr>
      </w:pPr>
      <w:r>
        <w:rPr>
          <w:rFonts w:hint="eastAsia" w:ascii="仿宋_GB2312" w:hAnsi="ˎ̥" w:eastAsia="仿宋_GB2312" w:cs="仿宋_GB2312"/>
          <w:sz w:val="32"/>
          <w:szCs w:val="32"/>
          <w:shd w:val="clear" w:color="auto" w:fill="FFFFFF"/>
          <w:lang w:val="en-US"/>
        </w:rPr>
        <w:t>2022</w:t>
      </w:r>
      <w:r>
        <w:rPr>
          <w:rFonts w:hint="eastAsia" w:ascii="仿宋_GB2312" w:hAnsi="ˎ̥" w:eastAsia="仿宋_GB2312" w:cs="仿宋_GB2312"/>
          <w:sz w:val="32"/>
          <w:szCs w:val="32"/>
          <w:shd w:val="clear" w:color="auto" w:fill="FFFFFF"/>
        </w:rPr>
        <w:t>年度国有资本经营预算财政拨款支出</w:t>
      </w:r>
      <w:r>
        <w:rPr>
          <w:rFonts w:hint="eastAsia" w:ascii="楷体" w:hAnsi="楷体" w:eastAsia="楷体" w:cs="楷体"/>
          <w:sz w:val="32"/>
          <w:szCs w:val="32"/>
          <w:shd w:val="clear" w:color="auto" w:fill="FFFFFF"/>
          <w:lang w:val="en-US" w:eastAsia="zh-CN"/>
        </w:rPr>
        <w:t>0</w:t>
      </w:r>
      <w:r>
        <w:rPr>
          <w:rFonts w:hint="eastAsia" w:ascii="仿宋_GB2312" w:hAnsi="ˎ̥" w:eastAsia="仿宋_GB2312" w:cs="仿宋_GB2312"/>
          <w:sz w:val="32"/>
          <w:szCs w:val="32"/>
          <w:shd w:val="clear" w:color="auto" w:fill="FFFFFF"/>
        </w:rPr>
        <w:t>万元。</w:t>
      </w:r>
    </w:p>
    <w:p>
      <w:pPr>
        <w:keepNext w:val="0"/>
        <w:keepLines w:val="0"/>
        <w:widowControl/>
        <w:suppressLineNumbers w:val="0"/>
        <w:spacing w:before="0" w:beforeAutospacing="0" w:after="100" w:afterAutospacing="1"/>
        <w:ind w:left="0" w:right="0" w:firstLine="640" w:firstLineChars="200"/>
        <w:jc w:val="left"/>
        <w:rPr>
          <w:rFonts w:hint="eastAsia" w:ascii="仿宋_GB2312" w:hAnsi="ˎ̥" w:eastAsia="仿宋_GB2312" w:cs="仿宋_GB2312"/>
          <w:sz w:val="32"/>
          <w:szCs w:val="32"/>
          <w:shd w:val="clear" w:color="auto" w:fill="FFFFFF"/>
          <w:lang w:val="en-US"/>
        </w:rPr>
      </w:pPr>
      <w:r>
        <w:rPr>
          <w:rFonts w:hint="eastAsia" w:ascii="仿宋_GB2312" w:hAnsi="ˎ̥" w:eastAsia="仿宋_GB2312" w:cs="仿宋_GB2312"/>
          <w:sz w:val="32"/>
          <w:szCs w:val="32"/>
          <w:shd w:val="clear" w:color="auto" w:fill="FFFFFF"/>
        </w:rPr>
        <w:t>（注：根据各</w:t>
      </w:r>
      <w:r>
        <w:rPr>
          <w:rFonts w:hint="eastAsia" w:ascii="仿宋_GB2312" w:hAnsi="ˎ̥" w:eastAsia="仿宋_GB2312" w:cs="仿宋_GB2312"/>
          <w:sz w:val="32"/>
          <w:szCs w:val="32"/>
          <w:shd w:val="clear" w:color="auto" w:fill="FFFFFF"/>
          <w:lang w:eastAsia="zh-CN"/>
        </w:rPr>
        <w:t>部门（单位）</w:t>
      </w:r>
      <w:r>
        <w:rPr>
          <w:rFonts w:hint="eastAsia" w:ascii="仿宋_GB2312" w:hAnsi="ˎ̥" w:eastAsia="仿宋_GB2312" w:cs="仿宋_GB2312"/>
          <w:sz w:val="32"/>
          <w:szCs w:val="32"/>
          <w:shd w:val="clear" w:color="auto" w:fill="FFFFFF"/>
        </w:rPr>
        <w:t>实际支出涉及的支出功能分类类级科目填列）</w:t>
      </w:r>
    </w:p>
    <w:p>
      <w:pPr>
        <w:keepNext w:val="0"/>
        <w:keepLines w:val="0"/>
        <w:widowControl/>
        <w:suppressLineNumbers w:val="0"/>
        <w:spacing w:before="0" w:beforeAutospacing="0" w:after="100" w:afterAutospacing="1"/>
        <w:ind w:left="0" w:right="0" w:firstLine="640" w:firstLineChars="200"/>
        <w:jc w:val="left"/>
        <w:rPr>
          <w:rFonts w:hint="eastAsia" w:ascii="楷体" w:hAnsi="楷体" w:eastAsia="楷体" w:cs="楷体"/>
          <w:sz w:val="32"/>
          <w:szCs w:val="32"/>
          <w:shd w:val="clear" w:color="auto" w:fill="FFFFFF"/>
          <w:lang w:val="en-US"/>
        </w:rPr>
      </w:pPr>
      <w:r>
        <w:rPr>
          <w:rFonts w:hint="eastAsia" w:ascii="楷体" w:hAnsi="楷体" w:eastAsia="楷体" w:cs="楷体"/>
          <w:sz w:val="32"/>
          <w:szCs w:val="32"/>
          <w:shd w:val="clear" w:color="auto" w:fill="FFFFFF"/>
        </w:rPr>
        <w:t>（三）国有资本经营预算财政拨款支出决算具体情况。</w:t>
      </w:r>
    </w:p>
    <w:p>
      <w:pPr>
        <w:keepNext w:val="0"/>
        <w:keepLines w:val="0"/>
        <w:widowControl/>
        <w:suppressLineNumbers w:val="0"/>
        <w:spacing w:before="0" w:beforeAutospacing="0" w:after="100" w:afterAutospacing="1"/>
        <w:ind w:left="0" w:right="0" w:firstLine="640" w:firstLineChars="200"/>
        <w:jc w:val="left"/>
        <w:rPr>
          <w:rFonts w:hint="eastAsia" w:ascii="仿宋_GB2312" w:hAnsi="ˎ̥" w:eastAsia="仿宋_GB2312" w:cs="仿宋_GB2312"/>
          <w:b/>
          <w:bCs w:val="0"/>
          <w:sz w:val="32"/>
          <w:szCs w:val="32"/>
          <w:shd w:val="clear" w:color="auto" w:fill="FFFFFF"/>
          <w:lang w:val="en-US"/>
        </w:rPr>
      </w:pPr>
      <w:r>
        <w:rPr>
          <w:rFonts w:hint="eastAsia" w:ascii="仿宋_GB2312" w:hAnsi="ˎ̥" w:eastAsia="仿宋_GB2312" w:cs="仿宋_GB2312"/>
          <w:sz w:val="32"/>
          <w:szCs w:val="32"/>
          <w:shd w:val="clear" w:color="auto" w:fill="FFFFFF"/>
          <w:lang w:val="en-US"/>
        </w:rPr>
        <w:t>2022</w:t>
      </w:r>
      <w:r>
        <w:rPr>
          <w:rFonts w:hint="eastAsia" w:ascii="仿宋_GB2312" w:hAnsi="ˎ̥" w:eastAsia="仿宋_GB2312" w:cs="仿宋_GB2312"/>
          <w:sz w:val="32"/>
          <w:szCs w:val="32"/>
          <w:shd w:val="clear" w:color="auto" w:fill="FFFFFF"/>
        </w:rPr>
        <w:t>年度国有资本经营预算财政拨款支出年初预算为</w:t>
      </w:r>
      <w:r>
        <w:rPr>
          <w:rFonts w:hint="eastAsia" w:ascii="仿宋_GB2312" w:hAnsi="ˎ̥" w:eastAsia="仿宋_GB2312" w:cs="仿宋_GB2312"/>
          <w:sz w:val="32"/>
          <w:szCs w:val="32"/>
          <w:shd w:val="clear" w:color="auto" w:fill="FFFFFF"/>
          <w:lang w:val="en-US" w:eastAsia="zh-CN"/>
        </w:rPr>
        <w:t>0</w:t>
      </w:r>
      <w:r>
        <w:rPr>
          <w:rFonts w:hint="eastAsia" w:ascii="仿宋_GB2312" w:hAnsi="ˎ̥" w:eastAsia="仿宋_GB2312" w:cs="仿宋_GB2312"/>
          <w:sz w:val="32"/>
          <w:szCs w:val="32"/>
          <w:shd w:val="clear" w:color="auto" w:fill="FFFFFF"/>
        </w:rPr>
        <w:t>万元，支出决算</w:t>
      </w:r>
      <w:r>
        <w:rPr>
          <w:rFonts w:hint="eastAsia" w:ascii="仿宋_GB2312" w:eastAsia="仿宋_GB2312" w:cs="仿宋_GB2312"/>
          <w:sz w:val="32"/>
          <w:szCs w:val="32"/>
          <w:shd w:val="clear" w:color="auto" w:fill="FFFFFF"/>
        </w:rPr>
        <w:t>为</w:t>
      </w:r>
      <w:r>
        <w:rPr>
          <w:rFonts w:hint="eastAsia" w:ascii="楷体" w:hAnsi="楷体" w:eastAsia="楷体" w:cs="楷体"/>
          <w:sz w:val="32"/>
          <w:szCs w:val="32"/>
          <w:shd w:val="clear" w:color="auto" w:fill="FFFFFF"/>
          <w:lang w:val="en-US" w:eastAsia="zh-CN"/>
        </w:rPr>
        <w:t>0</w:t>
      </w:r>
      <w:r>
        <w:rPr>
          <w:rFonts w:hint="eastAsia" w:ascii="仿宋_GB2312" w:hAnsi="ˎ̥" w:eastAsia="仿宋_GB2312" w:cs="仿宋_GB2312"/>
          <w:sz w:val="32"/>
          <w:szCs w:val="32"/>
          <w:shd w:val="clear" w:color="auto" w:fill="FFFFFF"/>
        </w:rPr>
        <w:t>万元，完成年初预算的</w:t>
      </w:r>
      <w:r>
        <w:rPr>
          <w:rFonts w:hint="eastAsia" w:ascii="仿宋_GB2312" w:hAnsi="ˎ̥" w:eastAsia="仿宋_GB2312" w:cs="仿宋_GB2312"/>
          <w:sz w:val="32"/>
          <w:szCs w:val="32"/>
          <w:shd w:val="clear" w:color="auto" w:fill="FFFFFF"/>
          <w:lang w:val="en-US" w:eastAsia="zh-CN"/>
        </w:rPr>
        <w:t>0</w:t>
      </w:r>
      <w:r>
        <w:rPr>
          <w:rFonts w:hint="eastAsia" w:ascii="仿宋_GB2312" w:hAnsi="ˎ̥" w:eastAsia="仿宋_GB2312" w:cs="仿宋_GB2312"/>
          <w:sz w:val="32"/>
          <w:szCs w:val="32"/>
          <w:shd w:val="clear" w:color="auto" w:fill="FFFFFF"/>
          <w:lang w:val="en-US"/>
        </w:rPr>
        <w:t>%</w:t>
      </w:r>
      <w:r>
        <w:rPr>
          <w:rFonts w:hint="eastAsia" w:ascii="仿宋_GB2312" w:hAnsi="ˎ̥" w:eastAsia="仿宋_GB2312" w:cs="仿宋_GB2312"/>
          <w:sz w:val="32"/>
          <w:szCs w:val="32"/>
          <w:shd w:val="clear" w:color="auto" w:fill="FFFFFF"/>
        </w:rPr>
        <w:t>。</w:t>
      </w:r>
    </w:p>
    <w:p>
      <w:pPr>
        <w:keepNext w:val="0"/>
        <w:keepLines w:val="0"/>
        <w:widowControl/>
        <w:suppressLineNumbers w:val="0"/>
        <w:spacing w:before="0" w:beforeAutospacing="0" w:after="100" w:afterAutospacing="1"/>
        <w:ind w:left="0" w:right="0" w:firstLine="640" w:firstLineChars="200"/>
        <w:jc w:val="left"/>
        <w:rPr>
          <w:rFonts w:hint="eastAsia" w:ascii="仿宋_GB2312" w:hAnsi="ˎ̥" w:eastAsia="仿宋_GB2312" w:cs="仿宋_GB2312"/>
          <w:sz w:val="32"/>
          <w:szCs w:val="32"/>
          <w:shd w:val="clear" w:color="auto" w:fill="FFFFFF"/>
          <w:lang w:val="en-US"/>
        </w:rPr>
      </w:pPr>
      <w:r>
        <w:rPr>
          <w:rFonts w:hint="eastAsia" w:ascii="仿宋_GB2312" w:hAnsi="ˎ̥" w:eastAsia="仿宋_GB2312" w:cs="仿宋_GB2312"/>
          <w:sz w:val="32"/>
          <w:szCs w:val="32"/>
          <w:shd w:val="clear" w:color="auto" w:fill="FFFFFF"/>
        </w:rPr>
        <w:t>年初预算为</w:t>
      </w:r>
      <w:r>
        <w:rPr>
          <w:rFonts w:hint="eastAsia" w:ascii="仿宋_GB2312" w:hAnsi="ˎ̥" w:eastAsia="仿宋_GB2312" w:cs="仿宋_GB2312"/>
          <w:sz w:val="32"/>
          <w:szCs w:val="32"/>
          <w:shd w:val="clear" w:color="auto" w:fill="FFFFFF"/>
          <w:lang w:val="en-US" w:eastAsia="zh-CN"/>
        </w:rPr>
        <w:t>0</w:t>
      </w:r>
      <w:r>
        <w:rPr>
          <w:rFonts w:hint="eastAsia" w:ascii="仿宋_GB2312" w:hAnsi="ˎ̥" w:eastAsia="仿宋_GB2312" w:cs="仿宋_GB2312"/>
          <w:sz w:val="32"/>
          <w:szCs w:val="32"/>
          <w:shd w:val="clear" w:color="auto" w:fill="FFFFFF"/>
        </w:rPr>
        <w:t>万元，支出决算为</w:t>
      </w:r>
      <w:r>
        <w:rPr>
          <w:rFonts w:hint="eastAsia" w:ascii="仿宋_GB2312" w:hAnsi="ˎ̥" w:eastAsia="仿宋_GB2312" w:cs="仿宋_GB2312"/>
          <w:sz w:val="32"/>
          <w:szCs w:val="32"/>
          <w:shd w:val="clear" w:color="auto" w:fill="FFFFFF"/>
          <w:lang w:val="en-US" w:eastAsia="zh-CN"/>
        </w:rPr>
        <w:t>0</w:t>
      </w:r>
      <w:r>
        <w:rPr>
          <w:rFonts w:hint="eastAsia" w:ascii="仿宋_GB2312" w:hAnsi="ˎ̥" w:eastAsia="仿宋_GB2312" w:cs="仿宋_GB2312"/>
          <w:sz w:val="32"/>
          <w:szCs w:val="32"/>
          <w:shd w:val="clear" w:color="auto" w:fill="FFFFFF"/>
        </w:rPr>
        <w:t>万元，完成年初预算的</w:t>
      </w:r>
      <w:r>
        <w:rPr>
          <w:rFonts w:hint="eastAsia" w:ascii="仿宋_GB2312" w:hAnsi="ˎ̥" w:eastAsia="仿宋_GB2312" w:cs="仿宋_GB2312"/>
          <w:sz w:val="32"/>
          <w:szCs w:val="32"/>
          <w:shd w:val="clear" w:color="auto" w:fill="FFFFFF"/>
          <w:lang w:val="en-US" w:eastAsia="zh-CN"/>
        </w:rPr>
        <w:t>0</w:t>
      </w:r>
      <w:r>
        <w:rPr>
          <w:rFonts w:hint="eastAsia" w:ascii="仿宋_GB2312" w:hAnsi="ˎ̥" w:eastAsia="仿宋_GB2312" w:cs="仿宋_GB2312"/>
          <w:sz w:val="32"/>
          <w:szCs w:val="32"/>
          <w:shd w:val="clear" w:color="auto" w:fill="FFFFFF"/>
          <w:lang w:val="en-US"/>
        </w:rPr>
        <w:t>%</w:t>
      </w:r>
      <w:r>
        <w:rPr>
          <w:rFonts w:hint="eastAsia" w:ascii="仿宋_GB2312" w:hAnsi="ˎ̥" w:eastAsia="仿宋_GB2312" w:cs="仿宋_GB2312"/>
          <w:sz w:val="32"/>
          <w:szCs w:val="32"/>
          <w:shd w:val="clear" w:color="auto" w:fill="FFFFFF"/>
        </w:rPr>
        <w:t>。</w:t>
      </w:r>
    </w:p>
    <w:p>
      <w:pPr>
        <w:keepNext w:val="0"/>
        <w:keepLines w:val="0"/>
        <w:widowControl/>
        <w:suppressLineNumbers w:val="0"/>
        <w:tabs>
          <w:tab w:val="center" w:pos="4473"/>
        </w:tabs>
        <w:spacing w:before="0" w:beforeAutospacing="0" w:after="100" w:afterAutospacing="1"/>
        <w:ind w:left="0" w:right="0" w:firstLine="640" w:firstLineChars="200"/>
        <w:jc w:val="left"/>
        <w:rPr>
          <w:rFonts w:hint="eastAsia" w:ascii="仿宋_GB2312" w:hAnsi="ˎ̥" w:eastAsia="仿宋_GB2312" w:cs="仿宋_GB2312"/>
          <w:sz w:val="32"/>
          <w:szCs w:val="32"/>
          <w:shd w:val="clear" w:color="auto" w:fill="FFFFFF"/>
          <w:lang w:val="en-US"/>
        </w:rPr>
      </w:pPr>
      <w:r>
        <w:rPr>
          <w:rFonts w:hint="eastAsia" w:ascii="仿宋_GB2312" w:hAnsi="ˎ̥" w:eastAsia="仿宋_GB2312" w:cs="仿宋_GB2312"/>
          <w:sz w:val="32"/>
          <w:szCs w:val="32"/>
          <w:shd w:val="clear" w:color="auto" w:fill="FFFFFF"/>
        </w:rPr>
        <w:t>（注：根据各</w:t>
      </w:r>
      <w:r>
        <w:rPr>
          <w:rFonts w:hint="eastAsia" w:ascii="仿宋_GB2312" w:hAnsi="ˎ̥" w:eastAsia="仿宋_GB2312" w:cs="仿宋_GB2312"/>
          <w:sz w:val="32"/>
          <w:szCs w:val="32"/>
          <w:shd w:val="clear" w:color="auto" w:fill="FFFFFF"/>
          <w:lang w:eastAsia="zh-CN"/>
        </w:rPr>
        <w:t>部门（单位）</w:t>
      </w:r>
      <w:r>
        <w:rPr>
          <w:rFonts w:hint="eastAsia" w:ascii="仿宋_GB2312" w:hAnsi="ˎ̥" w:eastAsia="仿宋_GB2312" w:cs="仿宋_GB2312"/>
          <w:sz w:val="32"/>
          <w:szCs w:val="32"/>
          <w:shd w:val="clear" w:color="auto" w:fill="FFFFFF"/>
        </w:rPr>
        <w:t>（单位）实际支出涉及的支出功能分类项级科目填列，本部分</w:t>
      </w:r>
      <w:r>
        <w:rPr>
          <w:rFonts w:hint="eastAsia" w:ascii="仿宋_GB2312" w:hAnsi="ˎ̥" w:eastAsia="仿宋_GB2312" w:cs="仿宋_GB2312"/>
          <w:sz w:val="32"/>
          <w:szCs w:val="32"/>
          <w:shd w:val="clear" w:color="auto" w:fill="FFFFFF"/>
          <w:lang w:val="en-US"/>
        </w:rPr>
        <w:t>2022</w:t>
      </w:r>
      <w:r>
        <w:rPr>
          <w:rFonts w:hint="eastAsia" w:ascii="仿宋_GB2312" w:hAnsi="ˎ̥" w:eastAsia="仿宋_GB2312" w:cs="仿宋_GB2312"/>
          <w:sz w:val="32"/>
          <w:szCs w:val="32"/>
          <w:shd w:val="clear" w:color="auto" w:fill="FFFFFF"/>
        </w:rPr>
        <w:t>年决算相关数据取自财决公开</w:t>
      </w:r>
      <w:r>
        <w:rPr>
          <w:rFonts w:hint="eastAsia" w:ascii="仿宋_GB2312" w:hAnsi="ˎ̥" w:eastAsia="仿宋_GB2312" w:cs="仿宋_GB2312"/>
          <w:sz w:val="32"/>
          <w:szCs w:val="32"/>
          <w:shd w:val="clear" w:color="auto" w:fill="FFFFFF"/>
          <w:lang w:val="en-US"/>
        </w:rPr>
        <w:t>08</w:t>
      </w:r>
      <w:r>
        <w:rPr>
          <w:rFonts w:hint="eastAsia" w:ascii="仿宋_GB2312" w:hAnsi="ˎ̥" w:eastAsia="仿宋_GB2312" w:cs="仿宋_GB2312"/>
          <w:sz w:val="32"/>
          <w:szCs w:val="32"/>
          <w:shd w:val="clear" w:color="auto" w:fill="FFFFFF"/>
        </w:rPr>
        <w:t>表）。</w:t>
      </w:r>
    </w:p>
    <w:p>
      <w:pPr>
        <w:keepNext w:val="0"/>
        <w:keepLines w:val="0"/>
        <w:widowControl/>
        <w:suppressLineNumbers w:val="0"/>
        <w:spacing w:before="0" w:beforeAutospacing="0" w:after="100" w:afterAutospacing="1"/>
        <w:ind w:left="0" w:right="0" w:firstLine="627" w:firstLineChars="196"/>
        <w:jc w:val="left"/>
        <w:rPr>
          <w:rFonts w:hint="eastAsia" w:ascii="仿宋_GB2312" w:hAnsi="ˎ̥" w:eastAsia="楷体_GB2312" w:cs="仿宋_GB2312"/>
          <w:sz w:val="32"/>
          <w:szCs w:val="32"/>
          <w:shd w:val="clear" w:color="auto" w:fill="FFFFFF"/>
          <w:lang w:val="en-US"/>
        </w:rPr>
      </w:pPr>
      <w:r>
        <w:rPr>
          <w:rFonts w:hint="eastAsia" w:ascii="黑体" w:hAnsi="宋体" w:eastAsia="黑体" w:cs="黑体"/>
          <w:bCs/>
          <w:sz w:val="32"/>
          <w:szCs w:val="32"/>
          <w:shd w:val="clear" w:color="auto" w:fill="FFFFFF"/>
        </w:rPr>
        <w:t>九、财政拨款“三公”经费支出决算情况说明</w:t>
      </w:r>
    </w:p>
    <w:p>
      <w:pPr>
        <w:keepNext w:val="0"/>
        <w:keepLines w:val="0"/>
        <w:widowControl/>
        <w:suppressLineNumbers w:val="0"/>
        <w:spacing w:before="0" w:beforeAutospacing="0" w:after="100" w:afterAutospacing="1"/>
        <w:ind w:left="0" w:right="0" w:firstLine="640" w:firstLineChars="200"/>
        <w:jc w:val="left"/>
        <w:rPr>
          <w:rFonts w:hint="eastAsia" w:ascii="楷体" w:hAnsi="楷体" w:eastAsia="楷体" w:cs="楷体"/>
          <w:bCs/>
          <w:sz w:val="32"/>
          <w:szCs w:val="32"/>
          <w:shd w:val="clear" w:color="auto" w:fill="FFFFFF"/>
          <w:lang w:val="en-US"/>
        </w:rPr>
      </w:pPr>
      <w:r>
        <w:rPr>
          <w:rFonts w:hint="eastAsia" w:ascii="楷体" w:hAnsi="楷体" w:eastAsia="楷体" w:cs="楷体"/>
          <w:bCs/>
          <w:sz w:val="32"/>
          <w:szCs w:val="32"/>
          <w:shd w:val="clear" w:color="auto" w:fill="FFFFFF"/>
        </w:rPr>
        <w:t>（一）财政拨款“三公”经费支出决算总体情况说明。</w:t>
      </w:r>
    </w:p>
    <w:p>
      <w:pPr>
        <w:keepNext w:val="0"/>
        <w:keepLines w:val="0"/>
        <w:widowControl/>
        <w:suppressLineNumbers w:val="0"/>
        <w:spacing w:before="0" w:beforeAutospacing="0" w:after="100" w:afterAutospacing="1"/>
        <w:ind w:left="0" w:right="0"/>
        <w:jc w:val="left"/>
        <w:rPr>
          <w:rFonts w:hint="eastAsia" w:ascii="仿宋_GB2312" w:hAnsi="ˎ̥" w:eastAsia="仿宋_GB2312" w:cs="仿宋_GB2312"/>
          <w:sz w:val="32"/>
          <w:szCs w:val="32"/>
          <w:shd w:val="clear" w:color="auto" w:fill="FFFFFF"/>
          <w:lang w:val="en-US"/>
        </w:rPr>
      </w:pPr>
      <w:r>
        <w:rPr>
          <w:rFonts w:hint="eastAsia" w:ascii="仿宋_GB2312" w:hAnsi="ˎ̥" w:eastAsia="仿宋_GB2312" w:cs="仿宋_GB2312"/>
          <w:sz w:val="32"/>
          <w:szCs w:val="32"/>
          <w:shd w:val="clear" w:color="auto" w:fill="FFFFFF"/>
          <w:lang w:val="en-US"/>
        </w:rPr>
        <w:t xml:space="preserve">    2022</w:t>
      </w:r>
      <w:r>
        <w:rPr>
          <w:rFonts w:hint="eastAsia" w:ascii="仿宋_GB2312" w:hAnsi="ˎ̥" w:eastAsia="仿宋_GB2312" w:cs="仿宋_GB2312"/>
          <w:sz w:val="32"/>
          <w:szCs w:val="32"/>
          <w:shd w:val="clear" w:color="auto" w:fill="FFFFFF"/>
        </w:rPr>
        <w:t>年度财政拨款“三公”经费支出预算为</w:t>
      </w:r>
      <w:r>
        <w:rPr>
          <w:rFonts w:hint="eastAsia" w:ascii="楷体" w:hAnsi="楷体" w:eastAsia="楷体" w:cs="楷体"/>
          <w:sz w:val="32"/>
          <w:szCs w:val="32"/>
          <w:shd w:val="clear" w:color="auto" w:fill="FFFFFF"/>
          <w:lang w:val="en-US" w:eastAsia="zh-CN"/>
        </w:rPr>
        <w:t>1.22</w:t>
      </w:r>
      <w:r>
        <w:rPr>
          <w:rFonts w:hint="eastAsia" w:ascii="仿宋_GB2312" w:hAnsi="ˎ̥" w:eastAsia="仿宋_GB2312" w:cs="仿宋_GB2312"/>
          <w:sz w:val="32"/>
          <w:szCs w:val="32"/>
          <w:shd w:val="clear" w:color="auto" w:fill="FFFFFF"/>
        </w:rPr>
        <w:t>万元，支出决算为</w:t>
      </w:r>
      <w:r>
        <w:rPr>
          <w:rFonts w:hint="eastAsia" w:ascii="楷体" w:hAnsi="楷体" w:eastAsia="楷体" w:cs="楷体"/>
          <w:sz w:val="32"/>
          <w:szCs w:val="32"/>
          <w:shd w:val="clear" w:color="auto" w:fill="FFFFFF"/>
          <w:lang w:val="en-US" w:eastAsia="zh-CN"/>
        </w:rPr>
        <w:t>1.22</w:t>
      </w:r>
      <w:r>
        <w:rPr>
          <w:rFonts w:hint="eastAsia" w:ascii="仿宋_GB2312" w:hAnsi="ˎ̥" w:eastAsia="仿宋_GB2312" w:cs="仿宋_GB2312"/>
          <w:sz w:val="32"/>
          <w:szCs w:val="32"/>
          <w:shd w:val="clear" w:color="auto" w:fill="FFFFFF"/>
        </w:rPr>
        <w:t>万元，完成预算的</w:t>
      </w:r>
      <w:r>
        <w:rPr>
          <w:rFonts w:hint="eastAsia" w:ascii="仿宋_GB2312" w:hAnsi="ˎ̥" w:eastAsia="仿宋_GB2312" w:cs="仿宋_GB2312"/>
          <w:sz w:val="32"/>
          <w:szCs w:val="32"/>
          <w:shd w:val="clear" w:color="auto" w:fill="FFFFFF"/>
          <w:lang w:val="en-US" w:eastAsia="zh-CN"/>
        </w:rPr>
        <w:t>100</w:t>
      </w:r>
      <w:r>
        <w:rPr>
          <w:rFonts w:hint="eastAsia" w:ascii="仿宋_GB2312" w:hAnsi="ˎ̥" w:eastAsia="仿宋_GB2312" w:cs="仿宋_GB2312"/>
          <w:sz w:val="32"/>
          <w:szCs w:val="32"/>
          <w:shd w:val="clear" w:color="auto" w:fill="FFFFFF"/>
          <w:lang w:val="en-US"/>
        </w:rPr>
        <w:t>%</w:t>
      </w:r>
      <w:r>
        <w:rPr>
          <w:rFonts w:hint="eastAsia" w:ascii="仿宋_GB2312" w:hAnsi="ˎ̥" w:eastAsia="仿宋_GB2312" w:cs="仿宋_GB2312"/>
          <w:sz w:val="32"/>
          <w:szCs w:val="32"/>
          <w:shd w:val="clear" w:color="auto" w:fill="FFFFFF"/>
        </w:rPr>
        <w:t>。</w:t>
      </w:r>
    </w:p>
    <w:p>
      <w:pPr>
        <w:keepNext w:val="0"/>
        <w:keepLines w:val="0"/>
        <w:widowControl/>
        <w:suppressLineNumbers w:val="0"/>
        <w:spacing w:before="0" w:beforeAutospacing="0" w:after="100" w:afterAutospacing="1"/>
        <w:ind w:left="0" w:right="0"/>
        <w:jc w:val="left"/>
        <w:rPr>
          <w:rFonts w:hint="eastAsia" w:ascii="楷体" w:hAnsi="楷体" w:eastAsia="楷体" w:cs="楷体"/>
          <w:sz w:val="32"/>
          <w:szCs w:val="32"/>
          <w:shd w:val="clear" w:color="auto" w:fill="FFFFFF"/>
          <w:lang w:val="en-US"/>
        </w:rPr>
      </w:pPr>
      <w:r>
        <w:rPr>
          <w:rFonts w:hint="eastAsia" w:ascii="楷体" w:hAnsi="楷体" w:eastAsia="楷体" w:cs="楷体"/>
          <w:b/>
          <w:sz w:val="32"/>
          <w:szCs w:val="32"/>
          <w:shd w:val="clear" w:color="auto" w:fill="FFFFFF"/>
          <w:lang w:val="en-US"/>
        </w:rPr>
        <w:t xml:space="preserve">   </w:t>
      </w:r>
      <w:r>
        <w:rPr>
          <w:rFonts w:hint="eastAsia" w:ascii="楷体" w:hAnsi="楷体" w:eastAsia="楷体" w:cs="楷体"/>
          <w:sz w:val="32"/>
          <w:szCs w:val="32"/>
          <w:shd w:val="clear" w:color="auto" w:fill="FFFFFF"/>
          <w:lang w:val="en-US"/>
        </w:rPr>
        <w:t xml:space="preserve"> </w:t>
      </w:r>
      <w:r>
        <w:rPr>
          <w:rFonts w:hint="eastAsia" w:ascii="楷体" w:hAnsi="楷体" w:eastAsia="楷体" w:cs="楷体"/>
          <w:sz w:val="32"/>
          <w:szCs w:val="32"/>
          <w:shd w:val="clear" w:color="auto" w:fill="FFFFFF"/>
        </w:rPr>
        <w:t>（二）财政拨款“三公”经费支出决算具体情况说明。</w:t>
      </w:r>
    </w:p>
    <w:p>
      <w:pPr>
        <w:keepNext w:val="0"/>
        <w:keepLines w:val="0"/>
        <w:widowControl/>
        <w:suppressLineNumbers w:val="0"/>
        <w:spacing w:before="0" w:beforeAutospacing="0" w:after="100" w:afterAutospacing="1"/>
        <w:ind w:left="0" w:right="0" w:firstLine="640" w:firstLineChars="200"/>
        <w:jc w:val="left"/>
        <w:rPr>
          <w:rFonts w:hint="eastAsia" w:ascii="仿宋_GB2312" w:hAnsi="ˎ̥" w:eastAsia="仿宋_GB2312" w:cs="仿宋_GB2312"/>
          <w:sz w:val="32"/>
          <w:szCs w:val="32"/>
          <w:shd w:val="clear" w:color="auto" w:fill="FFFFFF"/>
          <w:lang w:val="en-US" w:eastAsia="zh-CN"/>
        </w:rPr>
      </w:pPr>
      <w:r>
        <w:rPr>
          <w:rFonts w:hint="eastAsia" w:ascii="仿宋_GB2312" w:hAnsi="ˎ̥" w:eastAsia="仿宋_GB2312" w:cs="仿宋_GB2312"/>
          <w:sz w:val="32"/>
          <w:szCs w:val="32"/>
          <w:shd w:val="clear" w:color="auto" w:fill="FFFFFF"/>
          <w:lang w:val="en-US"/>
        </w:rPr>
        <w:t>2022</w:t>
      </w:r>
      <w:r>
        <w:rPr>
          <w:rFonts w:hint="eastAsia" w:ascii="仿宋_GB2312" w:hAnsi="ˎ̥" w:eastAsia="仿宋_GB2312" w:cs="仿宋_GB2312"/>
          <w:sz w:val="32"/>
          <w:szCs w:val="32"/>
          <w:shd w:val="clear" w:color="auto" w:fill="FFFFFF"/>
        </w:rPr>
        <w:t>年度财政拨款“三公”经费支出决算中，因公出国（境）费支出决算</w:t>
      </w:r>
      <w:r>
        <w:rPr>
          <w:rFonts w:hint="eastAsia" w:ascii="楷体" w:hAnsi="楷体" w:eastAsia="楷体" w:cs="楷体"/>
          <w:sz w:val="32"/>
          <w:szCs w:val="32"/>
          <w:shd w:val="clear" w:color="auto" w:fill="FFFFFF"/>
          <w:lang w:val="en-US" w:eastAsia="zh-CN"/>
        </w:rPr>
        <w:t>0</w:t>
      </w:r>
      <w:r>
        <w:rPr>
          <w:rFonts w:hint="eastAsia" w:ascii="仿宋_GB2312" w:hAnsi="ˎ̥" w:eastAsia="仿宋_GB2312" w:cs="仿宋_GB2312"/>
          <w:sz w:val="32"/>
          <w:szCs w:val="32"/>
          <w:shd w:val="clear" w:color="auto" w:fill="FFFFFF"/>
        </w:rPr>
        <w:t>万元，占</w:t>
      </w:r>
      <w:r>
        <w:rPr>
          <w:rFonts w:hint="eastAsia" w:ascii="仿宋_GB2312" w:hAnsi="ˎ̥" w:eastAsia="仿宋_GB2312" w:cs="仿宋_GB2312"/>
          <w:sz w:val="32"/>
          <w:szCs w:val="32"/>
          <w:shd w:val="clear" w:color="auto" w:fill="FFFFFF"/>
          <w:lang w:val="en-US" w:eastAsia="zh-CN"/>
        </w:rPr>
        <w:t>0</w:t>
      </w:r>
      <w:r>
        <w:rPr>
          <w:rFonts w:hint="eastAsia" w:ascii="仿宋_GB2312" w:hAnsi="ˎ̥" w:eastAsia="仿宋_GB2312" w:cs="仿宋_GB2312"/>
          <w:sz w:val="32"/>
          <w:szCs w:val="32"/>
          <w:shd w:val="clear" w:color="auto" w:fill="FFFFFF"/>
          <w:lang w:val="en-US"/>
        </w:rPr>
        <w:t>%</w:t>
      </w:r>
      <w:r>
        <w:rPr>
          <w:rFonts w:hint="eastAsia" w:ascii="仿宋_GB2312" w:hAnsi="ˎ̥" w:eastAsia="仿宋_GB2312" w:cs="仿宋_GB2312"/>
          <w:sz w:val="32"/>
          <w:szCs w:val="32"/>
          <w:shd w:val="clear" w:color="auto" w:fill="FFFFFF"/>
        </w:rPr>
        <w:t>；公务用车购置及运行维护费支出决算</w:t>
      </w:r>
      <w:r>
        <w:rPr>
          <w:rFonts w:hint="eastAsia" w:ascii="楷体" w:hAnsi="楷体" w:eastAsia="楷体" w:cs="楷体"/>
          <w:sz w:val="32"/>
          <w:szCs w:val="32"/>
          <w:shd w:val="clear" w:color="auto" w:fill="FFFFFF"/>
          <w:lang w:val="en-US" w:eastAsia="zh-CN"/>
        </w:rPr>
        <w:t>1.16</w:t>
      </w:r>
      <w:r>
        <w:rPr>
          <w:rFonts w:hint="eastAsia" w:ascii="仿宋_GB2312" w:hAnsi="ˎ̥" w:eastAsia="仿宋_GB2312" w:cs="仿宋_GB2312"/>
          <w:sz w:val="32"/>
          <w:szCs w:val="32"/>
          <w:shd w:val="clear" w:color="auto" w:fill="FFFFFF"/>
        </w:rPr>
        <w:t>万元，占</w:t>
      </w:r>
      <w:r>
        <w:rPr>
          <w:rFonts w:hint="eastAsia" w:ascii="仿宋_GB2312" w:hAnsi="ˎ̥" w:eastAsia="仿宋_GB2312" w:cs="仿宋_GB2312"/>
          <w:sz w:val="32"/>
          <w:szCs w:val="32"/>
          <w:shd w:val="clear" w:color="auto" w:fill="FFFFFF"/>
          <w:lang w:val="en-US" w:eastAsia="zh-CN"/>
        </w:rPr>
        <w:t>96</w:t>
      </w:r>
      <w:r>
        <w:rPr>
          <w:rFonts w:hint="eastAsia" w:ascii="仿宋_GB2312" w:hAnsi="ˎ̥" w:eastAsia="仿宋_GB2312" w:cs="仿宋_GB2312"/>
          <w:sz w:val="32"/>
          <w:szCs w:val="32"/>
          <w:shd w:val="clear" w:color="auto" w:fill="FFFFFF"/>
          <w:lang w:val="en-US"/>
        </w:rPr>
        <w:t>%</w:t>
      </w:r>
      <w:r>
        <w:rPr>
          <w:rFonts w:hint="eastAsia" w:ascii="仿宋_GB2312" w:hAnsi="ˎ̥" w:eastAsia="仿宋_GB2312" w:cs="仿宋_GB2312"/>
          <w:sz w:val="32"/>
          <w:szCs w:val="32"/>
          <w:shd w:val="clear" w:color="auto" w:fill="FFFFFF"/>
        </w:rPr>
        <w:t>；公务接待费支出决算</w:t>
      </w:r>
      <w:r>
        <w:rPr>
          <w:rFonts w:hint="eastAsia" w:ascii="楷体" w:hAnsi="楷体" w:eastAsia="楷体" w:cs="楷体"/>
          <w:sz w:val="32"/>
          <w:szCs w:val="32"/>
          <w:shd w:val="clear" w:color="auto" w:fill="FFFFFF"/>
          <w:lang w:val="en-US" w:eastAsia="zh-CN"/>
        </w:rPr>
        <w:t>0.07</w:t>
      </w:r>
      <w:r>
        <w:rPr>
          <w:rFonts w:hint="eastAsia" w:ascii="仿宋_GB2312" w:hAnsi="ˎ̥" w:eastAsia="仿宋_GB2312" w:cs="仿宋_GB2312"/>
          <w:sz w:val="32"/>
          <w:szCs w:val="32"/>
          <w:shd w:val="clear" w:color="auto" w:fill="FFFFFF"/>
        </w:rPr>
        <w:t>万元，占</w:t>
      </w:r>
      <w:r>
        <w:rPr>
          <w:rFonts w:hint="eastAsia" w:ascii="仿宋_GB2312" w:hAnsi="ˎ̥" w:eastAsia="仿宋_GB2312" w:cs="仿宋_GB2312"/>
          <w:sz w:val="32"/>
          <w:szCs w:val="32"/>
          <w:shd w:val="clear" w:color="auto" w:fill="FFFFFF"/>
          <w:lang w:val="en-US" w:eastAsia="zh-CN"/>
        </w:rPr>
        <w:t>4</w:t>
      </w:r>
      <w:r>
        <w:rPr>
          <w:rFonts w:hint="eastAsia" w:ascii="仿宋_GB2312" w:hAnsi="ˎ̥" w:eastAsia="仿宋_GB2312" w:cs="仿宋_GB2312"/>
          <w:sz w:val="32"/>
          <w:szCs w:val="32"/>
          <w:shd w:val="clear" w:color="auto" w:fill="FFFFFF"/>
          <w:lang w:val="en-US"/>
        </w:rPr>
        <w:t>%</w:t>
      </w:r>
      <w:r>
        <w:rPr>
          <w:rFonts w:hint="eastAsia" w:ascii="仿宋_GB2312" w:hAnsi="ˎ̥" w:eastAsia="仿宋_GB2312" w:cs="仿宋_GB2312"/>
          <w:sz w:val="32"/>
          <w:szCs w:val="32"/>
          <w:shd w:val="clear" w:color="auto" w:fill="FFFFFF"/>
        </w:rPr>
        <w:t>。具体情况如下：公务</w:t>
      </w:r>
      <w:r>
        <w:rPr>
          <w:rFonts w:hint="eastAsia" w:ascii="仿宋_GB2312" w:hAnsi="ˎ̥" w:eastAsia="仿宋_GB2312" w:cs="仿宋_GB2312"/>
          <w:sz w:val="32"/>
          <w:szCs w:val="32"/>
          <w:shd w:val="clear" w:color="auto" w:fill="FFFFFF"/>
          <w:lang w:eastAsia="zh-CN"/>
        </w:rPr>
        <w:t>小车全年运行、维修、保险等费用，</w:t>
      </w:r>
      <w:r>
        <w:rPr>
          <w:rFonts w:hint="eastAsia" w:ascii="仿宋_GB2312" w:hAnsi="ˎ̥" w:eastAsia="仿宋_GB2312" w:cs="仿宋_GB2312"/>
          <w:sz w:val="32"/>
          <w:szCs w:val="32"/>
          <w:shd w:val="clear" w:color="auto" w:fill="FFFFFF"/>
        </w:rPr>
        <w:t>公务接待</w:t>
      </w:r>
      <w:r>
        <w:rPr>
          <w:rFonts w:hint="eastAsia" w:ascii="仿宋_GB2312" w:hAnsi="ˎ̥" w:eastAsia="仿宋_GB2312" w:cs="仿宋_GB2312"/>
          <w:sz w:val="32"/>
          <w:szCs w:val="32"/>
          <w:shd w:val="clear" w:color="auto" w:fill="FFFFFF"/>
          <w:lang w:eastAsia="zh-CN"/>
        </w:rPr>
        <w:t>一次省残疾人劳动就业服务中心领导调研。</w:t>
      </w:r>
    </w:p>
    <w:p>
      <w:pPr>
        <w:keepNext w:val="0"/>
        <w:keepLines w:val="0"/>
        <w:widowControl/>
        <w:suppressLineNumbers w:val="0"/>
        <w:spacing w:before="0" w:beforeAutospacing="0" w:after="100" w:afterAutospacing="1"/>
        <w:ind w:left="0" w:right="0" w:firstLine="643" w:firstLineChars="200"/>
        <w:jc w:val="left"/>
        <w:rPr>
          <w:rFonts w:hint="eastAsia" w:ascii="仿宋_GB2312" w:hAnsi="ˎ̥" w:eastAsia="仿宋_GB2312" w:cs="仿宋_GB2312"/>
          <w:sz w:val="32"/>
          <w:szCs w:val="32"/>
          <w:shd w:val="clear" w:color="auto" w:fill="FFFFFF"/>
          <w:lang w:val="en-US"/>
        </w:rPr>
      </w:pPr>
      <w:r>
        <w:rPr>
          <w:rFonts w:hint="eastAsia" w:ascii="仿宋_GB2312" w:hAnsi="ˎ̥" w:eastAsia="仿宋_GB2312" w:cs="仿宋_GB2312"/>
          <w:b/>
          <w:bCs w:val="0"/>
          <w:sz w:val="32"/>
          <w:szCs w:val="32"/>
          <w:shd w:val="clear" w:color="auto" w:fill="FFFFFF"/>
          <w:lang w:val="en-US"/>
        </w:rPr>
        <w:t>1.</w:t>
      </w:r>
      <w:r>
        <w:rPr>
          <w:rFonts w:hint="eastAsia" w:ascii="仿宋_GB2312" w:hAnsi="ˎ̥" w:eastAsia="仿宋_GB2312" w:cs="仿宋_GB2312"/>
          <w:b/>
          <w:bCs w:val="0"/>
          <w:sz w:val="32"/>
          <w:szCs w:val="32"/>
          <w:shd w:val="clear" w:color="auto" w:fill="FFFFFF"/>
        </w:rPr>
        <w:t>因公出国（境）费</w:t>
      </w:r>
      <w:r>
        <w:rPr>
          <w:rFonts w:hint="eastAsia" w:ascii="仿宋_GB2312" w:hAnsi="ˎ̥" w:eastAsia="仿宋_GB2312" w:cs="仿宋_GB2312"/>
          <w:sz w:val="32"/>
          <w:szCs w:val="32"/>
          <w:shd w:val="clear" w:color="auto" w:fill="FFFFFF"/>
        </w:rPr>
        <w:t>支出</w:t>
      </w:r>
      <w:r>
        <w:rPr>
          <w:rFonts w:hint="eastAsia" w:ascii="楷体" w:hAnsi="楷体" w:eastAsia="楷体" w:cs="楷体"/>
          <w:sz w:val="32"/>
          <w:szCs w:val="32"/>
          <w:shd w:val="clear" w:color="auto" w:fill="FFFFFF"/>
          <w:lang w:val="en-US" w:eastAsia="zh-CN"/>
        </w:rPr>
        <w:t>0</w:t>
      </w:r>
      <w:r>
        <w:rPr>
          <w:rFonts w:hint="eastAsia" w:ascii="仿宋_GB2312" w:hAnsi="ˎ̥" w:eastAsia="仿宋_GB2312" w:cs="仿宋_GB2312"/>
          <w:sz w:val="32"/>
          <w:szCs w:val="32"/>
          <w:shd w:val="clear" w:color="auto" w:fill="FFFFFF"/>
        </w:rPr>
        <w:t>万元。全年安排因公出国（境）团组</w:t>
      </w:r>
      <w:r>
        <w:rPr>
          <w:rFonts w:hint="eastAsia" w:ascii="仿宋_GB2312" w:hAnsi="ˎ̥" w:eastAsia="仿宋_GB2312" w:cs="仿宋_GB2312"/>
          <w:sz w:val="32"/>
          <w:szCs w:val="32"/>
          <w:shd w:val="clear" w:color="auto" w:fill="FFFFFF"/>
          <w:lang w:val="en-US" w:eastAsia="zh-CN"/>
        </w:rPr>
        <w:t>0</w:t>
      </w:r>
      <w:r>
        <w:rPr>
          <w:rFonts w:hint="eastAsia" w:ascii="仿宋_GB2312" w:hAnsi="ˎ̥" w:eastAsia="仿宋_GB2312" w:cs="仿宋_GB2312"/>
          <w:sz w:val="32"/>
          <w:szCs w:val="32"/>
          <w:shd w:val="clear" w:color="auto" w:fill="FFFFFF"/>
        </w:rPr>
        <w:t>个，因公出国（境）</w:t>
      </w:r>
      <w:r>
        <w:rPr>
          <w:rFonts w:hint="eastAsia" w:ascii="仿宋_GB2312" w:hAnsi="ˎ̥" w:eastAsia="仿宋_GB2312" w:cs="仿宋_GB2312"/>
          <w:sz w:val="32"/>
          <w:szCs w:val="32"/>
          <w:shd w:val="clear" w:color="auto" w:fill="FFFFFF"/>
          <w:lang w:val="en-US" w:eastAsia="zh-CN"/>
        </w:rPr>
        <w:t>0</w:t>
      </w:r>
      <w:r>
        <w:rPr>
          <w:rFonts w:hint="eastAsia" w:ascii="仿宋_GB2312" w:hAnsi="ˎ̥" w:eastAsia="仿宋_GB2312" w:cs="仿宋_GB2312"/>
          <w:sz w:val="32"/>
          <w:szCs w:val="32"/>
          <w:shd w:val="clear" w:color="auto" w:fill="FFFFFF"/>
        </w:rPr>
        <w:t>人次。</w:t>
      </w:r>
    </w:p>
    <w:p>
      <w:pPr>
        <w:keepNext w:val="0"/>
        <w:keepLines w:val="0"/>
        <w:widowControl/>
        <w:suppressLineNumbers w:val="0"/>
        <w:spacing w:before="0" w:beforeAutospacing="0" w:after="100" w:afterAutospacing="1"/>
        <w:ind w:left="0" w:right="0" w:firstLine="643" w:firstLineChars="200"/>
        <w:jc w:val="left"/>
        <w:rPr>
          <w:rFonts w:hint="eastAsia" w:ascii="仿宋_GB2312" w:hAnsi="ˎ̥" w:eastAsia="仿宋_GB2312" w:cs="仿宋_GB2312"/>
          <w:sz w:val="32"/>
          <w:szCs w:val="32"/>
          <w:shd w:val="clear" w:color="auto" w:fill="FFFFFF"/>
          <w:lang w:val="en-US"/>
        </w:rPr>
      </w:pPr>
      <w:r>
        <w:rPr>
          <w:rFonts w:hint="eastAsia" w:ascii="仿宋_GB2312" w:hAnsi="ˎ̥" w:eastAsia="仿宋_GB2312" w:cs="仿宋_GB2312"/>
          <w:b/>
          <w:bCs w:val="0"/>
          <w:sz w:val="32"/>
          <w:szCs w:val="32"/>
          <w:shd w:val="clear" w:color="auto" w:fill="FFFFFF"/>
          <w:lang w:val="en-US"/>
        </w:rPr>
        <w:t xml:space="preserve">    2.</w:t>
      </w:r>
      <w:r>
        <w:rPr>
          <w:rFonts w:hint="eastAsia" w:ascii="仿宋_GB2312" w:hAnsi="ˎ̥" w:eastAsia="仿宋_GB2312" w:cs="仿宋_GB2312"/>
          <w:b/>
          <w:bCs w:val="0"/>
          <w:sz w:val="32"/>
          <w:szCs w:val="32"/>
          <w:shd w:val="clear" w:color="auto" w:fill="FFFFFF"/>
        </w:rPr>
        <w:t>公务用车购置及运行维护费支出</w:t>
      </w:r>
      <w:r>
        <w:rPr>
          <w:rFonts w:hint="eastAsia" w:ascii="楷体" w:hAnsi="楷体" w:eastAsia="楷体" w:cs="楷体"/>
          <w:sz w:val="32"/>
          <w:szCs w:val="32"/>
          <w:shd w:val="clear" w:color="auto" w:fill="FFFFFF"/>
          <w:lang w:val="en-US" w:eastAsia="zh-CN"/>
        </w:rPr>
        <w:t>0</w:t>
      </w:r>
      <w:r>
        <w:rPr>
          <w:rFonts w:hint="eastAsia" w:ascii="仿宋_GB2312" w:hAnsi="ˎ̥" w:eastAsia="仿宋_GB2312" w:cs="仿宋_GB2312"/>
          <w:sz w:val="32"/>
          <w:szCs w:val="32"/>
          <w:shd w:val="clear" w:color="auto" w:fill="FFFFFF"/>
        </w:rPr>
        <w:t>万元。</w:t>
      </w:r>
    </w:p>
    <w:p>
      <w:pPr>
        <w:keepNext w:val="0"/>
        <w:keepLines w:val="0"/>
        <w:widowControl/>
        <w:suppressLineNumbers w:val="0"/>
        <w:spacing w:before="0" w:beforeAutospacing="0" w:after="100" w:afterAutospacing="1"/>
        <w:ind w:left="0" w:right="0" w:firstLine="643" w:firstLineChars="200"/>
        <w:jc w:val="left"/>
        <w:rPr>
          <w:rFonts w:hint="eastAsia" w:ascii="仿宋_GB2312" w:hAnsi="ˎ̥" w:eastAsia="仿宋_GB2312" w:cs="仿宋_GB2312"/>
          <w:sz w:val="32"/>
          <w:szCs w:val="32"/>
          <w:shd w:val="clear" w:color="auto" w:fill="FFFFFF"/>
          <w:lang w:val="en-US"/>
        </w:rPr>
      </w:pPr>
      <w:r>
        <w:rPr>
          <w:rFonts w:hint="eastAsia" w:ascii="仿宋_GB2312" w:hAnsi="ˎ̥" w:eastAsia="仿宋_GB2312" w:cs="仿宋_GB2312"/>
          <w:b/>
          <w:bCs w:val="0"/>
          <w:sz w:val="32"/>
          <w:szCs w:val="32"/>
          <w:shd w:val="clear" w:color="auto" w:fill="FFFFFF"/>
        </w:rPr>
        <w:t>公务用车运行维护费支出</w:t>
      </w:r>
      <w:r>
        <w:rPr>
          <w:rFonts w:hint="eastAsia" w:ascii="楷体" w:hAnsi="楷体" w:eastAsia="楷体" w:cs="楷体"/>
          <w:sz w:val="32"/>
          <w:szCs w:val="32"/>
          <w:shd w:val="clear" w:color="auto" w:fill="FFFFFF"/>
          <w:lang w:val="en-US" w:eastAsia="zh-CN"/>
        </w:rPr>
        <w:t>1.16</w:t>
      </w:r>
      <w:r>
        <w:rPr>
          <w:rFonts w:hint="eastAsia" w:ascii="仿宋_GB2312" w:hAnsi="ˎ̥" w:eastAsia="仿宋_GB2312" w:cs="仿宋_GB2312"/>
          <w:sz w:val="32"/>
          <w:szCs w:val="32"/>
          <w:shd w:val="clear" w:color="auto" w:fill="FFFFFF"/>
        </w:rPr>
        <w:t>万元，主要用于公务</w:t>
      </w:r>
      <w:r>
        <w:rPr>
          <w:rFonts w:hint="eastAsia" w:ascii="仿宋_GB2312" w:hAnsi="ˎ̥" w:eastAsia="仿宋_GB2312" w:cs="仿宋_GB2312"/>
          <w:sz w:val="32"/>
          <w:szCs w:val="32"/>
          <w:shd w:val="clear" w:color="auto" w:fill="FFFFFF"/>
          <w:lang w:eastAsia="zh-CN"/>
        </w:rPr>
        <w:t>小车全年运行、维修、保险等费用</w:t>
      </w:r>
      <w:r>
        <w:rPr>
          <w:rFonts w:hint="eastAsia" w:ascii="仿宋_GB2312" w:hAnsi="ˎ̥" w:eastAsia="仿宋_GB2312" w:cs="仿宋_GB2312"/>
          <w:sz w:val="32"/>
          <w:szCs w:val="32"/>
          <w:shd w:val="clear" w:color="auto" w:fill="FFFFFF"/>
        </w:rPr>
        <w:t>。</w:t>
      </w:r>
    </w:p>
    <w:p>
      <w:pPr>
        <w:keepNext w:val="0"/>
        <w:keepLines w:val="0"/>
        <w:widowControl/>
        <w:suppressLineNumbers w:val="0"/>
        <w:spacing w:before="0" w:beforeAutospacing="0" w:after="100" w:afterAutospacing="1"/>
        <w:ind w:left="0" w:right="0"/>
        <w:jc w:val="left"/>
        <w:rPr>
          <w:rFonts w:hint="eastAsia" w:ascii="仿宋_GB2312" w:hAnsi="ˎ̥" w:eastAsia="仿宋_GB2312" w:cs="仿宋_GB2312"/>
          <w:sz w:val="32"/>
          <w:szCs w:val="32"/>
          <w:shd w:val="clear" w:color="auto" w:fill="FFFFFF"/>
          <w:lang w:val="en-US"/>
        </w:rPr>
      </w:pPr>
      <w:r>
        <w:rPr>
          <w:rFonts w:hint="eastAsia" w:ascii="仿宋_GB2312" w:hAnsi="ˎ̥" w:eastAsia="仿宋_GB2312" w:cs="仿宋_GB2312"/>
          <w:b/>
          <w:bCs w:val="0"/>
          <w:sz w:val="32"/>
          <w:szCs w:val="32"/>
          <w:shd w:val="clear" w:color="auto" w:fill="FFFFFF"/>
          <w:lang w:val="en-US"/>
        </w:rPr>
        <w:t xml:space="preserve">    3.</w:t>
      </w:r>
      <w:r>
        <w:rPr>
          <w:rFonts w:hint="eastAsia" w:ascii="仿宋_GB2312" w:hAnsi="ˎ̥" w:eastAsia="仿宋_GB2312" w:cs="仿宋_GB2312"/>
          <w:b/>
          <w:bCs w:val="0"/>
          <w:sz w:val="32"/>
          <w:szCs w:val="32"/>
          <w:shd w:val="clear" w:color="auto" w:fill="FFFFFF"/>
        </w:rPr>
        <w:t>公务接待费支出</w:t>
      </w:r>
      <w:r>
        <w:rPr>
          <w:rFonts w:hint="eastAsia" w:ascii="楷体" w:hAnsi="楷体" w:eastAsia="楷体" w:cs="楷体"/>
          <w:sz w:val="32"/>
          <w:szCs w:val="32"/>
          <w:shd w:val="clear" w:color="auto" w:fill="FFFFFF"/>
          <w:lang w:val="en-US" w:eastAsia="zh-CN"/>
        </w:rPr>
        <w:t>0.07</w:t>
      </w:r>
      <w:r>
        <w:rPr>
          <w:rFonts w:hint="eastAsia" w:ascii="仿宋_GB2312" w:hAnsi="ˎ̥" w:eastAsia="仿宋_GB2312" w:cs="仿宋_GB2312"/>
          <w:sz w:val="32"/>
          <w:szCs w:val="32"/>
          <w:shd w:val="clear" w:color="auto" w:fill="FFFFFF"/>
        </w:rPr>
        <w:t>万元，其中：</w:t>
      </w:r>
    </w:p>
    <w:p>
      <w:pPr>
        <w:keepNext w:val="0"/>
        <w:keepLines w:val="0"/>
        <w:widowControl/>
        <w:suppressLineNumbers w:val="0"/>
        <w:spacing w:before="0" w:beforeAutospacing="0" w:after="100" w:afterAutospacing="1"/>
        <w:ind w:left="0" w:right="0" w:firstLine="643" w:firstLineChars="200"/>
        <w:jc w:val="left"/>
        <w:rPr>
          <w:rFonts w:hint="eastAsia" w:ascii="仿宋_GB2312" w:hAnsi="ˎ̥" w:eastAsia="仿宋_GB2312" w:cs="仿宋_GB2312"/>
          <w:sz w:val="32"/>
          <w:szCs w:val="32"/>
          <w:shd w:val="clear" w:color="auto" w:fill="FFFFFF"/>
          <w:lang w:val="en-US"/>
        </w:rPr>
      </w:pPr>
      <w:r>
        <w:rPr>
          <w:rFonts w:hint="eastAsia" w:ascii="仿宋_GB2312" w:hAnsi="ˎ̥" w:eastAsia="仿宋_GB2312" w:cs="仿宋_GB2312"/>
          <w:b/>
          <w:bCs w:val="0"/>
          <w:sz w:val="32"/>
          <w:szCs w:val="32"/>
          <w:shd w:val="clear" w:color="auto" w:fill="FFFFFF"/>
        </w:rPr>
        <w:t>国内接待费</w:t>
      </w:r>
      <w:r>
        <w:rPr>
          <w:rFonts w:hint="eastAsia" w:ascii="仿宋_GB2312" w:hAnsi="ˎ̥" w:eastAsia="仿宋_GB2312" w:cs="仿宋_GB2312"/>
          <w:sz w:val="32"/>
          <w:szCs w:val="32"/>
          <w:shd w:val="clear" w:color="auto" w:fill="FFFFFF"/>
        </w:rPr>
        <w:t>支出</w:t>
      </w:r>
      <w:r>
        <w:rPr>
          <w:rFonts w:hint="eastAsia" w:ascii="仿宋_GB2312" w:hAnsi="ˎ̥" w:eastAsia="仿宋_GB2312" w:cs="仿宋_GB2312"/>
          <w:sz w:val="32"/>
          <w:szCs w:val="32"/>
          <w:shd w:val="clear" w:color="auto" w:fill="FFFFFF"/>
          <w:lang w:val="en-US" w:eastAsia="zh-CN"/>
        </w:rPr>
        <w:t>0.07</w:t>
      </w:r>
      <w:r>
        <w:rPr>
          <w:rFonts w:hint="eastAsia" w:ascii="仿宋_GB2312" w:hAnsi="ˎ̥" w:eastAsia="仿宋_GB2312" w:cs="仿宋_GB2312"/>
          <w:sz w:val="32"/>
          <w:szCs w:val="32"/>
          <w:shd w:val="clear" w:color="auto" w:fill="FFFFFF"/>
        </w:rPr>
        <w:t>万元，国内公务接待</w:t>
      </w:r>
      <w:r>
        <w:rPr>
          <w:rFonts w:hint="eastAsia" w:ascii="仿宋_GB2312" w:hAnsi="ˎ̥" w:eastAsia="仿宋_GB2312" w:cs="仿宋_GB2312"/>
          <w:sz w:val="32"/>
          <w:szCs w:val="32"/>
          <w:shd w:val="clear" w:color="auto" w:fill="FFFFFF"/>
          <w:lang w:val="en-US" w:eastAsia="zh-CN"/>
        </w:rPr>
        <w:t>1</w:t>
      </w:r>
      <w:r>
        <w:rPr>
          <w:rFonts w:hint="eastAsia" w:ascii="仿宋_GB2312" w:hAnsi="ˎ̥" w:eastAsia="仿宋_GB2312" w:cs="仿宋_GB2312"/>
          <w:sz w:val="32"/>
          <w:szCs w:val="32"/>
          <w:shd w:val="clear" w:color="auto" w:fill="FFFFFF"/>
        </w:rPr>
        <w:t>批次，接待</w:t>
      </w:r>
      <w:r>
        <w:rPr>
          <w:rFonts w:hint="eastAsia" w:ascii="仿宋_GB2312" w:hAnsi="ˎ̥" w:eastAsia="仿宋_GB2312" w:cs="仿宋_GB2312"/>
          <w:sz w:val="32"/>
          <w:szCs w:val="32"/>
          <w:shd w:val="clear" w:color="auto" w:fill="FFFFFF"/>
          <w:lang w:val="en-US" w:eastAsia="zh-CN"/>
        </w:rPr>
        <w:t>6</w:t>
      </w:r>
      <w:r>
        <w:rPr>
          <w:rFonts w:hint="eastAsia" w:ascii="仿宋_GB2312" w:hAnsi="ˎ̥" w:eastAsia="仿宋_GB2312" w:cs="仿宋_GB2312"/>
          <w:sz w:val="32"/>
          <w:szCs w:val="32"/>
          <w:shd w:val="clear" w:color="auto" w:fill="FFFFFF"/>
        </w:rPr>
        <w:t>人次；主要用于接待</w:t>
      </w:r>
      <w:r>
        <w:rPr>
          <w:rFonts w:hint="eastAsia" w:ascii="仿宋_GB2312" w:hAnsi="ˎ̥" w:eastAsia="仿宋_GB2312" w:cs="仿宋_GB2312"/>
          <w:sz w:val="32"/>
          <w:szCs w:val="32"/>
          <w:shd w:val="clear" w:color="auto" w:fill="FFFFFF"/>
          <w:lang w:eastAsia="zh-CN"/>
        </w:rPr>
        <w:t>省残疾人劳动就业服务中心领导调研</w:t>
      </w:r>
    </w:p>
    <w:p>
      <w:pPr>
        <w:keepNext w:val="0"/>
        <w:keepLines w:val="0"/>
        <w:widowControl/>
        <w:suppressLineNumbers w:val="0"/>
        <w:spacing w:before="0" w:beforeAutospacing="0" w:after="100" w:afterAutospacing="1"/>
        <w:ind w:left="0" w:right="0" w:firstLine="640" w:firstLineChars="200"/>
        <w:jc w:val="left"/>
        <w:rPr>
          <w:rFonts w:hint="eastAsia" w:ascii="仿宋_GB2312" w:hAnsi="ˎ̥" w:eastAsia="仿宋_GB2312" w:cs="仿宋_GB2312"/>
          <w:sz w:val="32"/>
          <w:szCs w:val="32"/>
          <w:shd w:val="clear" w:color="auto" w:fill="FFFFFF"/>
          <w:lang w:val="en-US"/>
        </w:rPr>
      </w:pPr>
      <w:r>
        <w:rPr>
          <w:rFonts w:hint="eastAsia" w:ascii="仿宋_GB2312" w:hAnsi="ˎ̥" w:eastAsia="仿宋_GB2312" w:cs="仿宋_GB2312"/>
          <w:sz w:val="32"/>
          <w:szCs w:val="32"/>
          <w:shd w:val="clear" w:color="auto" w:fill="FFFFFF"/>
        </w:rPr>
        <w:t>国（境）外接待费支出</w:t>
      </w:r>
      <w:r>
        <w:rPr>
          <w:rFonts w:hint="eastAsia" w:ascii="仿宋_GB2312" w:hAnsi="ˎ̥" w:eastAsia="仿宋_GB2312" w:cs="仿宋_GB2312"/>
          <w:sz w:val="32"/>
          <w:szCs w:val="32"/>
          <w:shd w:val="clear" w:color="auto" w:fill="FFFFFF"/>
          <w:lang w:val="en-US" w:eastAsia="zh-CN"/>
        </w:rPr>
        <w:t>0</w:t>
      </w:r>
      <w:r>
        <w:rPr>
          <w:rFonts w:hint="eastAsia" w:ascii="仿宋_GB2312" w:hAnsi="ˎ̥" w:eastAsia="仿宋_GB2312" w:cs="仿宋_GB2312"/>
          <w:sz w:val="32"/>
          <w:szCs w:val="32"/>
          <w:shd w:val="clear" w:color="auto" w:fill="FFFFFF"/>
        </w:rPr>
        <w:t>万元，国（境）外公务接待</w:t>
      </w:r>
      <w:r>
        <w:rPr>
          <w:rFonts w:hint="eastAsia" w:ascii="仿宋_GB2312" w:hAnsi="ˎ̥" w:eastAsia="仿宋_GB2312" w:cs="仿宋_GB2312"/>
          <w:sz w:val="32"/>
          <w:szCs w:val="32"/>
          <w:shd w:val="clear" w:color="auto" w:fill="FFFFFF"/>
          <w:lang w:val="en-US" w:eastAsia="zh-CN"/>
        </w:rPr>
        <w:t>0</w:t>
      </w:r>
      <w:r>
        <w:rPr>
          <w:rFonts w:hint="eastAsia" w:ascii="仿宋_GB2312" w:hAnsi="ˎ̥" w:eastAsia="仿宋_GB2312" w:cs="仿宋_GB2312"/>
          <w:sz w:val="32"/>
          <w:szCs w:val="32"/>
          <w:shd w:val="clear" w:color="auto" w:fill="FFFFFF"/>
        </w:rPr>
        <w:t>批次，接待</w:t>
      </w:r>
      <w:r>
        <w:rPr>
          <w:rFonts w:hint="eastAsia" w:ascii="仿宋_GB2312" w:hAnsi="ˎ̥" w:eastAsia="仿宋_GB2312" w:cs="仿宋_GB2312"/>
          <w:sz w:val="32"/>
          <w:szCs w:val="32"/>
          <w:shd w:val="clear" w:color="auto" w:fill="FFFFFF"/>
          <w:lang w:val="en-US" w:eastAsia="zh-CN"/>
        </w:rPr>
        <w:t>0</w:t>
      </w:r>
      <w:r>
        <w:rPr>
          <w:rFonts w:hint="eastAsia" w:ascii="仿宋_GB2312" w:hAnsi="ˎ̥" w:eastAsia="仿宋_GB2312" w:cs="仿宋_GB2312"/>
          <w:sz w:val="32"/>
          <w:szCs w:val="32"/>
          <w:shd w:val="clear" w:color="auto" w:fill="FFFFFF"/>
        </w:rPr>
        <w:t>人次</w:t>
      </w:r>
      <w:r>
        <w:rPr>
          <w:rFonts w:hint="eastAsia" w:ascii="仿宋_GB2312" w:hAnsi="ˎ̥" w:eastAsia="仿宋_GB2312" w:cs="仿宋_GB2312"/>
          <w:sz w:val="32"/>
          <w:szCs w:val="32"/>
          <w:shd w:val="clear" w:color="auto" w:fill="FFFFFF"/>
          <w:lang w:val="en-US" w:eastAsia="zh-CN"/>
        </w:rPr>
        <w:t>0</w:t>
      </w:r>
      <w:r>
        <w:rPr>
          <w:rFonts w:hint="eastAsia" w:ascii="仿宋_GB2312" w:hAnsi="ˎ̥" w:eastAsia="仿宋_GB2312" w:cs="仿宋_GB2312"/>
          <w:sz w:val="32"/>
          <w:szCs w:val="32"/>
          <w:shd w:val="clear" w:color="auto" w:fill="FFFFFF"/>
        </w:rPr>
        <w:t>。</w:t>
      </w:r>
    </w:p>
    <w:p>
      <w:pPr>
        <w:keepNext w:val="0"/>
        <w:keepLines w:val="0"/>
        <w:widowControl/>
        <w:suppressLineNumbers w:val="0"/>
        <w:spacing w:before="0" w:beforeAutospacing="0" w:after="100" w:afterAutospacing="1"/>
        <w:ind w:left="0" w:right="0" w:firstLine="640" w:firstLineChars="200"/>
        <w:jc w:val="left"/>
        <w:rPr>
          <w:rFonts w:hint="eastAsia" w:ascii="仿宋_GB2312" w:hAnsi="ˎ̥" w:eastAsia="仿宋_GB2312" w:cs="仿宋_GB2312"/>
          <w:sz w:val="32"/>
          <w:szCs w:val="32"/>
          <w:shd w:val="clear" w:color="auto" w:fill="FFFFFF"/>
          <w:lang w:val="en-US"/>
        </w:rPr>
      </w:pPr>
      <w:r>
        <w:rPr>
          <w:rFonts w:hint="eastAsia" w:ascii="仿宋_GB2312" w:hAnsi="ˎ̥" w:eastAsia="仿宋_GB2312" w:cs="仿宋_GB2312"/>
          <w:sz w:val="32"/>
          <w:szCs w:val="32"/>
          <w:shd w:val="clear" w:color="auto" w:fill="FFFFFF"/>
        </w:rPr>
        <w:t>（注：</w:t>
      </w:r>
      <w:r>
        <w:rPr>
          <w:rFonts w:hint="eastAsia" w:ascii="仿宋_GB2312" w:hAnsi="ˎ̥" w:eastAsia="仿宋_GB2312" w:cs="仿宋_GB2312"/>
          <w:sz w:val="32"/>
          <w:szCs w:val="32"/>
          <w:shd w:val="clear" w:color="auto" w:fill="FFFFFF"/>
          <w:lang w:val="en-US"/>
        </w:rPr>
        <w:t>2022</w:t>
      </w:r>
      <w:r>
        <w:rPr>
          <w:rFonts w:hint="eastAsia" w:ascii="仿宋_GB2312" w:hAnsi="ˎ̥" w:eastAsia="仿宋_GB2312" w:cs="仿宋_GB2312"/>
          <w:sz w:val="32"/>
          <w:szCs w:val="32"/>
          <w:shd w:val="clear" w:color="auto" w:fill="FFFFFF"/>
        </w:rPr>
        <w:t>年度“三公”经费预算数、决算数可取自附件财决公开</w:t>
      </w:r>
      <w:r>
        <w:rPr>
          <w:rFonts w:hint="eastAsia" w:ascii="仿宋_GB2312" w:hAnsi="ˎ̥" w:eastAsia="仿宋_GB2312" w:cs="仿宋_GB2312"/>
          <w:sz w:val="32"/>
          <w:szCs w:val="32"/>
          <w:shd w:val="clear" w:color="auto" w:fill="FFFFFF"/>
          <w:lang w:val="en-US"/>
        </w:rPr>
        <w:t>09</w:t>
      </w:r>
      <w:r>
        <w:rPr>
          <w:rFonts w:hint="eastAsia" w:ascii="仿宋_GB2312" w:hAnsi="ˎ̥" w:eastAsia="仿宋_GB2312" w:cs="仿宋_GB2312"/>
          <w:sz w:val="32"/>
          <w:szCs w:val="32"/>
          <w:shd w:val="clear" w:color="auto" w:fill="FFFFFF"/>
        </w:rPr>
        <w:t>表，</w:t>
      </w:r>
      <w:r>
        <w:rPr>
          <w:rFonts w:hint="eastAsia" w:ascii="仿宋_GB2312" w:hAnsi="ˎ̥" w:eastAsia="仿宋_GB2312" w:cs="仿宋_GB2312"/>
          <w:sz w:val="32"/>
          <w:szCs w:val="32"/>
          <w:shd w:val="clear" w:color="auto" w:fill="FFFFFF"/>
          <w:lang w:val="en-US"/>
        </w:rPr>
        <w:t>2022</w:t>
      </w:r>
      <w:r>
        <w:rPr>
          <w:rFonts w:hint="eastAsia" w:ascii="仿宋_GB2312" w:hAnsi="ˎ̥" w:eastAsia="仿宋_GB2312" w:cs="仿宋_GB2312"/>
          <w:sz w:val="32"/>
          <w:szCs w:val="32"/>
          <w:shd w:val="clear" w:color="auto" w:fill="FFFFFF"/>
        </w:rPr>
        <w:t>年的出国团组数、出国人次，公务用车购置数、公务用车保有量，接待团组数、接待人次可取自</w:t>
      </w:r>
      <w:r>
        <w:rPr>
          <w:rFonts w:hint="eastAsia" w:ascii="仿宋_GB2312" w:hAnsi="ˎ̥" w:eastAsia="仿宋_GB2312" w:cs="仿宋_GB2312"/>
          <w:sz w:val="32"/>
          <w:szCs w:val="32"/>
          <w:shd w:val="clear" w:color="auto" w:fill="FFFFFF"/>
          <w:lang w:eastAsia="zh-CN"/>
        </w:rPr>
        <w:t>部门（单位）</w:t>
      </w:r>
      <w:r>
        <w:rPr>
          <w:rFonts w:hint="eastAsia" w:ascii="仿宋_GB2312" w:hAnsi="ˎ̥" w:eastAsia="仿宋_GB2312" w:cs="仿宋_GB2312"/>
          <w:sz w:val="32"/>
          <w:szCs w:val="32"/>
          <w:shd w:val="clear" w:color="auto" w:fill="FFFFFF"/>
        </w:rPr>
        <w:t>决算报表</w:t>
      </w:r>
      <w:r>
        <w:rPr>
          <w:rFonts w:hint="eastAsia" w:ascii="仿宋_GB2312" w:hAnsi="ˎ̥" w:eastAsia="仿宋_GB2312" w:cs="仿宋_GB2312"/>
          <w:sz w:val="32"/>
          <w:szCs w:val="32"/>
          <w:shd w:val="clear" w:color="auto" w:fill="FFFFFF"/>
          <w:lang w:val="en-US"/>
        </w:rPr>
        <w:t>F03</w:t>
      </w:r>
      <w:r>
        <w:rPr>
          <w:rFonts w:hint="eastAsia" w:ascii="仿宋_GB2312" w:hAnsi="ˎ̥" w:eastAsia="仿宋_GB2312" w:cs="仿宋_GB2312"/>
          <w:sz w:val="32"/>
          <w:szCs w:val="32"/>
          <w:shd w:val="clear" w:color="auto" w:fill="FFFFFF"/>
        </w:rPr>
        <w:t>表《机构运行信息表》）。</w:t>
      </w:r>
    </w:p>
    <w:p>
      <w:pPr>
        <w:keepNext w:val="0"/>
        <w:keepLines w:val="0"/>
        <w:widowControl/>
        <w:suppressLineNumbers w:val="0"/>
        <w:spacing w:before="0" w:beforeAutospacing="0" w:after="100" w:afterAutospacing="1"/>
        <w:ind w:left="0" w:right="0" w:firstLine="640" w:firstLineChars="200"/>
        <w:jc w:val="left"/>
        <w:rPr>
          <w:rFonts w:hint="eastAsia" w:ascii="黑体" w:hAnsi="宋体" w:eastAsia="黑体" w:cs="黑体"/>
          <w:bCs/>
          <w:sz w:val="32"/>
          <w:szCs w:val="32"/>
          <w:shd w:val="clear" w:color="auto" w:fill="FFFFFF"/>
          <w:lang w:val="en-US"/>
        </w:rPr>
      </w:pPr>
      <w:r>
        <w:rPr>
          <w:rFonts w:hint="eastAsia" w:ascii="黑体" w:hAnsi="宋体" w:eastAsia="黑体" w:cs="黑体"/>
          <w:bCs/>
          <w:sz w:val="32"/>
          <w:szCs w:val="32"/>
          <w:shd w:val="clear" w:color="auto" w:fill="FFFFFF"/>
        </w:rPr>
        <w:t>十、预算绩效情况说明。</w:t>
      </w:r>
    </w:p>
    <w:p>
      <w:pPr>
        <w:keepNext w:val="0"/>
        <w:keepLines w:val="0"/>
        <w:widowControl/>
        <w:suppressLineNumbers w:val="0"/>
        <w:spacing w:before="0" w:beforeAutospacing="0" w:after="100" w:afterAutospacing="1" w:line="578" w:lineRule="exact"/>
        <w:ind w:left="0" w:right="0" w:firstLine="640" w:firstLineChars="200"/>
        <w:jc w:val="left"/>
        <w:rPr>
          <w:rFonts w:hint="eastAsia" w:ascii="楷体" w:hAnsi="楷体" w:eastAsia="楷体" w:cs="楷体"/>
          <w:bCs/>
          <w:sz w:val="32"/>
          <w:szCs w:val="32"/>
          <w:shd w:val="clear" w:color="auto" w:fill="FFFFFF"/>
          <w:lang w:val="en-US"/>
        </w:rPr>
      </w:pPr>
      <w:r>
        <w:rPr>
          <w:rFonts w:hint="eastAsia" w:ascii="楷体" w:hAnsi="楷体" w:eastAsia="楷体" w:cs="楷体"/>
          <w:bCs/>
          <w:sz w:val="32"/>
          <w:szCs w:val="32"/>
          <w:shd w:val="clear" w:color="auto" w:fill="FFFFFF"/>
        </w:rPr>
        <w:t>（一）绩效管理工作开展情况。</w:t>
      </w:r>
    </w:p>
    <w:p>
      <w:pPr>
        <w:keepNext w:val="0"/>
        <w:keepLines w:val="0"/>
        <w:widowControl/>
        <w:suppressLineNumbers w:val="0"/>
        <w:spacing w:before="0" w:beforeAutospacing="0" w:after="100" w:afterAutospacing="1"/>
        <w:ind w:left="0" w:right="0" w:firstLine="640" w:firstLineChars="200"/>
        <w:jc w:val="left"/>
        <w:rPr>
          <w:rFonts w:hint="eastAsia" w:ascii="仿宋_GB2312" w:eastAsia="仿宋_GB2312" w:cs="仿宋_GB2312"/>
          <w:sz w:val="32"/>
          <w:szCs w:val="32"/>
          <w:shd w:val="clear" w:color="auto" w:fill="FFFFFF"/>
          <w:lang w:val="en-US"/>
        </w:rPr>
      </w:pPr>
      <w:r>
        <w:rPr>
          <w:rFonts w:hint="eastAsia" w:ascii="仿宋_GB2312" w:eastAsia="仿宋_GB2312" w:cs="仿宋_GB2312"/>
          <w:sz w:val="32"/>
          <w:szCs w:val="32"/>
          <w:shd w:val="clear" w:color="auto" w:fill="FFFFFF"/>
        </w:rPr>
        <w:t>根据财政预算绩效管理要求，可按照如下格式说明：根据预算管理要求，我</w:t>
      </w:r>
      <w:r>
        <w:rPr>
          <w:rFonts w:hint="eastAsia" w:ascii="仿宋_GB2312" w:eastAsia="仿宋_GB2312" w:cs="仿宋_GB2312"/>
          <w:sz w:val="32"/>
          <w:szCs w:val="32"/>
          <w:shd w:val="clear" w:color="auto" w:fill="FFFFFF"/>
          <w:lang w:eastAsia="zh-CN"/>
        </w:rPr>
        <w:t>部门</w:t>
      </w:r>
      <w:r>
        <w:rPr>
          <w:rFonts w:hint="eastAsia" w:ascii="仿宋_GB2312" w:eastAsia="仿宋_GB2312" w:cs="仿宋_GB2312"/>
          <w:sz w:val="32"/>
          <w:szCs w:val="32"/>
          <w:shd w:val="clear" w:color="auto" w:fill="FFFFFF"/>
        </w:rPr>
        <w:t>组织对</w:t>
      </w:r>
      <w:r>
        <w:rPr>
          <w:rFonts w:hint="eastAsia" w:ascii="仿宋_GB2312" w:eastAsia="仿宋_GB2312" w:cs="仿宋_GB2312"/>
          <w:sz w:val="32"/>
          <w:szCs w:val="32"/>
          <w:shd w:val="clear" w:color="auto" w:fill="FFFFFF"/>
          <w:lang w:val="en-US"/>
        </w:rPr>
        <w:t>2022</w:t>
      </w:r>
      <w:r>
        <w:rPr>
          <w:rFonts w:hint="eastAsia" w:ascii="仿宋_GB2312" w:eastAsia="仿宋_GB2312" w:cs="仿宋_GB2312"/>
          <w:sz w:val="32"/>
          <w:szCs w:val="32"/>
          <w:shd w:val="clear" w:color="auto" w:fill="FFFFFF"/>
        </w:rPr>
        <w:t>年度一般公共预算项目支出全面开展绩效自评。</w:t>
      </w:r>
      <w:r>
        <w:rPr>
          <w:rFonts w:hint="eastAsia" w:ascii="仿宋_GB2312" w:eastAsia="仿宋_GB2312" w:cs="仿宋_GB2312"/>
          <w:sz w:val="32"/>
          <w:szCs w:val="32"/>
          <w:shd w:val="clear" w:color="auto" w:fill="FFFFFF"/>
          <w:lang w:bidi="ar"/>
        </w:rPr>
        <w:t>其中，自评项目</w:t>
      </w:r>
      <w:r>
        <w:rPr>
          <w:rFonts w:hint="eastAsia" w:ascii="仿宋_GB2312" w:eastAsia="仿宋_GB2312" w:cs="仿宋_GB2312"/>
          <w:sz w:val="32"/>
          <w:szCs w:val="32"/>
          <w:shd w:val="clear" w:color="auto" w:fill="FFFFFF"/>
          <w:lang w:val="en-US" w:eastAsia="zh-CN" w:bidi="ar"/>
        </w:rPr>
        <w:t>5</w:t>
      </w:r>
      <w:r>
        <w:rPr>
          <w:rFonts w:hint="eastAsia" w:ascii="仿宋_GB2312" w:eastAsia="仿宋_GB2312" w:cs="仿宋_GB2312"/>
          <w:sz w:val="32"/>
          <w:szCs w:val="32"/>
          <w:shd w:val="clear" w:color="auto" w:fill="FFFFFF"/>
          <w:lang w:bidi="ar"/>
        </w:rPr>
        <w:t>个，共涉及资金</w:t>
      </w:r>
      <w:r>
        <w:rPr>
          <w:rFonts w:hint="eastAsia" w:ascii="仿宋_GB2312" w:eastAsia="仿宋_GB2312" w:cs="仿宋_GB2312"/>
          <w:sz w:val="32"/>
          <w:szCs w:val="32"/>
          <w:shd w:val="clear" w:color="auto" w:fill="FFFFFF"/>
          <w:lang w:val="en-US" w:eastAsia="zh-CN" w:bidi="ar"/>
        </w:rPr>
        <w:t>122.00</w:t>
      </w:r>
      <w:r>
        <w:rPr>
          <w:rFonts w:hint="eastAsia" w:ascii="仿宋_GB2312" w:eastAsia="仿宋_GB2312" w:cs="仿宋_GB2312"/>
          <w:sz w:val="32"/>
          <w:szCs w:val="32"/>
          <w:shd w:val="clear" w:color="auto" w:fill="FFFFFF"/>
          <w:lang w:bidi="ar"/>
        </w:rPr>
        <w:t>万元，占一般公共预算项目支出总额的</w:t>
      </w:r>
      <w:r>
        <w:rPr>
          <w:rFonts w:hint="eastAsia" w:ascii="仿宋_GB2312" w:eastAsia="仿宋_GB2312" w:cs="仿宋_GB2312"/>
          <w:sz w:val="32"/>
          <w:szCs w:val="32"/>
          <w:shd w:val="clear" w:color="auto" w:fill="FFFFFF"/>
          <w:lang w:val="en-US" w:eastAsia="zh-CN" w:bidi="ar"/>
        </w:rPr>
        <w:t>100</w:t>
      </w:r>
      <w:r>
        <w:rPr>
          <w:rFonts w:hint="eastAsia" w:ascii="仿宋_GB2312" w:eastAsia="仿宋_GB2312" w:cs="仿宋_GB2312"/>
          <w:sz w:val="32"/>
          <w:szCs w:val="32"/>
          <w:shd w:val="clear" w:color="auto" w:fill="FFFFFF"/>
          <w:lang w:val="en-US" w:bidi="ar"/>
        </w:rPr>
        <w:t>%</w:t>
      </w:r>
      <w:r>
        <w:rPr>
          <w:rFonts w:hint="eastAsia" w:ascii="仿宋_GB2312" w:eastAsia="仿宋_GB2312" w:cs="仿宋_GB2312"/>
          <w:sz w:val="32"/>
          <w:szCs w:val="32"/>
          <w:shd w:val="clear" w:color="auto" w:fill="FFFFFF"/>
          <w:lang w:bidi="ar"/>
        </w:rPr>
        <w:t>。组织对</w:t>
      </w:r>
      <w:r>
        <w:rPr>
          <w:rFonts w:hint="eastAsia" w:ascii="仿宋_GB2312" w:eastAsia="仿宋_GB2312" w:cs="仿宋_GB2312"/>
          <w:sz w:val="32"/>
          <w:szCs w:val="32"/>
          <w:shd w:val="clear" w:color="auto" w:fill="FFFFFF"/>
          <w:lang w:val="en-US" w:bidi="ar"/>
        </w:rPr>
        <w:t>2022</w:t>
      </w:r>
      <w:r>
        <w:rPr>
          <w:rFonts w:hint="eastAsia" w:ascii="仿宋_GB2312" w:eastAsia="仿宋_GB2312" w:cs="仿宋_GB2312"/>
          <w:sz w:val="32"/>
          <w:szCs w:val="32"/>
          <w:shd w:val="clear" w:color="auto" w:fill="FFFFFF"/>
          <w:lang w:bidi="ar"/>
        </w:rPr>
        <w:t>年度</w:t>
      </w:r>
      <w:r>
        <w:rPr>
          <w:rFonts w:hint="eastAsia" w:ascii="仿宋_GB2312" w:eastAsia="仿宋_GB2312" w:cs="仿宋_GB2312"/>
          <w:sz w:val="32"/>
          <w:szCs w:val="32"/>
          <w:shd w:val="clear" w:color="auto" w:fill="FFFFFF"/>
          <w:lang w:val="en-US" w:eastAsia="zh-CN" w:bidi="ar"/>
        </w:rPr>
        <w:t>“残疾人就业生产项目经费”、“镇级残疾人专职委员人员支出项目”</w:t>
      </w:r>
      <w:r>
        <w:rPr>
          <w:rFonts w:hint="eastAsia" w:ascii="仿宋_GB2312" w:eastAsia="仿宋_GB2312" w:cs="仿宋_GB2312"/>
          <w:sz w:val="32"/>
          <w:szCs w:val="32"/>
          <w:shd w:val="clear" w:color="auto" w:fill="FFFFFF"/>
          <w:lang w:bidi="ar"/>
        </w:rPr>
        <w:t>等</w:t>
      </w:r>
      <w:r>
        <w:rPr>
          <w:rFonts w:hint="eastAsia" w:ascii="仿宋_GB2312" w:eastAsia="仿宋_GB2312" w:cs="仿宋_GB2312"/>
          <w:sz w:val="32"/>
          <w:szCs w:val="32"/>
          <w:shd w:val="clear" w:color="auto" w:fill="FFFFFF"/>
          <w:lang w:val="en-US" w:eastAsia="zh-CN" w:bidi="ar"/>
        </w:rPr>
        <w:t>5</w:t>
      </w:r>
      <w:r>
        <w:rPr>
          <w:rFonts w:hint="eastAsia" w:ascii="仿宋_GB2312" w:eastAsia="仿宋_GB2312" w:cs="仿宋_GB2312"/>
          <w:sz w:val="32"/>
          <w:szCs w:val="32"/>
          <w:shd w:val="clear" w:color="auto" w:fill="FFFFFF"/>
          <w:lang w:bidi="ar"/>
        </w:rPr>
        <w:t>个政府性基金预算项目开展绩效自评，共涉及资金</w:t>
      </w:r>
      <w:r>
        <w:rPr>
          <w:rFonts w:hint="eastAsia" w:ascii="仿宋_GB2312" w:eastAsia="仿宋_GB2312" w:cs="仿宋_GB2312"/>
          <w:sz w:val="32"/>
          <w:szCs w:val="32"/>
          <w:shd w:val="clear" w:color="auto" w:fill="FFFFFF"/>
          <w:lang w:val="en-US" w:eastAsia="zh-CN" w:bidi="ar"/>
        </w:rPr>
        <w:t>122.00</w:t>
      </w:r>
      <w:r>
        <w:rPr>
          <w:rFonts w:hint="eastAsia" w:ascii="仿宋_GB2312" w:eastAsia="仿宋_GB2312" w:cs="仿宋_GB2312"/>
          <w:sz w:val="32"/>
          <w:szCs w:val="32"/>
          <w:shd w:val="clear" w:color="auto" w:fill="FFFFFF"/>
          <w:lang w:bidi="ar"/>
        </w:rPr>
        <w:t>万元，占政府性基金预算项目支出总额的</w:t>
      </w:r>
      <w:r>
        <w:rPr>
          <w:rFonts w:hint="eastAsia" w:ascii="仿宋_GB2312" w:eastAsia="仿宋_GB2312" w:cs="仿宋_GB2312"/>
          <w:sz w:val="32"/>
          <w:szCs w:val="32"/>
          <w:shd w:val="clear" w:color="auto" w:fill="FFFFFF"/>
          <w:lang w:val="en-US" w:eastAsia="zh-CN" w:bidi="ar"/>
        </w:rPr>
        <w:t>100</w:t>
      </w:r>
      <w:r>
        <w:rPr>
          <w:rFonts w:hint="eastAsia" w:ascii="仿宋_GB2312" w:eastAsia="仿宋_GB2312" w:cs="仿宋_GB2312"/>
          <w:sz w:val="32"/>
          <w:szCs w:val="32"/>
          <w:shd w:val="clear" w:color="auto" w:fill="FFFFFF"/>
          <w:lang w:val="en-US" w:bidi="ar"/>
        </w:rPr>
        <w:t>%</w:t>
      </w:r>
      <w:r>
        <w:rPr>
          <w:rFonts w:hint="eastAsia" w:ascii="仿宋_GB2312" w:eastAsia="仿宋_GB2312" w:cs="仿宋_GB2312"/>
          <w:sz w:val="32"/>
          <w:szCs w:val="32"/>
          <w:shd w:val="clear" w:color="auto" w:fill="FFFFFF"/>
          <w:lang w:bidi="ar"/>
        </w:rPr>
        <w:t>。组织对</w:t>
      </w:r>
      <w:r>
        <w:rPr>
          <w:rFonts w:hint="eastAsia" w:ascii="仿宋_GB2312" w:eastAsia="仿宋_GB2312" w:cs="仿宋_GB2312"/>
          <w:sz w:val="32"/>
          <w:szCs w:val="32"/>
          <w:shd w:val="clear" w:color="auto" w:fill="FFFFFF"/>
          <w:lang w:val="en-US" w:bidi="ar"/>
        </w:rPr>
        <w:t>2022</w:t>
      </w:r>
      <w:r>
        <w:rPr>
          <w:rFonts w:hint="eastAsia" w:ascii="仿宋_GB2312" w:eastAsia="仿宋_GB2312" w:cs="仿宋_GB2312"/>
          <w:sz w:val="32"/>
          <w:szCs w:val="32"/>
          <w:shd w:val="clear" w:color="auto" w:fill="FFFFFF"/>
          <w:lang w:bidi="ar"/>
        </w:rPr>
        <w:t>年度</w:t>
      </w:r>
      <w:r>
        <w:rPr>
          <w:rFonts w:hint="eastAsia" w:ascii="仿宋_GB2312" w:eastAsia="仿宋_GB2312" w:cs="仿宋_GB2312"/>
          <w:sz w:val="32"/>
          <w:szCs w:val="32"/>
          <w:shd w:val="clear" w:color="auto" w:fill="FFFFFF"/>
          <w:lang w:val="en-US" w:bidi="ar"/>
        </w:rPr>
        <w:t>XXX</w:t>
      </w:r>
      <w:r>
        <w:rPr>
          <w:rFonts w:hint="eastAsia" w:ascii="仿宋_GB2312" w:eastAsia="仿宋_GB2312" w:cs="仿宋_GB2312"/>
          <w:sz w:val="32"/>
          <w:szCs w:val="32"/>
          <w:shd w:val="clear" w:color="auto" w:fill="FFFFFF"/>
          <w:lang w:bidi="ar"/>
        </w:rPr>
        <w:t>、</w:t>
      </w:r>
      <w:r>
        <w:rPr>
          <w:rFonts w:hint="eastAsia" w:ascii="仿宋_GB2312" w:eastAsia="仿宋_GB2312" w:cs="仿宋_GB2312"/>
          <w:sz w:val="32"/>
          <w:szCs w:val="32"/>
          <w:shd w:val="clear" w:color="auto" w:fill="FFFFFF"/>
          <w:lang w:val="en-US" w:bidi="ar"/>
        </w:rPr>
        <w:t>XXX</w:t>
      </w:r>
      <w:r>
        <w:rPr>
          <w:rFonts w:hint="eastAsia" w:ascii="仿宋_GB2312" w:eastAsia="仿宋_GB2312" w:cs="仿宋_GB2312"/>
          <w:sz w:val="32"/>
          <w:szCs w:val="32"/>
          <w:shd w:val="clear" w:color="auto" w:fill="FFFFFF"/>
          <w:lang w:bidi="ar"/>
        </w:rPr>
        <w:t>等</w:t>
      </w:r>
      <w:r>
        <w:rPr>
          <w:rFonts w:hint="eastAsia" w:ascii="仿宋_GB2312" w:eastAsia="仿宋_GB2312" w:cs="仿宋_GB2312"/>
          <w:sz w:val="32"/>
          <w:szCs w:val="32"/>
          <w:shd w:val="clear" w:color="auto" w:fill="FFFFFF"/>
          <w:lang w:val="en-US" w:bidi="ar"/>
        </w:rPr>
        <w:t>XX</w:t>
      </w:r>
      <w:r>
        <w:rPr>
          <w:rFonts w:hint="eastAsia" w:ascii="仿宋_GB2312" w:eastAsia="仿宋_GB2312" w:cs="仿宋_GB2312"/>
          <w:sz w:val="32"/>
          <w:szCs w:val="32"/>
          <w:shd w:val="clear" w:color="auto" w:fill="FFFFFF"/>
          <w:lang w:bidi="ar"/>
        </w:rPr>
        <w:t>个国有资本经营预算项目开展绩效自评，共涉及资金</w:t>
      </w:r>
      <w:r>
        <w:rPr>
          <w:rFonts w:hint="eastAsia" w:ascii="仿宋_GB2312" w:eastAsia="仿宋_GB2312" w:cs="仿宋_GB2312"/>
          <w:sz w:val="32"/>
          <w:szCs w:val="32"/>
          <w:shd w:val="clear" w:color="auto" w:fill="FFFFFF"/>
          <w:lang w:val="en-US" w:bidi="ar"/>
        </w:rPr>
        <w:t xml:space="preserve"> XX</w:t>
      </w:r>
      <w:r>
        <w:rPr>
          <w:rFonts w:hint="eastAsia" w:ascii="仿宋_GB2312" w:eastAsia="仿宋_GB2312" w:cs="仿宋_GB2312"/>
          <w:sz w:val="32"/>
          <w:szCs w:val="32"/>
          <w:shd w:val="clear" w:color="auto" w:fill="FFFFFF"/>
          <w:lang w:bidi="ar"/>
        </w:rPr>
        <w:t>万元，占国有资本经营预算项目支出总额的</w:t>
      </w:r>
      <w:r>
        <w:rPr>
          <w:rFonts w:hint="eastAsia" w:ascii="仿宋_GB2312" w:eastAsia="仿宋_GB2312" w:cs="仿宋_GB2312"/>
          <w:sz w:val="32"/>
          <w:szCs w:val="32"/>
          <w:shd w:val="clear" w:color="auto" w:fill="FFFFFF"/>
          <w:lang w:val="en-US" w:bidi="ar"/>
        </w:rPr>
        <w:t>XX%</w:t>
      </w:r>
      <w:r>
        <w:rPr>
          <w:rFonts w:hint="eastAsia" w:ascii="仿宋_GB2312" w:eastAsia="仿宋_GB2312" w:cs="仿宋_GB2312"/>
          <w:sz w:val="32"/>
          <w:szCs w:val="32"/>
          <w:shd w:val="clear" w:color="auto" w:fill="FFFFFF"/>
          <w:lang w:bidi="ar"/>
        </w:rPr>
        <w:t>。</w:t>
      </w:r>
    </w:p>
    <w:p>
      <w:pPr>
        <w:keepNext w:val="0"/>
        <w:keepLines w:val="0"/>
        <w:widowControl/>
        <w:suppressLineNumbers w:val="0"/>
        <w:spacing w:before="0" w:beforeAutospacing="0" w:after="100" w:afterAutospacing="1"/>
        <w:ind w:left="0" w:right="0" w:firstLine="640" w:firstLineChars="200"/>
        <w:jc w:val="left"/>
        <w:rPr>
          <w:rFonts w:hint="eastAsia" w:ascii="仿宋_GB2312" w:eastAsia="仿宋_GB2312" w:cs="仿宋_GB2312"/>
          <w:sz w:val="32"/>
          <w:szCs w:val="32"/>
          <w:shd w:val="clear" w:color="auto" w:fill="FFFFFF"/>
          <w:lang w:val="en-US"/>
        </w:rPr>
      </w:pPr>
      <w:r>
        <w:rPr>
          <w:rFonts w:hint="eastAsia" w:ascii="仿宋_GB2312" w:eastAsia="仿宋_GB2312" w:cs="仿宋_GB2312"/>
          <w:sz w:val="32"/>
          <w:szCs w:val="32"/>
          <w:shd w:val="clear" w:color="auto" w:fill="FFFFFF"/>
        </w:rPr>
        <w:t>共组织对</w:t>
      </w:r>
      <w:r>
        <w:rPr>
          <w:rFonts w:hint="eastAsia" w:ascii="仿宋_GB2312" w:eastAsia="仿宋_GB2312" w:cs="仿宋_GB2312"/>
          <w:sz w:val="32"/>
          <w:szCs w:val="32"/>
          <w:shd w:val="clear" w:color="auto" w:fill="FFFFFF"/>
          <w:lang w:val="en-US" w:eastAsia="zh-CN" w:bidi="ar"/>
        </w:rPr>
        <w:t>“残疾人就业生产项目经费”、“镇级残疾人专职委员人员支出项目”</w:t>
      </w:r>
      <w:r>
        <w:rPr>
          <w:rFonts w:hint="eastAsia" w:ascii="仿宋_GB2312" w:eastAsia="仿宋_GB2312" w:cs="仿宋_GB2312"/>
          <w:sz w:val="32"/>
          <w:szCs w:val="32"/>
          <w:shd w:val="clear" w:color="auto" w:fill="FFFFFF"/>
          <w:lang w:bidi="ar"/>
        </w:rPr>
        <w:t>等</w:t>
      </w:r>
      <w:r>
        <w:rPr>
          <w:rFonts w:hint="eastAsia" w:ascii="仿宋_GB2312" w:eastAsia="仿宋_GB2312" w:cs="仿宋_GB2312"/>
          <w:sz w:val="32"/>
          <w:szCs w:val="32"/>
          <w:shd w:val="clear" w:color="auto" w:fill="FFFFFF"/>
          <w:lang w:val="en-US" w:eastAsia="zh-CN" w:bidi="ar"/>
        </w:rPr>
        <w:t>5个</w:t>
      </w:r>
      <w:r>
        <w:rPr>
          <w:rFonts w:hint="eastAsia" w:ascii="仿宋_GB2312" w:eastAsia="仿宋_GB2312" w:cs="仿宋_GB2312"/>
          <w:sz w:val="32"/>
          <w:szCs w:val="32"/>
          <w:shd w:val="clear" w:color="auto" w:fill="FFFFFF"/>
        </w:rPr>
        <w:t>项目开展了</w:t>
      </w:r>
      <w:r>
        <w:rPr>
          <w:rFonts w:hint="eastAsia" w:ascii="仿宋_GB2312" w:eastAsia="仿宋_GB2312" w:cs="仿宋_GB2312"/>
          <w:sz w:val="32"/>
          <w:szCs w:val="32"/>
          <w:shd w:val="clear" w:color="auto" w:fill="FFFFFF"/>
          <w:lang w:eastAsia="zh-CN"/>
        </w:rPr>
        <w:t>部门</w:t>
      </w:r>
      <w:r>
        <w:rPr>
          <w:rFonts w:hint="eastAsia" w:ascii="仿宋_GB2312" w:eastAsia="仿宋_GB2312" w:cs="仿宋_GB2312"/>
          <w:sz w:val="32"/>
          <w:szCs w:val="32"/>
          <w:shd w:val="clear" w:color="auto" w:fill="FFFFFF"/>
        </w:rPr>
        <w:t>评价，</w:t>
      </w:r>
      <w:r>
        <w:rPr>
          <w:rFonts w:hint="eastAsia" w:ascii="仿宋_GB2312" w:eastAsia="仿宋_GB2312" w:cs="仿宋_GB2312"/>
          <w:sz w:val="32"/>
          <w:szCs w:val="32"/>
          <w:shd w:val="clear" w:color="auto" w:fill="FFFFFF"/>
          <w:lang w:bidi="ar"/>
        </w:rPr>
        <w:t>涉及一般公共预算支出</w:t>
      </w:r>
      <w:r>
        <w:rPr>
          <w:rFonts w:hint="eastAsia" w:ascii="仿宋_GB2312" w:eastAsia="仿宋_GB2312" w:cs="仿宋_GB2312"/>
          <w:sz w:val="32"/>
          <w:szCs w:val="32"/>
          <w:shd w:val="clear" w:color="auto" w:fill="FFFFFF"/>
          <w:lang w:val="en-US" w:eastAsia="zh-CN" w:bidi="ar"/>
        </w:rPr>
        <w:t>122.00</w:t>
      </w:r>
      <w:r>
        <w:rPr>
          <w:rFonts w:hint="eastAsia" w:ascii="仿宋_GB2312" w:eastAsia="仿宋_GB2312" w:cs="仿宋_GB2312"/>
          <w:sz w:val="32"/>
          <w:szCs w:val="32"/>
          <w:shd w:val="clear" w:color="auto" w:fill="FFFFFF"/>
          <w:lang w:bidi="ar"/>
        </w:rPr>
        <w:t>万元，政府性基金预算支出</w:t>
      </w:r>
      <w:r>
        <w:rPr>
          <w:rFonts w:hint="eastAsia" w:ascii="仿宋_GB2312" w:eastAsia="仿宋_GB2312" w:cs="仿宋_GB2312"/>
          <w:sz w:val="32"/>
          <w:szCs w:val="32"/>
          <w:shd w:val="clear" w:color="auto" w:fill="FFFFFF"/>
          <w:lang w:val="en-US" w:eastAsia="zh-CN" w:bidi="ar"/>
        </w:rPr>
        <w:t>0</w:t>
      </w:r>
      <w:r>
        <w:rPr>
          <w:rFonts w:hint="eastAsia" w:ascii="仿宋_GB2312" w:eastAsia="仿宋_GB2312" w:cs="仿宋_GB2312"/>
          <w:sz w:val="32"/>
          <w:szCs w:val="32"/>
          <w:shd w:val="clear" w:color="auto" w:fill="FFFFFF"/>
          <w:lang w:bidi="ar"/>
        </w:rPr>
        <w:t>万元，国有资本经营预算支出</w:t>
      </w:r>
      <w:r>
        <w:rPr>
          <w:rFonts w:hint="eastAsia" w:ascii="仿宋_GB2312" w:eastAsia="仿宋_GB2312" w:cs="仿宋_GB2312"/>
          <w:sz w:val="32"/>
          <w:szCs w:val="32"/>
          <w:shd w:val="clear" w:color="auto" w:fill="FFFFFF"/>
          <w:lang w:val="en-US" w:eastAsia="zh-CN" w:bidi="ar"/>
        </w:rPr>
        <w:t>0</w:t>
      </w:r>
      <w:r>
        <w:rPr>
          <w:rFonts w:hint="eastAsia" w:ascii="仿宋_GB2312" w:eastAsia="仿宋_GB2312" w:cs="仿宋_GB2312"/>
          <w:sz w:val="32"/>
          <w:szCs w:val="32"/>
          <w:shd w:val="clear" w:color="auto" w:fill="FFFFFF"/>
          <w:lang w:bidi="ar"/>
        </w:rPr>
        <w:t>万元。</w:t>
      </w:r>
      <w:r>
        <w:rPr>
          <w:rFonts w:hint="eastAsia" w:ascii="仿宋_GB2312" w:eastAsia="仿宋_GB2312" w:cs="仿宋_GB2312"/>
          <w:sz w:val="32"/>
          <w:szCs w:val="32"/>
          <w:shd w:val="clear" w:color="auto" w:fill="FFFFFF"/>
        </w:rPr>
        <w:t>从评价情况来看，……（预算</w:t>
      </w:r>
      <w:r>
        <w:rPr>
          <w:rFonts w:hint="eastAsia" w:ascii="仿宋_GB2312" w:eastAsia="仿宋_GB2312" w:cs="仿宋_GB2312"/>
          <w:sz w:val="32"/>
          <w:szCs w:val="32"/>
          <w:shd w:val="clear" w:color="auto" w:fill="FFFFFF"/>
          <w:lang w:eastAsia="zh-CN"/>
        </w:rPr>
        <w:t>部门</w:t>
      </w:r>
      <w:r>
        <w:rPr>
          <w:rFonts w:hint="eastAsia" w:ascii="仿宋_GB2312" w:eastAsia="仿宋_GB2312" w:cs="仿宋_GB2312"/>
          <w:sz w:val="32"/>
          <w:szCs w:val="32"/>
          <w:shd w:val="clear" w:color="auto" w:fill="FFFFFF"/>
        </w:rPr>
        <w:t>如有，请对预算绩效评价情况进行简单说明；没有，则简要说明本年没有进行相关工作及理由。</w:t>
      </w:r>
      <w:r>
        <w:rPr>
          <w:rFonts w:hint="eastAsia" w:ascii="仿宋_GB2312" w:eastAsia="仿宋_GB2312" w:cs="仿宋_GB2312"/>
          <w:sz w:val="32"/>
          <w:szCs w:val="32"/>
          <w:shd w:val="clear" w:color="auto" w:fill="FFFFFF"/>
          <w:lang w:eastAsia="zh-CN"/>
        </w:rPr>
        <w:t>部门</w:t>
      </w:r>
      <w:r>
        <w:rPr>
          <w:rFonts w:hint="eastAsia" w:ascii="仿宋_GB2312" w:eastAsia="仿宋_GB2312" w:cs="仿宋_GB2312"/>
          <w:sz w:val="32"/>
          <w:szCs w:val="32"/>
          <w:shd w:val="clear" w:color="auto" w:fill="FFFFFF"/>
        </w:rPr>
        <w:t>所属单位不需填写此项）。</w:t>
      </w:r>
    </w:p>
    <w:p>
      <w:pPr>
        <w:keepNext w:val="0"/>
        <w:keepLines w:val="0"/>
        <w:widowControl/>
        <w:suppressLineNumbers w:val="0"/>
        <w:spacing w:before="0" w:beforeAutospacing="0" w:after="100" w:afterAutospacing="1"/>
        <w:ind w:left="0" w:right="0" w:firstLine="640" w:firstLineChars="200"/>
        <w:jc w:val="left"/>
        <w:rPr>
          <w:rFonts w:hint="eastAsia" w:ascii="仿宋_GB2312" w:eastAsia="仿宋_GB2312" w:cs="仿宋_GB2312"/>
          <w:sz w:val="32"/>
          <w:szCs w:val="32"/>
          <w:shd w:val="clear" w:color="auto" w:fill="FFFFFF"/>
          <w:lang w:val="en-US"/>
        </w:rPr>
      </w:pPr>
      <w:r>
        <w:rPr>
          <w:rFonts w:hint="eastAsia" w:ascii="仿宋_GB2312" w:eastAsia="仿宋_GB2312" w:cs="仿宋_GB2312"/>
          <w:sz w:val="32"/>
          <w:szCs w:val="32"/>
          <w:shd w:val="clear" w:color="auto" w:fill="FFFFFF"/>
        </w:rPr>
        <w:t>完成</w:t>
      </w:r>
      <w:r>
        <w:rPr>
          <w:rFonts w:hint="eastAsia" w:ascii="仿宋_GB2312" w:eastAsia="仿宋_GB2312" w:cs="仿宋_GB2312"/>
          <w:sz w:val="32"/>
          <w:szCs w:val="32"/>
          <w:shd w:val="clear" w:color="auto" w:fill="FFFFFF"/>
          <w:lang w:eastAsia="zh-CN"/>
        </w:rPr>
        <w:t>部门</w:t>
      </w:r>
      <w:r>
        <w:rPr>
          <w:rFonts w:hint="eastAsia" w:ascii="仿宋_GB2312" w:eastAsia="仿宋_GB2312" w:cs="仿宋_GB2312"/>
          <w:sz w:val="32"/>
          <w:szCs w:val="32"/>
          <w:shd w:val="clear" w:color="auto" w:fill="FFFFFF"/>
        </w:rPr>
        <w:t>整体支出绩效评价，</w:t>
      </w:r>
      <w:r>
        <w:rPr>
          <w:rFonts w:hint="eastAsia" w:ascii="仿宋_GB2312" w:eastAsia="仿宋_GB2312" w:cs="仿宋_GB2312"/>
          <w:sz w:val="32"/>
          <w:szCs w:val="32"/>
          <w:shd w:val="clear" w:color="auto" w:fill="FFFFFF"/>
          <w:lang w:bidi="ar"/>
        </w:rPr>
        <w:t>涉及一般公共预算支出</w:t>
      </w:r>
      <w:r>
        <w:rPr>
          <w:rFonts w:hint="eastAsia" w:ascii="仿宋_GB2312" w:eastAsia="仿宋_GB2312" w:cs="仿宋_GB2312"/>
          <w:sz w:val="32"/>
          <w:szCs w:val="32"/>
          <w:shd w:val="clear" w:color="auto" w:fill="FFFFFF"/>
          <w:lang w:val="en-US" w:bidi="ar"/>
        </w:rPr>
        <w:t>XX</w:t>
      </w:r>
      <w:r>
        <w:rPr>
          <w:rFonts w:hint="eastAsia" w:ascii="仿宋_GB2312" w:eastAsia="仿宋_GB2312" w:cs="仿宋_GB2312"/>
          <w:sz w:val="32"/>
          <w:szCs w:val="32"/>
          <w:shd w:val="clear" w:color="auto" w:fill="FFFFFF"/>
          <w:lang w:bidi="ar"/>
        </w:rPr>
        <w:t>万元，政府性基金预算支出</w:t>
      </w:r>
      <w:r>
        <w:rPr>
          <w:rFonts w:hint="eastAsia" w:ascii="仿宋_GB2312" w:eastAsia="仿宋_GB2312" w:cs="仿宋_GB2312"/>
          <w:sz w:val="32"/>
          <w:szCs w:val="32"/>
          <w:shd w:val="clear" w:color="auto" w:fill="FFFFFF"/>
          <w:lang w:val="en-US" w:bidi="ar"/>
        </w:rPr>
        <w:t>XX</w:t>
      </w:r>
      <w:r>
        <w:rPr>
          <w:rFonts w:hint="eastAsia" w:ascii="仿宋_GB2312" w:eastAsia="仿宋_GB2312" w:cs="仿宋_GB2312"/>
          <w:sz w:val="32"/>
          <w:szCs w:val="32"/>
          <w:shd w:val="clear" w:color="auto" w:fill="FFFFFF"/>
          <w:lang w:bidi="ar"/>
        </w:rPr>
        <w:t>万元。</w:t>
      </w:r>
      <w:r>
        <w:rPr>
          <w:rFonts w:hint="eastAsia" w:ascii="仿宋_GB2312" w:eastAsia="仿宋_GB2312" w:cs="仿宋_GB2312"/>
          <w:sz w:val="32"/>
          <w:szCs w:val="32"/>
          <w:shd w:val="clear" w:color="auto" w:fill="FFFFFF"/>
        </w:rPr>
        <w:t>从评价情况来看，……（财政组织整体支出绩效评价，预算</w:t>
      </w:r>
      <w:r>
        <w:rPr>
          <w:rFonts w:hint="eastAsia" w:ascii="仿宋_GB2312" w:eastAsia="仿宋_GB2312" w:cs="仿宋_GB2312"/>
          <w:sz w:val="32"/>
          <w:szCs w:val="32"/>
          <w:shd w:val="clear" w:color="auto" w:fill="FFFFFF"/>
          <w:lang w:eastAsia="zh-CN"/>
        </w:rPr>
        <w:t>部门</w:t>
      </w:r>
      <w:r>
        <w:rPr>
          <w:rFonts w:hint="eastAsia" w:ascii="仿宋_GB2312" w:eastAsia="仿宋_GB2312" w:cs="仿宋_GB2312"/>
          <w:sz w:val="32"/>
          <w:szCs w:val="32"/>
          <w:shd w:val="clear" w:color="auto" w:fill="FFFFFF"/>
        </w:rPr>
        <w:t>请对整体支出绩效评价情况进行简单说明，</w:t>
      </w:r>
      <w:r>
        <w:rPr>
          <w:rFonts w:hint="eastAsia" w:ascii="仿宋_GB2312" w:eastAsia="仿宋_GB2312" w:cs="仿宋_GB2312"/>
          <w:sz w:val="32"/>
          <w:szCs w:val="32"/>
          <w:shd w:val="clear" w:color="auto" w:fill="FFFFFF"/>
          <w:lang w:eastAsia="zh-CN"/>
        </w:rPr>
        <w:t>部门</w:t>
      </w:r>
      <w:r>
        <w:rPr>
          <w:rFonts w:hint="eastAsia" w:ascii="仿宋_GB2312" w:eastAsia="仿宋_GB2312" w:cs="仿宋_GB2312"/>
          <w:sz w:val="32"/>
          <w:szCs w:val="32"/>
          <w:shd w:val="clear" w:color="auto" w:fill="FFFFFF"/>
        </w:rPr>
        <w:t>所属单位不需填写此项）。</w:t>
      </w:r>
    </w:p>
    <w:p>
      <w:pPr>
        <w:keepNext w:val="0"/>
        <w:keepLines w:val="0"/>
        <w:widowControl/>
        <w:suppressLineNumbers w:val="0"/>
        <w:spacing w:before="0" w:beforeAutospacing="0" w:after="100" w:afterAutospacing="1" w:line="578" w:lineRule="exact"/>
        <w:ind w:left="0" w:right="0" w:firstLine="640" w:firstLineChars="200"/>
        <w:jc w:val="left"/>
        <w:rPr>
          <w:rFonts w:hint="eastAsia" w:ascii="楷体" w:hAnsi="楷体" w:eastAsia="楷体" w:cs="楷体"/>
          <w:bCs/>
          <w:sz w:val="32"/>
          <w:szCs w:val="32"/>
          <w:shd w:val="clear" w:color="auto" w:fill="FFFFFF"/>
          <w:lang w:val="en-US"/>
        </w:rPr>
      </w:pPr>
      <w:r>
        <w:rPr>
          <w:rFonts w:hint="eastAsia" w:ascii="楷体" w:hAnsi="楷体" w:eastAsia="楷体" w:cs="楷体"/>
          <w:bCs/>
          <w:sz w:val="32"/>
          <w:szCs w:val="32"/>
          <w:shd w:val="clear" w:color="auto" w:fill="FFFFFF"/>
        </w:rPr>
        <w:t>（二）</w:t>
      </w:r>
      <w:r>
        <w:rPr>
          <w:rFonts w:hint="eastAsia" w:ascii="楷体" w:hAnsi="楷体" w:eastAsia="楷体" w:cs="楷体"/>
          <w:bCs/>
          <w:sz w:val="32"/>
          <w:szCs w:val="32"/>
          <w:shd w:val="clear" w:color="auto" w:fill="FFFFFF"/>
          <w:lang w:eastAsia="zh-CN"/>
        </w:rPr>
        <w:t>部门（单位）</w:t>
      </w:r>
      <w:r>
        <w:rPr>
          <w:rFonts w:hint="eastAsia" w:ascii="楷体" w:hAnsi="楷体" w:eastAsia="楷体" w:cs="楷体"/>
          <w:bCs/>
          <w:sz w:val="32"/>
          <w:szCs w:val="32"/>
          <w:shd w:val="clear" w:color="auto" w:fill="FFFFFF"/>
        </w:rPr>
        <w:t>决算中项目绩效自评结果（预算</w:t>
      </w:r>
      <w:r>
        <w:rPr>
          <w:rFonts w:hint="eastAsia" w:ascii="楷体" w:hAnsi="楷体" w:eastAsia="楷体" w:cs="楷体"/>
          <w:bCs/>
          <w:sz w:val="32"/>
          <w:szCs w:val="32"/>
          <w:shd w:val="clear" w:color="auto" w:fill="FFFFFF"/>
          <w:lang w:eastAsia="zh-CN"/>
        </w:rPr>
        <w:t>部门（单位）</w:t>
      </w:r>
      <w:r>
        <w:rPr>
          <w:rFonts w:hint="eastAsia" w:ascii="楷体" w:hAnsi="楷体" w:eastAsia="楷体" w:cs="楷体"/>
          <w:bCs/>
          <w:sz w:val="32"/>
          <w:szCs w:val="32"/>
          <w:shd w:val="clear" w:color="auto" w:fill="FFFFFF"/>
        </w:rPr>
        <w:t>、单位可根据实际情况反映重点项目绩效自评结果）。</w:t>
      </w:r>
    </w:p>
    <w:p>
      <w:pPr>
        <w:keepNext w:val="0"/>
        <w:keepLines w:val="0"/>
        <w:widowControl/>
        <w:suppressLineNumbers w:val="0"/>
        <w:spacing w:before="0" w:beforeAutospacing="0" w:after="100" w:afterAutospacing="1"/>
        <w:ind w:left="0" w:right="0" w:firstLine="640" w:firstLineChars="200"/>
        <w:jc w:val="left"/>
        <w:rPr>
          <w:rFonts w:hint="eastAsia" w:ascii="仿宋_GB2312" w:eastAsia="仿宋_GB2312" w:cs="仿宋_GB2312"/>
          <w:sz w:val="32"/>
          <w:szCs w:val="32"/>
          <w:shd w:val="clear" w:color="auto" w:fill="FFFFFF"/>
          <w:lang w:val="en-US"/>
        </w:rPr>
      </w:pPr>
      <w:r>
        <w:rPr>
          <w:rFonts w:hint="eastAsia" w:ascii="仿宋_GB2312" w:eastAsia="仿宋_GB2312" w:cs="仿宋_GB2312"/>
          <w:sz w:val="32"/>
          <w:szCs w:val="32"/>
          <w:shd w:val="clear" w:color="auto" w:fill="FFFFFF"/>
        </w:rPr>
        <w:t>参照如下格式说明（表述应与决算内容保持一致）：我</w:t>
      </w:r>
      <w:r>
        <w:rPr>
          <w:rFonts w:hint="eastAsia" w:ascii="仿宋_GB2312" w:eastAsia="仿宋_GB2312" w:cs="仿宋_GB2312"/>
          <w:sz w:val="32"/>
          <w:szCs w:val="32"/>
          <w:shd w:val="clear" w:color="auto" w:fill="FFFFFF"/>
          <w:lang w:eastAsia="zh-CN"/>
        </w:rPr>
        <w:t>部门（单位）</w:t>
      </w:r>
      <w:r>
        <w:rPr>
          <w:rFonts w:hint="eastAsia" w:ascii="仿宋_GB2312" w:eastAsia="仿宋_GB2312" w:cs="仿宋_GB2312"/>
          <w:sz w:val="32"/>
          <w:szCs w:val="32"/>
          <w:shd w:val="clear" w:color="auto" w:fill="FFFFFF"/>
        </w:rPr>
        <w:t>在</w:t>
      </w:r>
      <w:r>
        <w:rPr>
          <w:rFonts w:hint="eastAsia" w:ascii="仿宋_GB2312" w:eastAsia="仿宋_GB2312" w:cs="仿宋_GB2312"/>
          <w:sz w:val="32"/>
          <w:szCs w:val="32"/>
          <w:shd w:val="clear" w:color="auto" w:fill="FFFFFF"/>
          <w:lang w:eastAsia="zh-CN"/>
        </w:rPr>
        <w:t>部门（单位）</w:t>
      </w:r>
      <w:r>
        <w:rPr>
          <w:rFonts w:hint="eastAsia" w:ascii="仿宋_GB2312" w:eastAsia="仿宋_GB2312" w:cs="仿宋_GB2312"/>
          <w:sz w:val="32"/>
          <w:szCs w:val="32"/>
          <w:shd w:val="clear" w:color="auto" w:fill="FFFFFF"/>
        </w:rPr>
        <w:t>决算中反映</w:t>
      </w:r>
      <w:r>
        <w:rPr>
          <w:rFonts w:hint="eastAsia" w:ascii="仿宋_GB2312" w:eastAsia="仿宋_GB2312" w:cs="仿宋_GB2312"/>
          <w:sz w:val="32"/>
          <w:szCs w:val="32"/>
          <w:shd w:val="clear" w:color="auto" w:fill="FFFFFF"/>
          <w:lang w:val="en-US"/>
        </w:rPr>
        <w:t>XXX</w:t>
      </w:r>
      <w:r>
        <w:rPr>
          <w:rFonts w:hint="eastAsia" w:ascii="仿宋_GB2312" w:eastAsia="仿宋_GB2312" w:cs="仿宋_GB2312"/>
          <w:sz w:val="32"/>
          <w:szCs w:val="32"/>
          <w:shd w:val="clear" w:color="auto" w:fill="FFFFFF"/>
        </w:rPr>
        <w:t>、</w:t>
      </w:r>
      <w:r>
        <w:rPr>
          <w:rFonts w:hint="eastAsia" w:ascii="仿宋_GB2312" w:eastAsia="仿宋_GB2312" w:cs="仿宋_GB2312"/>
          <w:sz w:val="32"/>
          <w:szCs w:val="32"/>
          <w:shd w:val="clear" w:color="auto" w:fill="FFFFFF"/>
          <w:lang w:val="en-US"/>
        </w:rPr>
        <w:t>XXX</w:t>
      </w:r>
      <w:r>
        <w:rPr>
          <w:rFonts w:hint="eastAsia" w:ascii="仿宋_GB2312" w:eastAsia="仿宋_GB2312" w:cs="仿宋_GB2312"/>
          <w:sz w:val="32"/>
          <w:szCs w:val="32"/>
          <w:shd w:val="clear" w:color="auto" w:fill="FFFFFF"/>
        </w:rPr>
        <w:t>等</w:t>
      </w:r>
      <w:r>
        <w:rPr>
          <w:rFonts w:hint="eastAsia" w:ascii="仿宋_GB2312" w:eastAsia="仿宋_GB2312" w:cs="仿宋_GB2312"/>
          <w:sz w:val="32"/>
          <w:szCs w:val="32"/>
          <w:shd w:val="clear" w:color="auto" w:fill="FFFFFF"/>
          <w:lang w:val="en-US"/>
        </w:rPr>
        <w:t>X</w:t>
      </w:r>
      <w:r>
        <w:rPr>
          <w:rFonts w:hint="eastAsia" w:ascii="仿宋_GB2312" w:eastAsia="仿宋_GB2312" w:cs="仿宋_GB2312"/>
          <w:sz w:val="32"/>
          <w:szCs w:val="32"/>
          <w:shd w:val="clear" w:color="auto" w:fill="FFFFFF"/>
        </w:rPr>
        <w:t>个项目绩效自评结果（包括项目绩效自评表和项目绩效自评报告）。</w:t>
      </w:r>
    </w:p>
    <w:p>
      <w:pPr>
        <w:keepNext w:val="0"/>
        <w:keepLines w:val="0"/>
        <w:widowControl/>
        <w:suppressLineNumbers w:val="0"/>
        <w:spacing w:before="0" w:beforeAutospacing="0" w:after="100" w:afterAutospacing="1"/>
        <w:ind w:left="0" w:right="0" w:firstLine="640" w:firstLineChars="200"/>
        <w:jc w:val="left"/>
        <w:rPr>
          <w:rFonts w:hint="eastAsia" w:ascii="仿宋_GB2312" w:eastAsia="仿宋_GB2312" w:cs="仿宋_GB2312"/>
          <w:sz w:val="32"/>
          <w:szCs w:val="32"/>
          <w:shd w:val="clear" w:color="auto" w:fill="FFFFFF"/>
          <w:lang w:val="en-US"/>
        </w:rPr>
      </w:pPr>
      <w:r>
        <w:rPr>
          <w:rFonts w:hint="eastAsia" w:ascii="仿宋_GB2312" w:eastAsia="仿宋_GB2312" w:cs="仿宋_GB2312"/>
          <w:sz w:val="32"/>
          <w:szCs w:val="32"/>
          <w:shd w:val="clear" w:color="auto" w:fill="FFFFFF"/>
          <w:lang w:val="en-US"/>
        </w:rPr>
        <w:t>XXX</w:t>
      </w:r>
      <w:r>
        <w:rPr>
          <w:rFonts w:hint="eastAsia" w:ascii="仿宋_GB2312" w:eastAsia="仿宋_GB2312" w:cs="仿宋_GB2312"/>
          <w:sz w:val="32"/>
          <w:szCs w:val="32"/>
          <w:shd w:val="clear" w:color="auto" w:fill="FFFFFF"/>
        </w:rPr>
        <w:t>项目绩效自评表：</w:t>
      </w:r>
    </w:p>
    <w:p>
      <w:pPr>
        <w:keepNext w:val="0"/>
        <w:keepLines w:val="0"/>
        <w:widowControl/>
        <w:suppressLineNumbers w:val="0"/>
        <w:spacing w:before="0" w:beforeAutospacing="0" w:after="100" w:afterAutospacing="1"/>
        <w:ind w:left="0" w:right="0" w:firstLine="640" w:firstLineChars="200"/>
        <w:jc w:val="left"/>
        <w:rPr>
          <w:rFonts w:hint="eastAsia" w:ascii="仿宋_GB2312" w:eastAsia="仿宋_GB2312" w:cs="仿宋_GB2312"/>
          <w:sz w:val="32"/>
          <w:szCs w:val="32"/>
          <w:shd w:val="clear" w:color="auto" w:fill="FFFFFF"/>
          <w:lang w:val="en-US"/>
        </w:rPr>
      </w:pPr>
      <w:r>
        <w:rPr>
          <w:rFonts w:hint="eastAsia" w:ascii="仿宋_GB2312" w:eastAsia="仿宋_GB2312" w:cs="仿宋_GB2312"/>
          <w:sz w:val="32"/>
          <w:szCs w:val="32"/>
          <w:shd w:val="clear" w:color="auto" w:fill="FFFFFF"/>
          <w:lang w:val="en-US"/>
        </w:rPr>
        <w:t>XXX</w:t>
      </w:r>
      <w:r>
        <w:rPr>
          <w:rFonts w:hint="eastAsia" w:ascii="仿宋_GB2312" w:eastAsia="仿宋_GB2312" w:cs="仿宋_GB2312"/>
          <w:sz w:val="32"/>
          <w:szCs w:val="32"/>
          <w:shd w:val="clear" w:color="auto" w:fill="FFFFFF"/>
        </w:rPr>
        <w:t>项目绩效自评报告：根据年初设定的绩效目标，项目绩效自评得分为</w:t>
      </w:r>
      <w:r>
        <w:rPr>
          <w:rFonts w:hint="eastAsia" w:ascii="仿宋_GB2312" w:eastAsia="仿宋_GB2312" w:cs="仿宋_GB2312"/>
          <w:sz w:val="32"/>
          <w:szCs w:val="32"/>
          <w:shd w:val="clear" w:color="auto" w:fill="FFFFFF"/>
          <w:lang w:val="en-US"/>
        </w:rPr>
        <w:t>XX</w:t>
      </w:r>
      <w:r>
        <w:rPr>
          <w:rFonts w:hint="eastAsia" w:ascii="仿宋_GB2312" w:eastAsia="仿宋_GB2312" w:cs="仿宋_GB2312"/>
          <w:sz w:val="32"/>
          <w:szCs w:val="32"/>
          <w:shd w:val="clear" w:color="auto" w:fill="FFFFFF"/>
        </w:rPr>
        <w:t>分。全年预算数为</w:t>
      </w:r>
      <w:r>
        <w:rPr>
          <w:rFonts w:hint="eastAsia" w:ascii="仿宋_GB2312" w:eastAsia="仿宋_GB2312" w:cs="仿宋_GB2312"/>
          <w:sz w:val="32"/>
          <w:szCs w:val="32"/>
          <w:shd w:val="clear" w:color="auto" w:fill="FFFFFF"/>
          <w:lang w:val="en-US"/>
        </w:rPr>
        <w:t>XX</w:t>
      </w:r>
      <w:r>
        <w:rPr>
          <w:rFonts w:hint="eastAsia" w:ascii="仿宋_GB2312" w:eastAsia="仿宋_GB2312" w:cs="仿宋_GB2312"/>
          <w:sz w:val="32"/>
          <w:szCs w:val="32"/>
          <w:shd w:val="clear" w:color="auto" w:fill="FFFFFF"/>
        </w:rPr>
        <w:t>万元，执行数为</w:t>
      </w:r>
      <w:r>
        <w:rPr>
          <w:rFonts w:hint="eastAsia" w:ascii="仿宋_GB2312" w:eastAsia="仿宋_GB2312" w:cs="仿宋_GB2312"/>
          <w:sz w:val="32"/>
          <w:szCs w:val="32"/>
          <w:shd w:val="clear" w:color="auto" w:fill="FFFFFF"/>
          <w:lang w:val="en-US"/>
        </w:rPr>
        <w:t>XX</w:t>
      </w:r>
      <w:r>
        <w:rPr>
          <w:rFonts w:hint="eastAsia" w:ascii="仿宋_GB2312" w:eastAsia="仿宋_GB2312" w:cs="仿宋_GB2312"/>
          <w:sz w:val="32"/>
          <w:szCs w:val="32"/>
          <w:shd w:val="clear" w:color="auto" w:fill="FFFFFF"/>
        </w:rPr>
        <w:t>万元，完成预算的</w:t>
      </w:r>
      <w:r>
        <w:rPr>
          <w:rFonts w:hint="eastAsia" w:ascii="仿宋_GB2312" w:eastAsia="仿宋_GB2312" w:cs="仿宋_GB2312"/>
          <w:sz w:val="32"/>
          <w:szCs w:val="32"/>
          <w:shd w:val="clear" w:color="auto" w:fill="FFFFFF"/>
          <w:lang w:val="en-US"/>
        </w:rPr>
        <w:t>XX%</w:t>
      </w:r>
      <w:r>
        <w:rPr>
          <w:rFonts w:hint="eastAsia" w:ascii="仿宋_GB2312" w:eastAsia="仿宋_GB2312" w:cs="仿宋_GB2312"/>
          <w:sz w:val="32"/>
          <w:szCs w:val="32"/>
          <w:shd w:val="clear" w:color="auto" w:fill="FFFFFF"/>
        </w:rPr>
        <w:t>。项目绩效目标完成情况：一是……；二是……。发现的主要问题及原因：一是……；二是……。下一步改进措施：一是……；二是……。</w:t>
      </w:r>
    </w:p>
    <w:p>
      <w:pPr>
        <w:keepNext w:val="0"/>
        <w:keepLines w:val="0"/>
        <w:widowControl/>
        <w:suppressLineNumbers w:val="0"/>
        <w:spacing w:before="0" w:beforeAutospacing="0" w:after="100" w:afterAutospacing="1" w:line="578" w:lineRule="exact"/>
        <w:ind w:left="0" w:right="0" w:firstLine="640" w:firstLineChars="200"/>
        <w:jc w:val="left"/>
        <w:rPr>
          <w:rFonts w:hint="eastAsia" w:ascii="楷体" w:hAnsi="楷体" w:eastAsia="楷体" w:cs="楷体"/>
          <w:bCs/>
          <w:sz w:val="32"/>
          <w:szCs w:val="32"/>
          <w:shd w:val="clear" w:color="auto" w:fill="FFFFFF"/>
          <w:lang w:val="en-US"/>
        </w:rPr>
      </w:pPr>
      <w:r>
        <w:rPr>
          <w:rFonts w:hint="eastAsia" w:ascii="楷体" w:hAnsi="楷体" w:eastAsia="楷体" w:cs="楷体"/>
          <w:bCs/>
          <w:sz w:val="32"/>
          <w:szCs w:val="32"/>
          <w:shd w:val="clear" w:color="auto" w:fill="FFFFFF"/>
        </w:rPr>
        <w:t>（三）</w:t>
      </w:r>
      <w:r>
        <w:rPr>
          <w:rFonts w:hint="eastAsia" w:ascii="楷体" w:hAnsi="楷体" w:eastAsia="楷体" w:cs="楷体"/>
          <w:bCs/>
          <w:sz w:val="32"/>
          <w:szCs w:val="32"/>
          <w:shd w:val="clear" w:color="auto" w:fill="FFFFFF"/>
          <w:lang w:eastAsia="zh-CN"/>
        </w:rPr>
        <w:t>部门</w:t>
      </w:r>
      <w:r>
        <w:rPr>
          <w:rFonts w:hint="eastAsia" w:ascii="楷体" w:hAnsi="楷体" w:eastAsia="楷体" w:cs="楷体"/>
          <w:bCs/>
          <w:sz w:val="32"/>
          <w:szCs w:val="32"/>
          <w:shd w:val="clear" w:color="auto" w:fill="FFFFFF"/>
        </w:rPr>
        <w:t>评价结果（预算</w:t>
      </w:r>
      <w:r>
        <w:rPr>
          <w:rFonts w:hint="eastAsia" w:ascii="楷体" w:hAnsi="楷体" w:eastAsia="楷体" w:cs="楷体"/>
          <w:bCs/>
          <w:sz w:val="32"/>
          <w:szCs w:val="32"/>
          <w:shd w:val="clear" w:color="auto" w:fill="FFFFFF"/>
          <w:lang w:eastAsia="zh-CN"/>
        </w:rPr>
        <w:t>部门</w:t>
      </w:r>
      <w:r>
        <w:rPr>
          <w:rFonts w:hint="eastAsia" w:ascii="楷体" w:hAnsi="楷体" w:eastAsia="楷体" w:cs="楷体"/>
          <w:bCs/>
          <w:sz w:val="32"/>
          <w:szCs w:val="32"/>
          <w:shd w:val="clear" w:color="auto" w:fill="FFFFFF"/>
        </w:rPr>
        <w:t>填写，</w:t>
      </w:r>
      <w:r>
        <w:rPr>
          <w:rFonts w:hint="eastAsia" w:ascii="楷体" w:hAnsi="楷体" w:eastAsia="楷体" w:cs="楷体"/>
          <w:bCs/>
          <w:sz w:val="32"/>
          <w:szCs w:val="32"/>
          <w:shd w:val="clear" w:color="auto" w:fill="FFFFFF"/>
          <w:lang w:eastAsia="zh-CN"/>
        </w:rPr>
        <w:t>部门</w:t>
      </w:r>
      <w:r>
        <w:rPr>
          <w:rFonts w:hint="eastAsia" w:ascii="楷体" w:hAnsi="楷体" w:eastAsia="楷体" w:cs="楷体"/>
          <w:bCs/>
          <w:sz w:val="32"/>
          <w:szCs w:val="32"/>
          <w:shd w:val="clear" w:color="auto" w:fill="FFFFFF"/>
        </w:rPr>
        <w:t>所属单位不需填写）。</w:t>
      </w:r>
    </w:p>
    <w:p>
      <w:pPr>
        <w:keepNext w:val="0"/>
        <w:keepLines w:val="0"/>
        <w:widowControl/>
        <w:suppressLineNumbers w:val="0"/>
        <w:spacing w:before="0" w:beforeAutospacing="0" w:after="100" w:afterAutospacing="1"/>
        <w:ind w:left="0" w:right="0" w:firstLine="640" w:firstLineChars="200"/>
        <w:jc w:val="left"/>
        <w:rPr>
          <w:rFonts w:hint="eastAsia" w:ascii="仿宋_GB2312" w:eastAsia="仿宋_GB2312" w:cs="仿宋_GB2312"/>
          <w:sz w:val="32"/>
          <w:szCs w:val="32"/>
          <w:shd w:val="clear" w:color="auto" w:fill="FFFFFF"/>
          <w:lang w:val="en-US"/>
        </w:rPr>
      </w:pPr>
      <w:r>
        <w:rPr>
          <w:rFonts w:hint="eastAsia" w:ascii="仿宋_GB2312" w:hAnsi="仿宋_GB2312" w:eastAsia="仿宋_GB2312" w:cs="仿宋_GB2312"/>
          <w:kern w:val="0"/>
          <w:sz w:val="32"/>
          <w:szCs w:val="32"/>
          <w:shd w:val="clear" w:color="auto" w:fill="FFFFFF"/>
          <w:lang w:eastAsia="zh-CN" w:bidi="ar"/>
        </w:rPr>
        <w:t>部门</w:t>
      </w:r>
      <w:r>
        <w:rPr>
          <w:rFonts w:hint="eastAsia" w:ascii="仿宋_GB2312" w:hAnsi="仿宋_GB2312" w:eastAsia="仿宋_GB2312" w:cs="仿宋_GB2312"/>
          <w:kern w:val="0"/>
          <w:sz w:val="32"/>
          <w:szCs w:val="32"/>
          <w:shd w:val="clear" w:color="auto" w:fill="FFFFFF"/>
          <w:lang w:bidi="ar"/>
        </w:rPr>
        <w:t>评价项目数量在</w:t>
      </w:r>
      <w:r>
        <w:rPr>
          <w:rFonts w:hint="eastAsia" w:ascii="仿宋_GB2312" w:hAnsi="仿宋_GB2312" w:eastAsia="仿宋_GB2312" w:cs="仿宋_GB2312"/>
          <w:kern w:val="0"/>
          <w:sz w:val="32"/>
          <w:szCs w:val="32"/>
          <w:shd w:val="clear" w:color="auto" w:fill="FFFFFF"/>
          <w:lang w:val="en-US" w:bidi="ar"/>
        </w:rPr>
        <w:t>3</w:t>
      </w:r>
      <w:r>
        <w:rPr>
          <w:rFonts w:hint="eastAsia" w:ascii="仿宋_GB2312" w:hAnsi="仿宋_GB2312" w:eastAsia="仿宋_GB2312" w:cs="仿宋_GB2312"/>
          <w:kern w:val="0"/>
          <w:sz w:val="32"/>
          <w:szCs w:val="32"/>
          <w:shd w:val="clear" w:color="auto" w:fill="FFFFFF"/>
          <w:lang w:bidi="ar"/>
        </w:rPr>
        <w:t>个以内的，至少将</w:t>
      </w:r>
      <w:r>
        <w:rPr>
          <w:rFonts w:hint="eastAsia" w:ascii="仿宋_GB2312" w:hAnsi="仿宋_GB2312" w:eastAsia="仿宋_GB2312" w:cs="仿宋_GB2312"/>
          <w:kern w:val="0"/>
          <w:sz w:val="32"/>
          <w:szCs w:val="32"/>
          <w:shd w:val="clear" w:color="auto" w:fill="FFFFFF"/>
          <w:lang w:val="en-US" w:bidi="ar"/>
        </w:rPr>
        <w:t>1</w:t>
      </w:r>
      <w:r>
        <w:rPr>
          <w:rFonts w:hint="eastAsia" w:ascii="仿宋_GB2312" w:hAnsi="仿宋_GB2312" w:eastAsia="仿宋_GB2312" w:cs="仿宋_GB2312"/>
          <w:kern w:val="0"/>
          <w:sz w:val="32"/>
          <w:szCs w:val="32"/>
          <w:shd w:val="clear" w:color="auto" w:fill="FFFFFF"/>
          <w:lang w:bidi="ar"/>
        </w:rPr>
        <w:t>个</w:t>
      </w:r>
      <w:r>
        <w:rPr>
          <w:rFonts w:hint="eastAsia" w:ascii="仿宋_GB2312" w:hAnsi="仿宋_GB2312" w:eastAsia="仿宋_GB2312" w:cs="仿宋_GB2312"/>
          <w:kern w:val="0"/>
          <w:sz w:val="32"/>
          <w:szCs w:val="32"/>
          <w:shd w:val="clear" w:color="auto" w:fill="FFFFFF"/>
          <w:lang w:eastAsia="zh-CN" w:bidi="ar"/>
        </w:rPr>
        <w:t>部门</w:t>
      </w:r>
      <w:r>
        <w:rPr>
          <w:rFonts w:hint="eastAsia" w:ascii="仿宋_GB2312" w:hAnsi="仿宋_GB2312" w:eastAsia="仿宋_GB2312" w:cs="仿宋_GB2312"/>
          <w:kern w:val="0"/>
          <w:sz w:val="32"/>
          <w:szCs w:val="32"/>
          <w:shd w:val="clear" w:color="auto" w:fill="FFFFFF"/>
          <w:lang w:bidi="ar"/>
        </w:rPr>
        <w:t>评价报告向社会公开；</w:t>
      </w:r>
      <w:r>
        <w:rPr>
          <w:rFonts w:hint="eastAsia" w:ascii="仿宋_GB2312" w:hAnsi="仿宋_GB2312" w:eastAsia="仿宋_GB2312" w:cs="仿宋_GB2312"/>
          <w:kern w:val="0"/>
          <w:sz w:val="32"/>
          <w:szCs w:val="32"/>
          <w:shd w:val="clear" w:color="auto" w:fill="FFFFFF"/>
          <w:lang w:eastAsia="zh-CN" w:bidi="ar"/>
        </w:rPr>
        <w:t>部门（单位）</w:t>
      </w:r>
      <w:r>
        <w:rPr>
          <w:rFonts w:hint="eastAsia" w:ascii="仿宋_GB2312" w:hAnsi="仿宋_GB2312" w:eastAsia="仿宋_GB2312" w:cs="仿宋_GB2312"/>
          <w:kern w:val="0"/>
          <w:sz w:val="32"/>
          <w:szCs w:val="32"/>
          <w:shd w:val="clear" w:color="auto" w:fill="FFFFFF"/>
          <w:lang w:bidi="ar"/>
        </w:rPr>
        <w:t>评价项目数量大于</w:t>
      </w:r>
      <w:r>
        <w:rPr>
          <w:rFonts w:hint="eastAsia" w:ascii="仿宋_GB2312" w:hAnsi="仿宋_GB2312" w:eastAsia="仿宋_GB2312" w:cs="仿宋_GB2312"/>
          <w:kern w:val="0"/>
          <w:sz w:val="32"/>
          <w:szCs w:val="32"/>
          <w:shd w:val="clear" w:color="auto" w:fill="FFFFFF"/>
          <w:lang w:val="en-US" w:bidi="ar"/>
        </w:rPr>
        <w:t>3</w:t>
      </w:r>
      <w:r>
        <w:rPr>
          <w:rFonts w:hint="eastAsia" w:ascii="仿宋_GB2312" w:hAnsi="仿宋_GB2312" w:eastAsia="仿宋_GB2312" w:cs="仿宋_GB2312"/>
          <w:kern w:val="0"/>
          <w:sz w:val="32"/>
          <w:szCs w:val="32"/>
          <w:shd w:val="clear" w:color="auto" w:fill="FFFFFF"/>
          <w:lang w:bidi="ar"/>
        </w:rPr>
        <w:t>个的，至少将</w:t>
      </w:r>
      <w:r>
        <w:rPr>
          <w:rFonts w:hint="eastAsia" w:ascii="仿宋_GB2312" w:hAnsi="仿宋_GB2312" w:eastAsia="仿宋_GB2312" w:cs="仿宋_GB2312"/>
          <w:kern w:val="0"/>
          <w:sz w:val="32"/>
          <w:szCs w:val="32"/>
          <w:shd w:val="clear" w:color="auto" w:fill="FFFFFF"/>
          <w:lang w:val="en-US" w:bidi="ar"/>
        </w:rPr>
        <w:t>2</w:t>
      </w:r>
      <w:r>
        <w:rPr>
          <w:rFonts w:hint="eastAsia" w:ascii="仿宋_GB2312" w:hAnsi="仿宋_GB2312" w:eastAsia="仿宋_GB2312" w:cs="仿宋_GB2312"/>
          <w:kern w:val="0"/>
          <w:sz w:val="32"/>
          <w:szCs w:val="32"/>
          <w:shd w:val="clear" w:color="auto" w:fill="FFFFFF"/>
          <w:lang w:bidi="ar"/>
        </w:rPr>
        <w:t>个</w:t>
      </w:r>
      <w:r>
        <w:rPr>
          <w:rFonts w:hint="eastAsia" w:ascii="仿宋_GB2312" w:hAnsi="仿宋_GB2312" w:eastAsia="仿宋_GB2312" w:cs="仿宋_GB2312"/>
          <w:kern w:val="0"/>
          <w:sz w:val="32"/>
          <w:szCs w:val="32"/>
          <w:shd w:val="clear" w:color="auto" w:fill="FFFFFF"/>
          <w:lang w:eastAsia="zh-CN" w:bidi="ar"/>
        </w:rPr>
        <w:t>部门</w:t>
      </w:r>
      <w:r>
        <w:rPr>
          <w:rFonts w:hint="eastAsia" w:ascii="仿宋_GB2312" w:hAnsi="仿宋_GB2312" w:eastAsia="仿宋_GB2312" w:cs="仿宋_GB2312"/>
          <w:kern w:val="0"/>
          <w:sz w:val="32"/>
          <w:szCs w:val="32"/>
          <w:shd w:val="clear" w:color="auto" w:fill="FFFFFF"/>
          <w:lang w:bidi="ar"/>
        </w:rPr>
        <w:t>评价报告向社会公开。</w:t>
      </w:r>
      <w:r>
        <w:rPr>
          <w:rFonts w:hint="eastAsia" w:ascii="仿宋_GB2312" w:eastAsia="仿宋_GB2312" w:cs="仿宋_GB2312"/>
          <w:sz w:val="32"/>
          <w:szCs w:val="32"/>
          <w:shd w:val="clear" w:color="auto" w:fill="FFFFFF"/>
        </w:rPr>
        <w:t>报告框架可参照《海南省财政厅关于印发</w:t>
      </w:r>
      <w:r>
        <w:rPr>
          <w:rFonts w:hint="eastAsia" w:ascii="仿宋_GB2312" w:eastAsia="仿宋_GB2312" w:cs="仿宋_GB2312"/>
          <w:sz w:val="32"/>
          <w:szCs w:val="32"/>
          <w:shd w:val="clear" w:color="auto" w:fill="FFFFFF"/>
          <w:lang w:val="en-US"/>
        </w:rPr>
        <w:t>&lt;</w:t>
      </w:r>
      <w:r>
        <w:rPr>
          <w:rFonts w:hint="eastAsia" w:ascii="仿宋_GB2312" w:eastAsia="仿宋_GB2312" w:cs="仿宋_GB2312"/>
          <w:sz w:val="32"/>
          <w:szCs w:val="32"/>
          <w:shd w:val="clear" w:color="auto" w:fill="FFFFFF"/>
        </w:rPr>
        <w:t>海南省项目支出绩效评价管理实施办法</w:t>
      </w:r>
      <w:r>
        <w:rPr>
          <w:rFonts w:hint="eastAsia" w:ascii="仿宋_GB2312" w:eastAsia="仿宋_GB2312" w:cs="仿宋_GB2312"/>
          <w:sz w:val="32"/>
          <w:szCs w:val="32"/>
          <w:shd w:val="clear" w:color="auto" w:fill="FFFFFF"/>
          <w:lang w:val="en-US"/>
        </w:rPr>
        <w:t>&gt;</w:t>
      </w:r>
      <w:r>
        <w:rPr>
          <w:rFonts w:hint="eastAsia" w:ascii="仿宋_GB2312" w:eastAsia="仿宋_GB2312" w:cs="仿宋_GB2312"/>
          <w:sz w:val="32"/>
          <w:szCs w:val="32"/>
          <w:shd w:val="clear" w:color="auto" w:fill="FFFFFF"/>
        </w:rPr>
        <w:t>的通知》（琼财绩〔</w:t>
      </w:r>
      <w:r>
        <w:rPr>
          <w:rFonts w:hint="eastAsia" w:ascii="仿宋_GB2312" w:eastAsia="仿宋_GB2312" w:cs="仿宋_GB2312"/>
          <w:sz w:val="32"/>
          <w:szCs w:val="32"/>
          <w:shd w:val="clear" w:color="auto" w:fill="FFFFFF"/>
          <w:lang w:val="en-US"/>
        </w:rPr>
        <w:t>2020</w:t>
      </w:r>
      <w:r>
        <w:rPr>
          <w:rFonts w:hint="eastAsia" w:ascii="仿宋_GB2312" w:eastAsia="仿宋_GB2312" w:cs="仿宋_GB2312"/>
          <w:sz w:val="32"/>
          <w:szCs w:val="32"/>
          <w:shd w:val="clear" w:color="auto" w:fill="FFFFFF"/>
        </w:rPr>
        <w:t>〕</w:t>
      </w:r>
      <w:r>
        <w:rPr>
          <w:rFonts w:hint="eastAsia" w:ascii="仿宋_GB2312" w:eastAsia="仿宋_GB2312" w:cs="仿宋_GB2312"/>
          <w:sz w:val="32"/>
          <w:szCs w:val="32"/>
          <w:shd w:val="clear" w:color="auto" w:fill="FFFFFF"/>
          <w:lang w:val="en-US"/>
        </w:rPr>
        <w:t>594</w:t>
      </w:r>
      <w:r>
        <w:rPr>
          <w:rFonts w:hint="eastAsia" w:ascii="仿宋_GB2312" w:eastAsia="仿宋_GB2312" w:cs="仿宋_GB2312"/>
          <w:sz w:val="32"/>
          <w:szCs w:val="32"/>
          <w:shd w:val="clear" w:color="auto" w:fill="FFFFFF"/>
        </w:rPr>
        <w:t>号）填写。</w:t>
      </w:r>
    </w:p>
    <w:p>
      <w:pPr>
        <w:keepNext w:val="0"/>
        <w:keepLines w:val="0"/>
        <w:widowControl/>
        <w:suppressLineNumbers w:val="0"/>
        <w:spacing w:before="0" w:beforeAutospacing="0" w:after="100" w:afterAutospacing="1" w:line="578" w:lineRule="exact"/>
        <w:ind w:left="0" w:right="0" w:firstLine="640" w:firstLineChars="200"/>
        <w:jc w:val="left"/>
        <w:rPr>
          <w:rFonts w:hint="eastAsia" w:ascii="楷体" w:hAnsi="楷体" w:eastAsia="楷体" w:cs="楷体"/>
          <w:bCs/>
          <w:sz w:val="32"/>
          <w:szCs w:val="32"/>
          <w:shd w:val="clear" w:color="auto" w:fill="FFFFFF"/>
          <w:lang w:val="en-US"/>
        </w:rPr>
      </w:pPr>
      <w:r>
        <w:rPr>
          <w:rFonts w:hint="eastAsia" w:ascii="楷体" w:hAnsi="楷体" w:eastAsia="楷体" w:cs="楷体"/>
          <w:bCs/>
          <w:sz w:val="32"/>
          <w:szCs w:val="32"/>
          <w:shd w:val="clear" w:color="auto" w:fill="FFFFFF"/>
        </w:rPr>
        <w:t>（四）财政评价结果（如有）。</w:t>
      </w:r>
    </w:p>
    <w:p>
      <w:pPr>
        <w:keepNext w:val="0"/>
        <w:keepLines w:val="0"/>
        <w:widowControl/>
        <w:suppressLineNumbers w:val="0"/>
        <w:spacing w:before="0" w:beforeAutospacing="0" w:after="100" w:afterAutospacing="1"/>
        <w:ind w:left="0" w:right="0" w:firstLine="640" w:firstLineChars="200"/>
        <w:jc w:val="left"/>
        <w:rPr>
          <w:rFonts w:hint="eastAsia" w:ascii="仿宋_GB2312" w:eastAsia="仿宋_GB2312" w:cs="仿宋_GB2312"/>
          <w:sz w:val="32"/>
          <w:szCs w:val="32"/>
          <w:shd w:val="clear" w:color="auto" w:fill="FFFFFF"/>
          <w:lang w:val="en-US"/>
        </w:rPr>
      </w:pPr>
      <w:r>
        <w:rPr>
          <w:rFonts w:hint="eastAsia" w:ascii="仿宋_GB2312" w:eastAsia="仿宋_GB2312" w:cs="仿宋_GB2312"/>
          <w:sz w:val="32"/>
          <w:szCs w:val="32"/>
          <w:shd w:val="clear" w:color="auto" w:fill="FFFFFF"/>
          <w:lang w:val="zh-CN"/>
        </w:rPr>
        <w:t>反映财政部门（单位）组织开展的预算部门（单位）重点项目财政评价情况，如有，可将评价报告附后。</w:t>
      </w:r>
    </w:p>
    <w:p>
      <w:pPr>
        <w:keepNext w:val="0"/>
        <w:keepLines w:val="0"/>
        <w:widowControl/>
        <w:suppressLineNumbers w:val="0"/>
        <w:spacing w:before="0" w:beforeAutospacing="0" w:after="100" w:afterAutospacing="1"/>
        <w:ind w:left="0" w:right="0" w:firstLine="640" w:firstLineChars="200"/>
        <w:jc w:val="left"/>
        <w:rPr>
          <w:rFonts w:hint="eastAsia" w:ascii="黑体" w:hAnsi="宋体" w:eastAsia="黑体" w:cs="黑体"/>
          <w:bCs/>
          <w:sz w:val="32"/>
          <w:szCs w:val="32"/>
          <w:shd w:val="clear" w:color="auto" w:fill="FFFFFF"/>
          <w:lang w:val="en-US"/>
        </w:rPr>
      </w:pPr>
      <w:r>
        <w:rPr>
          <w:rFonts w:hint="eastAsia" w:ascii="黑体" w:hAnsi="宋体" w:eastAsia="黑体" w:cs="黑体"/>
          <w:bCs/>
          <w:sz w:val="32"/>
          <w:szCs w:val="32"/>
          <w:shd w:val="clear" w:color="auto" w:fill="FFFFFF"/>
        </w:rPr>
        <w:t>十一、其他重要事项情况说明。</w:t>
      </w:r>
    </w:p>
    <w:p>
      <w:pPr>
        <w:keepNext w:val="0"/>
        <w:keepLines w:val="0"/>
        <w:widowControl/>
        <w:suppressLineNumbers w:val="0"/>
        <w:spacing w:before="0" w:beforeAutospacing="0" w:after="100" w:afterAutospacing="1"/>
        <w:ind w:left="0" w:right="0" w:firstLine="640" w:firstLineChars="200"/>
        <w:jc w:val="left"/>
        <w:rPr>
          <w:rFonts w:hint="eastAsia" w:ascii="楷体" w:hAnsi="楷体" w:eastAsia="楷体" w:cs="楷体"/>
          <w:bCs/>
          <w:sz w:val="32"/>
          <w:szCs w:val="32"/>
          <w:shd w:val="clear" w:color="auto" w:fill="FFFFFF"/>
          <w:lang w:val="en-US"/>
        </w:rPr>
      </w:pPr>
      <w:bookmarkStart w:id="94" w:name="_Toc23598_WPSOffice_Level2"/>
      <w:bookmarkStart w:id="95" w:name="_Toc15262_WPSOffice_Level2"/>
      <w:bookmarkStart w:id="96" w:name="_Toc5978_WPSOffice_Level2"/>
      <w:bookmarkStart w:id="97" w:name="_Toc32639_WPSOffice_Level2"/>
      <w:bookmarkStart w:id="98" w:name="_Toc18325_WPSOffice_Level2"/>
      <w:bookmarkStart w:id="99" w:name="_Toc15565_WPSOffice_Level2"/>
      <w:r>
        <w:rPr>
          <w:rFonts w:hint="eastAsia" w:ascii="楷体" w:hAnsi="楷体" w:eastAsia="楷体" w:cs="楷体"/>
          <w:bCs/>
          <w:sz w:val="32"/>
          <w:szCs w:val="32"/>
          <w:shd w:val="clear" w:color="auto" w:fill="FFFFFF"/>
        </w:rPr>
        <w:t>（一）机关运行经费支出情况。</w:t>
      </w:r>
      <w:bookmarkEnd w:id="94"/>
      <w:bookmarkEnd w:id="95"/>
      <w:bookmarkEnd w:id="96"/>
      <w:bookmarkEnd w:id="97"/>
      <w:bookmarkEnd w:id="98"/>
      <w:bookmarkEnd w:id="99"/>
    </w:p>
    <w:p>
      <w:pPr>
        <w:keepNext w:val="0"/>
        <w:keepLines w:val="0"/>
        <w:widowControl/>
        <w:suppressLineNumbers w:val="0"/>
        <w:spacing w:before="0" w:beforeAutospacing="0" w:after="100" w:afterAutospacing="1"/>
        <w:ind w:left="0" w:right="0" w:firstLine="640" w:firstLineChars="200"/>
        <w:jc w:val="left"/>
        <w:rPr>
          <w:rFonts w:hint="eastAsia" w:ascii="仿宋_GB2312" w:hAnsi="ˎ̥" w:eastAsia="仿宋_GB2312" w:cs="仿宋_GB2312"/>
          <w:sz w:val="32"/>
          <w:szCs w:val="32"/>
          <w:shd w:val="clear" w:color="auto" w:fill="FFFFFF"/>
          <w:lang w:val="en-US"/>
        </w:rPr>
      </w:pPr>
      <w:r>
        <w:rPr>
          <w:rFonts w:hint="eastAsia" w:ascii="仿宋_GB2312" w:hAnsi="ˎ̥" w:eastAsia="仿宋_GB2312" w:cs="仿宋_GB2312"/>
          <w:sz w:val="32"/>
          <w:szCs w:val="32"/>
          <w:shd w:val="clear" w:color="auto" w:fill="FFFFFF"/>
          <w:lang w:val="en-US"/>
        </w:rPr>
        <w:t>2022</w:t>
      </w:r>
      <w:r>
        <w:rPr>
          <w:rFonts w:hint="eastAsia" w:ascii="仿宋_GB2312" w:hAnsi="ˎ̥" w:eastAsia="仿宋_GB2312" w:cs="仿宋_GB2312"/>
          <w:sz w:val="32"/>
          <w:szCs w:val="32"/>
          <w:shd w:val="clear" w:color="auto" w:fill="FFFFFF"/>
        </w:rPr>
        <w:t>年度</w:t>
      </w:r>
      <w:r>
        <w:rPr>
          <w:rFonts w:hint="eastAsia" w:ascii="仿宋_GB2312" w:hAnsi="ˎ̥" w:eastAsia="仿宋_GB2312" w:cs="仿宋_GB2312"/>
          <w:sz w:val="32"/>
          <w:szCs w:val="32"/>
          <w:shd w:val="clear" w:color="auto" w:fill="FFFFFF"/>
          <w:lang w:val="en-US"/>
        </w:rPr>
        <w:t>XX</w:t>
      </w:r>
      <w:r>
        <w:rPr>
          <w:rFonts w:hint="eastAsia" w:ascii="仿宋_GB2312" w:hAnsi="ˎ̥" w:eastAsia="仿宋_GB2312" w:cs="仿宋_GB2312"/>
          <w:sz w:val="32"/>
          <w:szCs w:val="32"/>
          <w:shd w:val="clear" w:color="auto" w:fill="FFFFFF"/>
          <w:lang w:eastAsia="zh-CN"/>
        </w:rPr>
        <w:t>部门（单位）</w:t>
      </w:r>
      <w:r>
        <w:rPr>
          <w:rFonts w:hint="eastAsia" w:ascii="仿宋_GB2312" w:hAnsi="ˎ̥" w:eastAsia="仿宋_GB2312" w:cs="仿宋_GB2312"/>
          <w:sz w:val="32"/>
          <w:szCs w:val="32"/>
          <w:shd w:val="clear" w:color="auto" w:fill="FFFFFF"/>
        </w:rPr>
        <w:t>机关运行经费</w:t>
      </w:r>
      <w:r>
        <w:rPr>
          <w:rFonts w:hint="eastAsia" w:ascii="仿宋_GB2312" w:hAnsi="ˎ̥" w:eastAsia="仿宋_GB2312" w:cs="仿宋_GB2312"/>
          <w:sz w:val="32"/>
          <w:szCs w:val="32"/>
          <w:shd w:val="clear" w:color="auto" w:fill="FFFFFF"/>
          <w:lang w:val="en-US"/>
        </w:rPr>
        <w:t>XX</w:t>
      </w:r>
      <w:r>
        <w:rPr>
          <w:rFonts w:hint="eastAsia" w:ascii="仿宋_GB2312" w:hAnsi="ˎ̥" w:eastAsia="仿宋_GB2312" w:cs="仿宋_GB2312"/>
          <w:sz w:val="32"/>
          <w:szCs w:val="32"/>
          <w:shd w:val="clear" w:color="auto" w:fill="FFFFFF"/>
        </w:rPr>
        <w:t>万元（为</w:t>
      </w:r>
      <w:r>
        <w:rPr>
          <w:rFonts w:hint="eastAsia" w:ascii="仿宋_GB2312" w:hAnsi="ˎ̥" w:eastAsia="仿宋_GB2312" w:cs="仿宋_GB2312"/>
          <w:sz w:val="32"/>
          <w:szCs w:val="32"/>
          <w:shd w:val="clear" w:color="auto" w:fill="FFFFFF"/>
          <w:lang w:eastAsia="zh-CN"/>
        </w:rPr>
        <w:t>部门（单位）</w:t>
      </w:r>
      <w:r>
        <w:rPr>
          <w:rFonts w:hint="eastAsia" w:ascii="仿宋_GB2312" w:hAnsi="ˎ̥" w:eastAsia="仿宋_GB2312" w:cs="仿宋_GB2312"/>
          <w:sz w:val="32"/>
          <w:szCs w:val="32"/>
          <w:shd w:val="clear" w:color="auto" w:fill="FFFFFF"/>
        </w:rPr>
        <w:t>决算中行政单位和参公事业单位财政拨款基本支出中公用经费支出之和，事业单位没有机关运行经费支出），比年初预算增加（减少）</w:t>
      </w:r>
      <w:r>
        <w:rPr>
          <w:rFonts w:hint="eastAsia" w:ascii="仿宋_GB2312" w:hAnsi="ˎ̥" w:eastAsia="仿宋_GB2312" w:cs="仿宋_GB2312"/>
          <w:sz w:val="32"/>
          <w:szCs w:val="32"/>
          <w:shd w:val="clear" w:color="auto" w:fill="FFFFFF"/>
          <w:lang w:val="en-US"/>
        </w:rPr>
        <w:t>XX</w:t>
      </w:r>
      <w:r>
        <w:rPr>
          <w:rFonts w:hint="eastAsia" w:ascii="仿宋_GB2312" w:hAnsi="ˎ̥" w:eastAsia="仿宋_GB2312" w:cs="仿宋_GB2312"/>
          <w:sz w:val="32"/>
          <w:szCs w:val="32"/>
          <w:shd w:val="clear" w:color="auto" w:fill="FFFFFF"/>
        </w:rPr>
        <w:t>万元，增长（降低）</w:t>
      </w:r>
      <w:r>
        <w:rPr>
          <w:rFonts w:hint="eastAsia" w:ascii="仿宋_GB2312" w:hAnsi="ˎ̥" w:eastAsia="仿宋_GB2312" w:cs="仿宋_GB2312"/>
          <w:sz w:val="32"/>
          <w:szCs w:val="32"/>
          <w:shd w:val="clear" w:color="auto" w:fill="FFFFFF"/>
          <w:lang w:val="en-US"/>
        </w:rPr>
        <w:t>XX%</w:t>
      </w:r>
      <w:r>
        <w:rPr>
          <w:rFonts w:hint="eastAsia" w:ascii="仿宋_GB2312" w:hAnsi="ˎ̥" w:eastAsia="仿宋_GB2312" w:cs="仿宋_GB2312"/>
          <w:sz w:val="32"/>
          <w:szCs w:val="32"/>
          <w:shd w:val="clear" w:color="auto" w:fill="FFFFFF"/>
        </w:rPr>
        <w:t>。主要原因是：</w:t>
      </w:r>
      <w:r>
        <w:rPr>
          <w:rFonts w:hint="eastAsia" w:ascii="仿宋_GB2312" w:hAnsi="ˎ̥" w:eastAsia="仿宋_GB2312" w:cs="仿宋_GB2312"/>
          <w:sz w:val="32"/>
          <w:szCs w:val="32"/>
          <w:shd w:val="clear" w:color="auto" w:fill="FFFFFF"/>
          <w:lang w:bidi="ar"/>
        </w:rPr>
        <w:t>办公设施设备购置经费增加（减少）</w:t>
      </w:r>
      <w:r>
        <w:rPr>
          <w:rFonts w:hint="eastAsia" w:ascii="仿宋_GB2312" w:hAnsi="ˎ̥" w:eastAsia="仿宋_GB2312" w:cs="仿宋_GB2312"/>
          <w:sz w:val="32"/>
          <w:szCs w:val="32"/>
          <w:shd w:val="clear" w:color="auto" w:fill="FFFFFF"/>
          <w:lang w:val="en-US" w:bidi="ar"/>
        </w:rPr>
        <w:t>/</w:t>
      </w:r>
      <w:r>
        <w:rPr>
          <w:rFonts w:hint="eastAsia" w:ascii="仿宋_GB2312" w:hAnsi="ˎ̥" w:eastAsia="仿宋_GB2312" w:cs="仿宋_GB2312"/>
          <w:sz w:val="32"/>
          <w:szCs w:val="32"/>
          <w:shd w:val="clear" w:color="auto" w:fill="FFFFFF"/>
          <w:lang w:bidi="ar"/>
        </w:rPr>
        <w:t>资产运行维护支出增加（减少）</w:t>
      </w:r>
      <w:r>
        <w:rPr>
          <w:rFonts w:hint="eastAsia" w:ascii="仿宋_GB2312" w:hAnsi="ˎ̥" w:eastAsia="仿宋_GB2312" w:cs="仿宋_GB2312"/>
          <w:sz w:val="32"/>
          <w:szCs w:val="32"/>
          <w:shd w:val="clear" w:color="auto" w:fill="FFFFFF"/>
          <w:lang w:val="en-US" w:bidi="ar"/>
        </w:rPr>
        <w:t>/</w:t>
      </w:r>
      <w:r>
        <w:rPr>
          <w:rFonts w:hint="eastAsia" w:ascii="仿宋_GB2312" w:hAnsi="ˎ̥" w:eastAsia="仿宋_GB2312" w:cs="仿宋_GB2312"/>
          <w:sz w:val="32"/>
          <w:szCs w:val="32"/>
          <w:shd w:val="clear" w:color="auto" w:fill="FFFFFF"/>
          <w:lang w:bidi="ar"/>
        </w:rPr>
        <w:t>信息系统运行维护支出增加（减少）</w:t>
      </w:r>
      <w:r>
        <w:rPr>
          <w:rFonts w:hint="eastAsia" w:ascii="仿宋_GB2312" w:hAnsi="ˎ̥" w:eastAsia="仿宋_GB2312" w:cs="仿宋_GB2312"/>
          <w:sz w:val="32"/>
          <w:szCs w:val="32"/>
          <w:shd w:val="clear" w:color="auto" w:fill="FFFFFF"/>
          <w:lang w:val="en-US" w:bidi="ar"/>
        </w:rPr>
        <w:t>/</w:t>
      </w:r>
      <w:r>
        <w:rPr>
          <w:rFonts w:hint="eastAsia" w:ascii="仿宋_GB2312" w:hAnsi="ˎ̥" w:eastAsia="仿宋_GB2312" w:cs="仿宋_GB2312"/>
          <w:sz w:val="32"/>
          <w:szCs w:val="32"/>
          <w:shd w:val="clear" w:color="auto" w:fill="FFFFFF"/>
          <w:lang w:bidi="ar"/>
        </w:rPr>
        <w:t>人员编制数量增加（减少）</w:t>
      </w:r>
      <w:r>
        <w:rPr>
          <w:rFonts w:hint="eastAsia" w:ascii="仿宋_GB2312" w:hAnsi="ˎ̥" w:eastAsia="仿宋_GB2312" w:cs="仿宋_GB2312"/>
          <w:sz w:val="32"/>
          <w:szCs w:val="32"/>
          <w:shd w:val="clear" w:color="auto" w:fill="FFFFFF"/>
          <w:lang w:val="en-US" w:bidi="ar"/>
        </w:rPr>
        <w:t>/</w:t>
      </w:r>
      <w:r>
        <w:rPr>
          <w:rFonts w:hint="eastAsia" w:ascii="仿宋_GB2312" w:hAnsi="ˎ̥" w:eastAsia="仿宋_GB2312" w:cs="仿宋_GB2312"/>
          <w:sz w:val="32"/>
          <w:szCs w:val="32"/>
          <w:shd w:val="clear" w:color="auto" w:fill="FFFFFF"/>
          <w:lang w:bidi="ar"/>
        </w:rPr>
        <w:t>落实过紧日子要求压减</w:t>
      </w:r>
      <w:r>
        <w:rPr>
          <w:rFonts w:hint="eastAsia" w:ascii="仿宋_GB2312" w:hAnsi="ˎ̥" w:eastAsia="仿宋_GB2312" w:cs="仿宋_GB2312"/>
          <w:sz w:val="32"/>
          <w:szCs w:val="32"/>
          <w:shd w:val="clear" w:color="auto" w:fill="FFFFFF"/>
          <w:lang w:val="en-US" w:bidi="ar"/>
        </w:rPr>
        <w:t xml:space="preserve"> XX </w:t>
      </w:r>
      <w:r>
        <w:rPr>
          <w:rFonts w:hint="eastAsia" w:ascii="仿宋_GB2312" w:hAnsi="ˎ̥" w:eastAsia="仿宋_GB2312" w:cs="仿宋_GB2312"/>
          <w:sz w:val="32"/>
          <w:szCs w:val="32"/>
          <w:shd w:val="clear" w:color="auto" w:fill="FFFFFF"/>
          <w:lang w:bidi="ar"/>
        </w:rPr>
        <w:t>支出</w:t>
      </w:r>
      <w:r>
        <w:rPr>
          <w:rFonts w:hint="eastAsia" w:ascii="仿宋_GB2312" w:hAnsi="ˎ̥" w:eastAsia="仿宋_GB2312" w:cs="仿宋_GB2312"/>
          <w:sz w:val="32"/>
          <w:szCs w:val="32"/>
          <w:shd w:val="clear" w:color="auto" w:fill="FFFFFF"/>
          <w:lang w:val="en-US" w:bidi="ar"/>
        </w:rPr>
        <w:t>/</w:t>
      </w:r>
      <w:r>
        <w:rPr>
          <w:rFonts w:hint="eastAsia" w:ascii="仿宋_GB2312" w:hAnsi="ˎ̥" w:eastAsia="仿宋_GB2312" w:cs="仿宋_GB2312"/>
          <w:sz w:val="32"/>
          <w:szCs w:val="32"/>
          <w:shd w:val="clear" w:color="auto" w:fill="FFFFFF"/>
          <w:lang w:bidi="ar"/>
        </w:rPr>
        <w:t>……等</w:t>
      </w:r>
      <w:r>
        <w:rPr>
          <w:rFonts w:hint="eastAsia" w:ascii="仿宋_GB2312" w:hAnsi="ˎ̥" w:eastAsia="仿宋_GB2312" w:cs="仿宋_GB2312"/>
          <w:sz w:val="32"/>
          <w:szCs w:val="32"/>
          <w:shd w:val="clear" w:color="auto" w:fill="FFFFFF"/>
        </w:rPr>
        <w:t>（具体增减原因由</w:t>
      </w:r>
      <w:r>
        <w:rPr>
          <w:rFonts w:hint="eastAsia" w:ascii="仿宋_GB2312" w:hAnsi="ˎ̥" w:eastAsia="仿宋_GB2312" w:cs="仿宋_GB2312"/>
          <w:sz w:val="32"/>
          <w:szCs w:val="32"/>
          <w:shd w:val="clear" w:color="auto" w:fill="FFFFFF"/>
          <w:lang w:eastAsia="zh-CN"/>
        </w:rPr>
        <w:t>部门（单位）</w:t>
      </w:r>
      <w:r>
        <w:rPr>
          <w:rFonts w:hint="eastAsia" w:ascii="仿宋_GB2312" w:hAnsi="ˎ̥" w:eastAsia="仿宋_GB2312" w:cs="仿宋_GB2312"/>
          <w:sz w:val="32"/>
          <w:szCs w:val="32"/>
          <w:shd w:val="clear" w:color="auto" w:fill="FFFFFF"/>
        </w:rPr>
        <w:t>根据实际情况填列）。</w:t>
      </w:r>
    </w:p>
    <w:p>
      <w:pPr>
        <w:keepNext w:val="0"/>
        <w:keepLines w:val="0"/>
        <w:widowControl/>
        <w:suppressLineNumbers w:val="0"/>
        <w:spacing w:before="0" w:beforeAutospacing="0" w:after="100" w:afterAutospacing="1"/>
        <w:ind w:left="0" w:right="0" w:firstLine="640" w:firstLineChars="200"/>
        <w:jc w:val="left"/>
        <w:rPr>
          <w:rFonts w:hint="eastAsia" w:ascii="仿宋_GB2312" w:hAnsi="ˎ̥" w:eastAsia="仿宋_GB2312" w:cs="仿宋_GB2312"/>
          <w:sz w:val="32"/>
          <w:szCs w:val="32"/>
          <w:shd w:val="clear" w:color="auto" w:fill="FFFFFF"/>
          <w:lang w:val="en-US"/>
        </w:rPr>
      </w:pPr>
      <w:r>
        <w:rPr>
          <w:rFonts w:hint="eastAsia" w:ascii="仿宋_GB2312" w:hAnsi="ˎ̥" w:eastAsia="仿宋_GB2312" w:cs="仿宋_GB2312"/>
          <w:sz w:val="32"/>
          <w:szCs w:val="32"/>
          <w:shd w:val="clear" w:color="auto" w:fill="FFFFFF"/>
        </w:rPr>
        <w:t>（注：机关运行经费预算数字可取自</w:t>
      </w:r>
      <w:r>
        <w:rPr>
          <w:rFonts w:hint="eastAsia" w:ascii="仿宋_GB2312" w:hAnsi="ˎ̥" w:eastAsia="仿宋_GB2312" w:cs="仿宋_GB2312"/>
          <w:sz w:val="32"/>
          <w:szCs w:val="32"/>
          <w:shd w:val="clear" w:color="auto" w:fill="FFFFFF"/>
          <w:lang w:eastAsia="zh-CN"/>
        </w:rPr>
        <w:t>部门（单位）</w:t>
      </w:r>
      <w:r>
        <w:rPr>
          <w:rFonts w:hint="eastAsia" w:ascii="仿宋_GB2312" w:hAnsi="ˎ̥" w:eastAsia="仿宋_GB2312" w:cs="仿宋_GB2312"/>
          <w:sz w:val="32"/>
          <w:szCs w:val="32"/>
          <w:shd w:val="clear" w:color="auto" w:fill="FFFFFF"/>
        </w:rPr>
        <w:t>决算报表财决</w:t>
      </w:r>
      <w:r>
        <w:rPr>
          <w:rFonts w:hint="eastAsia" w:ascii="仿宋_GB2312" w:hAnsi="ˎ̥" w:eastAsia="仿宋_GB2312" w:cs="仿宋_GB2312"/>
          <w:sz w:val="32"/>
          <w:szCs w:val="32"/>
          <w:shd w:val="clear" w:color="auto" w:fill="FFFFFF"/>
          <w:lang w:val="en-US"/>
        </w:rPr>
        <w:t>01-1</w:t>
      </w:r>
      <w:r>
        <w:rPr>
          <w:rFonts w:hint="eastAsia" w:ascii="仿宋_GB2312" w:hAnsi="ˎ̥" w:eastAsia="仿宋_GB2312" w:cs="仿宋_GB2312"/>
          <w:sz w:val="32"/>
          <w:szCs w:val="32"/>
          <w:shd w:val="clear" w:color="auto" w:fill="FFFFFF"/>
        </w:rPr>
        <w:t>表《财政拨款收入支出决算总表》，年初预算数</w:t>
      </w:r>
      <w:r>
        <w:rPr>
          <w:rFonts w:hint="eastAsia" w:ascii="仿宋_GB2312" w:hAnsi="ˎ̥" w:eastAsia="仿宋_GB2312" w:cs="仿宋_GB2312"/>
          <w:sz w:val="32"/>
          <w:szCs w:val="32"/>
          <w:shd w:val="clear" w:color="auto" w:fill="FFFFFF"/>
          <w:lang w:val="en-US"/>
        </w:rPr>
        <w:t>-</w:t>
      </w:r>
      <w:r>
        <w:rPr>
          <w:rFonts w:hint="eastAsia" w:ascii="仿宋_GB2312" w:hAnsi="ˎ̥" w:eastAsia="仿宋_GB2312" w:cs="仿宋_GB2312"/>
          <w:sz w:val="32"/>
          <w:szCs w:val="32"/>
          <w:shd w:val="clear" w:color="auto" w:fill="FFFFFF"/>
        </w:rPr>
        <w:t>一般公共预算财政拨款</w:t>
      </w:r>
      <w:r>
        <w:rPr>
          <w:rFonts w:hint="eastAsia" w:ascii="仿宋_GB2312" w:hAnsi="ˎ̥" w:eastAsia="仿宋_GB2312" w:cs="仿宋_GB2312"/>
          <w:sz w:val="32"/>
          <w:szCs w:val="32"/>
          <w:shd w:val="clear" w:color="auto" w:fill="FFFFFF"/>
          <w:lang w:val="en-US"/>
        </w:rPr>
        <w:t>-</w:t>
      </w:r>
      <w:r>
        <w:rPr>
          <w:rFonts w:hint="eastAsia" w:ascii="仿宋_GB2312" w:hAnsi="ˎ̥" w:eastAsia="仿宋_GB2312" w:cs="仿宋_GB2312"/>
          <w:sz w:val="32"/>
          <w:szCs w:val="32"/>
          <w:shd w:val="clear" w:color="auto" w:fill="FFFFFF"/>
        </w:rPr>
        <w:t>公用经费，注意</w:t>
      </w:r>
      <w:r>
        <w:rPr>
          <w:rFonts w:hint="eastAsia" w:ascii="仿宋_GB2312" w:hAnsi="ˎ̥" w:eastAsia="仿宋_GB2312" w:cs="仿宋_GB2312"/>
          <w:sz w:val="32"/>
          <w:szCs w:val="32"/>
          <w:shd w:val="clear" w:color="auto" w:fill="FFFFFF"/>
          <w:lang w:eastAsia="zh-CN"/>
        </w:rPr>
        <w:t>部门（单位）</w:t>
      </w:r>
      <w:r>
        <w:rPr>
          <w:rFonts w:hint="eastAsia" w:ascii="仿宋_GB2312" w:hAnsi="ˎ̥" w:eastAsia="仿宋_GB2312" w:cs="仿宋_GB2312"/>
          <w:sz w:val="32"/>
          <w:szCs w:val="32"/>
          <w:shd w:val="clear" w:color="auto" w:fill="FFFFFF"/>
        </w:rPr>
        <w:t>汇总公开决算时，因事业单位没有机关运行经费支出，故</w:t>
      </w:r>
      <w:r>
        <w:rPr>
          <w:rFonts w:hint="eastAsia" w:ascii="仿宋_GB2312" w:hAnsi="ˎ̥" w:eastAsia="仿宋_GB2312" w:cs="仿宋_GB2312"/>
          <w:sz w:val="32"/>
          <w:szCs w:val="32"/>
          <w:shd w:val="clear" w:color="auto" w:fill="FFFFFF"/>
          <w:lang w:eastAsia="zh-CN"/>
        </w:rPr>
        <w:t>部门（单位）</w:t>
      </w:r>
      <w:r>
        <w:rPr>
          <w:rFonts w:hint="eastAsia" w:ascii="仿宋_GB2312" w:hAnsi="ˎ̥" w:eastAsia="仿宋_GB2312" w:cs="仿宋_GB2312"/>
          <w:sz w:val="32"/>
          <w:szCs w:val="32"/>
          <w:shd w:val="clear" w:color="auto" w:fill="FFFFFF"/>
        </w:rPr>
        <w:t>汇总的机关运行经费预算数应为</w:t>
      </w:r>
      <w:r>
        <w:rPr>
          <w:rFonts w:hint="eastAsia" w:ascii="仿宋_GB2312" w:hAnsi="ˎ̥" w:eastAsia="仿宋_GB2312" w:cs="仿宋_GB2312"/>
          <w:sz w:val="32"/>
          <w:szCs w:val="32"/>
          <w:shd w:val="clear" w:color="auto" w:fill="FFFFFF"/>
          <w:lang w:eastAsia="zh-CN"/>
        </w:rPr>
        <w:t>部门（单位）</w:t>
      </w:r>
      <w:r>
        <w:rPr>
          <w:rFonts w:hint="eastAsia" w:ascii="仿宋_GB2312" w:hAnsi="ˎ̥" w:eastAsia="仿宋_GB2312" w:cs="仿宋_GB2312"/>
          <w:sz w:val="32"/>
          <w:szCs w:val="32"/>
          <w:shd w:val="clear" w:color="auto" w:fill="FFFFFF"/>
        </w:rPr>
        <w:t>所属的各行政单位或参公单位的汇总数；决算数字可取自</w:t>
      </w:r>
      <w:r>
        <w:rPr>
          <w:rFonts w:hint="eastAsia" w:ascii="仿宋_GB2312" w:hAnsi="ˎ̥" w:eastAsia="仿宋_GB2312" w:cs="仿宋_GB2312"/>
          <w:sz w:val="32"/>
          <w:szCs w:val="32"/>
          <w:shd w:val="clear" w:color="auto" w:fill="FFFFFF"/>
          <w:lang w:val="en-US"/>
        </w:rPr>
        <w:t>2022</w:t>
      </w:r>
      <w:r>
        <w:rPr>
          <w:rFonts w:hint="eastAsia" w:ascii="仿宋_GB2312" w:hAnsi="ˎ̥" w:eastAsia="仿宋_GB2312" w:cs="仿宋_GB2312"/>
          <w:sz w:val="32"/>
          <w:szCs w:val="32"/>
          <w:shd w:val="clear" w:color="auto" w:fill="FFFFFF"/>
        </w:rPr>
        <w:t>年度</w:t>
      </w:r>
      <w:r>
        <w:rPr>
          <w:rFonts w:hint="eastAsia" w:ascii="仿宋_GB2312" w:hAnsi="ˎ̥" w:eastAsia="仿宋_GB2312" w:cs="仿宋_GB2312"/>
          <w:sz w:val="32"/>
          <w:szCs w:val="32"/>
          <w:shd w:val="clear" w:color="auto" w:fill="FFFFFF"/>
          <w:lang w:eastAsia="zh-CN"/>
        </w:rPr>
        <w:t>部门（单位）</w:t>
      </w:r>
      <w:r>
        <w:rPr>
          <w:rFonts w:hint="eastAsia" w:ascii="仿宋_GB2312" w:hAnsi="ˎ̥" w:eastAsia="仿宋_GB2312" w:cs="仿宋_GB2312"/>
          <w:sz w:val="32"/>
          <w:szCs w:val="32"/>
          <w:shd w:val="clear" w:color="auto" w:fill="FFFFFF"/>
        </w:rPr>
        <w:t>决算报表</w:t>
      </w:r>
      <w:r>
        <w:rPr>
          <w:rFonts w:hint="eastAsia" w:ascii="仿宋_GB2312" w:hAnsi="ˎ̥" w:eastAsia="仿宋_GB2312" w:cs="仿宋_GB2312"/>
          <w:sz w:val="32"/>
          <w:szCs w:val="32"/>
          <w:shd w:val="clear" w:color="auto" w:fill="FFFFFF"/>
          <w:lang w:val="en-US"/>
        </w:rPr>
        <w:t>F03</w:t>
      </w:r>
      <w:r>
        <w:rPr>
          <w:rFonts w:hint="eastAsia" w:ascii="仿宋_GB2312" w:hAnsi="ˎ̥" w:eastAsia="仿宋_GB2312" w:cs="仿宋_GB2312"/>
          <w:sz w:val="32"/>
          <w:szCs w:val="32"/>
          <w:shd w:val="clear" w:color="auto" w:fill="FFFFFF"/>
        </w:rPr>
        <w:t>表《机构运行信息表》“机关运行经费”栏。）</w:t>
      </w:r>
    </w:p>
    <w:p>
      <w:pPr>
        <w:keepNext w:val="0"/>
        <w:keepLines w:val="0"/>
        <w:widowControl/>
        <w:suppressLineNumbers w:val="0"/>
        <w:spacing w:before="0" w:beforeAutospacing="0" w:after="100" w:afterAutospacing="1"/>
        <w:ind w:left="0" w:right="0" w:firstLine="640" w:firstLineChars="200"/>
        <w:jc w:val="left"/>
        <w:rPr>
          <w:rFonts w:hint="eastAsia" w:ascii="楷体" w:hAnsi="楷体" w:eastAsia="楷体" w:cs="楷体"/>
          <w:bCs/>
          <w:sz w:val="32"/>
          <w:szCs w:val="32"/>
          <w:shd w:val="clear" w:color="auto" w:fill="FFFFFF"/>
          <w:lang w:val="en-US"/>
        </w:rPr>
      </w:pPr>
      <w:bookmarkStart w:id="100" w:name="_Toc30383_WPSOffice_Level2"/>
      <w:bookmarkStart w:id="101" w:name="_Toc25333_WPSOffice_Level2"/>
      <w:bookmarkStart w:id="102" w:name="_Toc32689_WPSOffice_Level2"/>
      <w:bookmarkStart w:id="103" w:name="_Toc23966_WPSOffice_Level2"/>
      <w:bookmarkStart w:id="104" w:name="_Toc3131_WPSOffice_Level2"/>
      <w:bookmarkStart w:id="105" w:name="_Toc13084_WPSOffice_Level2"/>
      <w:r>
        <w:rPr>
          <w:rFonts w:hint="eastAsia" w:ascii="楷体" w:hAnsi="楷体" w:eastAsia="楷体" w:cs="楷体"/>
          <w:bCs/>
          <w:sz w:val="32"/>
          <w:szCs w:val="32"/>
          <w:shd w:val="clear" w:color="auto" w:fill="FFFFFF"/>
        </w:rPr>
        <w:t>（二）政府采购支出情况。</w:t>
      </w:r>
      <w:bookmarkEnd w:id="100"/>
      <w:bookmarkEnd w:id="101"/>
      <w:bookmarkEnd w:id="102"/>
      <w:bookmarkEnd w:id="103"/>
      <w:bookmarkEnd w:id="104"/>
      <w:bookmarkEnd w:id="105"/>
    </w:p>
    <w:p>
      <w:pPr>
        <w:keepNext w:val="0"/>
        <w:keepLines w:val="0"/>
        <w:widowControl/>
        <w:suppressLineNumbers w:val="0"/>
        <w:spacing w:before="0" w:beforeAutospacing="0" w:after="100" w:afterAutospacing="1"/>
        <w:ind w:left="0" w:right="0" w:firstLine="640" w:firstLineChars="200"/>
        <w:jc w:val="left"/>
        <w:rPr>
          <w:rFonts w:hint="eastAsia" w:ascii="仿宋_GB2312" w:hAnsi="ˎ̥" w:eastAsia="仿宋_GB2312" w:cs="仿宋_GB2312"/>
          <w:sz w:val="32"/>
          <w:szCs w:val="32"/>
          <w:shd w:val="clear" w:color="auto" w:fill="FFFFFF"/>
          <w:lang w:val="en-US"/>
        </w:rPr>
      </w:pPr>
      <w:r>
        <w:rPr>
          <w:rFonts w:hint="eastAsia" w:ascii="仿宋_GB2312" w:hAnsi="ˎ̥" w:eastAsia="仿宋_GB2312" w:cs="仿宋_GB2312"/>
          <w:sz w:val="32"/>
          <w:szCs w:val="32"/>
          <w:shd w:val="clear" w:color="auto" w:fill="FFFFFF"/>
          <w:lang w:val="en-US"/>
        </w:rPr>
        <w:t>2022</w:t>
      </w:r>
      <w:r>
        <w:rPr>
          <w:rFonts w:hint="eastAsia" w:ascii="仿宋_GB2312" w:hAnsi="ˎ̥" w:eastAsia="仿宋_GB2312" w:cs="仿宋_GB2312"/>
          <w:sz w:val="32"/>
          <w:szCs w:val="32"/>
          <w:shd w:val="clear" w:color="auto" w:fill="FFFFFF"/>
        </w:rPr>
        <w:t>年度</w:t>
      </w:r>
      <w:r>
        <w:rPr>
          <w:rFonts w:hint="eastAsia" w:ascii="仿宋_GB2312" w:hAnsi="ˎ̥" w:eastAsia="仿宋_GB2312" w:cs="仿宋_GB2312"/>
          <w:sz w:val="32"/>
          <w:szCs w:val="32"/>
          <w:shd w:val="clear" w:color="auto" w:fill="FFFFFF"/>
          <w:lang w:val="en-US"/>
        </w:rPr>
        <w:t>XX</w:t>
      </w:r>
      <w:r>
        <w:rPr>
          <w:rFonts w:hint="eastAsia" w:ascii="仿宋_GB2312" w:hAnsi="ˎ̥" w:eastAsia="仿宋_GB2312" w:cs="仿宋_GB2312"/>
          <w:sz w:val="32"/>
          <w:szCs w:val="32"/>
          <w:shd w:val="clear" w:color="auto" w:fill="FFFFFF"/>
          <w:lang w:eastAsia="zh-CN"/>
        </w:rPr>
        <w:t>部门（单位）</w:t>
      </w:r>
      <w:r>
        <w:rPr>
          <w:rFonts w:hint="eastAsia" w:ascii="仿宋_GB2312" w:hAnsi="ˎ̥" w:eastAsia="仿宋_GB2312" w:cs="仿宋_GB2312"/>
          <w:sz w:val="32"/>
          <w:szCs w:val="32"/>
          <w:shd w:val="clear" w:color="auto" w:fill="FFFFFF"/>
        </w:rPr>
        <w:t>政府采购支出总额</w:t>
      </w:r>
      <w:r>
        <w:rPr>
          <w:rFonts w:hint="eastAsia" w:ascii="仿宋_GB2312" w:hAnsi="ˎ̥" w:eastAsia="仿宋_GB2312" w:cs="仿宋_GB2312"/>
          <w:sz w:val="32"/>
          <w:szCs w:val="32"/>
          <w:shd w:val="clear" w:color="auto" w:fill="FFFFFF"/>
          <w:lang w:val="en-US"/>
        </w:rPr>
        <w:t>XX</w:t>
      </w:r>
      <w:r>
        <w:rPr>
          <w:rFonts w:hint="eastAsia" w:ascii="仿宋_GB2312" w:hAnsi="ˎ̥" w:eastAsia="仿宋_GB2312" w:cs="仿宋_GB2312"/>
          <w:sz w:val="32"/>
          <w:szCs w:val="32"/>
          <w:shd w:val="clear" w:color="auto" w:fill="FFFFFF"/>
        </w:rPr>
        <w:t>万元，其中：政府采购货物支出</w:t>
      </w:r>
      <w:r>
        <w:rPr>
          <w:rFonts w:hint="eastAsia" w:ascii="仿宋_GB2312" w:hAnsi="ˎ̥" w:eastAsia="仿宋_GB2312" w:cs="仿宋_GB2312"/>
          <w:sz w:val="32"/>
          <w:szCs w:val="32"/>
          <w:shd w:val="clear" w:color="auto" w:fill="FFFFFF"/>
          <w:lang w:val="en-US"/>
        </w:rPr>
        <w:t>XX</w:t>
      </w:r>
      <w:r>
        <w:rPr>
          <w:rFonts w:hint="eastAsia" w:ascii="仿宋_GB2312" w:hAnsi="ˎ̥" w:eastAsia="仿宋_GB2312" w:cs="仿宋_GB2312"/>
          <w:sz w:val="32"/>
          <w:szCs w:val="32"/>
          <w:shd w:val="clear" w:color="auto" w:fill="FFFFFF"/>
        </w:rPr>
        <w:t>万元、政府采购工程支出</w:t>
      </w:r>
      <w:r>
        <w:rPr>
          <w:rFonts w:hint="eastAsia" w:ascii="仿宋_GB2312" w:hAnsi="ˎ̥" w:eastAsia="仿宋_GB2312" w:cs="仿宋_GB2312"/>
          <w:sz w:val="32"/>
          <w:szCs w:val="32"/>
          <w:shd w:val="clear" w:color="auto" w:fill="FFFFFF"/>
          <w:lang w:val="en-US"/>
        </w:rPr>
        <w:t>XX</w:t>
      </w:r>
      <w:r>
        <w:rPr>
          <w:rFonts w:hint="eastAsia" w:ascii="仿宋_GB2312" w:hAnsi="ˎ̥" w:eastAsia="仿宋_GB2312" w:cs="仿宋_GB2312"/>
          <w:sz w:val="32"/>
          <w:szCs w:val="32"/>
          <w:shd w:val="clear" w:color="auto" w:fill="FFFFFF"/>
        </w:rPr>
        <w:t>万元、政府采购服务支出</w:t>
      </w:r>
      <w:r>
        <w:rPr>
          <w:rFonts w:hint="eastAsia" w:ascii="仿宋_GB2312" w:hAnsi="ˎ̥" w:eastAsia="仿宋_GB2312" w:cs="仿宋_GB2312"/>
          <w:sz w:val="32"/>
          <w:szCs w:val="32"/>
          <w:shd w:val="clear" w:color="auto" w:fill="FFFFFF"/>
          <w:lang w:val="en-US"/>
        </w:rPr>
        <w:t>XX</w:t>
      </w:r>
      <w:r>
        <w:rPr>
          <w:rFonts w:hint="eastAsia" w:ascii="仿宋_GB2312" w:hAnsi="ˎ̥" w:eastAsia="仿宋_GB2312" w:cs="仿宋_GB2312"/>
          <w:sz w:val="32"/>
          <w:szCs w:val="32"/>
          <w:shd w:val="clear" w:color="auto" w:fill="FFFFFF"/>
        </w:rPr>
        <w:t>万元。授予中小企业合同金额</w:t>
      </w:r>
      <w:r>
        <w:rPr>
          <w:rFonts w:hint="eastAsia" w:ascii="仿宋_GB2312" w:hAnsi="ˎ̥" w:eastAsia="仿宋_GB2312" w:cs="仿宋_GB2312"/>
          <w:sz w:val="32"/>
          <w:szCs w:val="32"/>
          <w:shd w:val="clear" w:color="auto" w:fill="FFFFFF"/>
          <w:lang w:val="en-US"/>
        </w:rPr>
        <w:t>XX</w:t>
      </w:r>
      <w:r>
        <w:rPr>
          <w:rFonts w:hint="eastAsia" w:ascii="仿宋_GB2312" w:hAnsi="ˎ̥" w:eastAsia="仿宋_GB2312" w:cs="仿宋_GB2312"/>
          <w:sz w:val="32"/>
          <w:szCs w:val="32"/>
          <w:shd w:val="clear" w:color="auto" w:fill="FFFFFF"/>
        </w:rPr>
        <w:t>万元，占政府采购支出总额的</w:t>
      </w:r>
      <w:r>
        <w:rPr>
          <w:rFonts w:hint="eastAsia" w:ascii="仿宋_GB2312" w:hAnsi="ˎ̥" w:eastAsia="仿宋_GB2312" w:cs="仿宋_GB2312"/>
          <w:sz w:val="32"/>
          <w:szCs w:val="32"/>
          <w:shd w:val="clear" w:color="auto" w:fill="FFFFFF"/>
          <w:lang w:val="en-US"/>
        </w:rPr>
        <w:t>XX%</w:t>
      </w:r>
      <w:r>
        <w:rPr>
          <w:rFonts w:hint="eastAsia" w:ascii="仿宋_GB2312" w:hAnsi="ˎ̥" w:eastAsia="仿宋_GB2312" w:cs="仿宋_GB2312"/>
          <w:sz w:val="32"/>
          <w:szCs w:val="32"/>
          <w:shd w:val="clear" w:color="auto" w:fill="FFFFFF"/>
        </w:rPr>
        <w:t>，其中：授予小微企业合同金额</w:t>
      </w:r>
      <w:r>
        <w:rPr>
          <w:rFonts w:hint="eastAsia" w:ascii="仿宋_GB2312" w:hAnsi="ˎ̥" w:eastAsia="仿宋_GB2312" w:cs="仿宋_GB2312"/>
          <w:sz w:val="32"/>
          <w:szCs w:val="32"/>
          <w:shd w:val="clear" w:color="auto" w:fill="FFFFFF"/>
          <w:lang w:val="en-US"/>
        </w:rPr>
        <w:t>XX</w:t>
      </w:r>
      <w:r>
        <w:rPr>
          <w:rFonts w:hint="eastAsia" w:ascii="仿宋_GB2312" w:hAnsi="ˎ̥" w:eastAsia="仿宋_GB2312" w:cs="仿宋_GB2312"/>
          <w:sz w:val="32"/>
          <w:szCs w:val="32"/>
          <w:shd w:val="clear" w:color="auto" w:fill="FFFFFF"/>
        </w:rPr>
        <w:t>万元，占</w:t>
      </w:r>
      <w:r>
        <w:rPr>
          <w:rFonts w:hint="eastAsia" w:ascii="仿宋_GB2312" w:hAnsi="仿宋_GB2312" w:eastAsia="仿宋_GB2312" w:cs="仿宋_GB2312"/>
          <w:kern w:val="0"/>
          <w:sz w:val="32"/>
          <w:szCs w:val="32"/>
          <w:shd w:val="clear" w:color="auto" w:fill="FFFFFF"/>
          <w:lang w:bidi="ar"/>
        </w:rPr>
        <w:t>授予中小企业合同金额</w:t>
      </w:r>
      <w:r>
        <w:rPr>
          <w:rFonts w:hint="eastAsia" w:ascii="仿宋_GB2312" w:hAnsi="仿宋_GB2312" w:eastAsia="仿宋_GB2312" w:cs="仿宋_GB2312"/>
          <w:sz w:val="32"/>
          <w:szCs w:val="32"/>
          <w:shd w:val="clear" w:color="auto" w:fill="FFFFFF"/>
        </w:rPr>
        <w:t>的</w:t>
      </w:r>
      <w:r>
        <w:rPr>
          <w:rFonts w:hint="eastAsia" w:ascii="仿宋_GB2312" w:hAnsi="ˎ̥" w:eastAsia="仿宋_GB2312" w:cs="仿宋_GB2312"/>
          <w:sz w:val="32"/>
          <w:szCs w:val="32"/>
          <w:shd w:val="clear" w:color="auto" w:fill="FFFFFF"/>
          <w:lang w:val="en-US"/>
        </w:rPr>
        <w:t>XX%</w:t>
      </w:r>
      <w:r>
        <w:rPr>
          <w:rFonts w:hint="eastAsia" w:ascii="仿宋_GB2312" w:hAnsi="ˎ̥" w:eastAsia="仿宋_GB2312" w:cs="仿宋_GB2312"/>
          <w:sz w:val="32"/>
          <w:szCs w:val="32"/>
          <w:shd w:val="clear" w:color="auto" w:fill="FFFFFF"/>
        </w:rPr>
        <w:t>。</w:t>
      </w:r>
    </w:p>
    <w:p>
      <w:pPr>
        <w:keepNext w:val="0"/>
        <w:keepLines w:val="0"/>
        <w:widowControl/>
        <w:suppressLineNumbers w:val="0"/>
        <w:spacing w:before="0" w:beforeAutospacing="0" w:after="100" w:afterAutospacing="1"/>
        <w:ind w:left="0" w:right="0" w:firstLine="640" w:firstLineChars="200"/>
        <w:jc w:val="left"/>
        <w:rPr>
          <w:rFonts w:hint="eastAsia" w:ascii="仿宋_GB2312" w:hAnsi="ˎ̥" w:eastAsia="仿宋_GB2312" w:cs="仿宋_GB2312"/>
          <w:sz w:val="32"/>
          <w:szCs w:val="32"/>
          <w:shd w:val="clear" w:color="auto" w:fill="FFFFFF"/>
          <w:lang w:val="en-US"/>
        </w:rPr>
      </w:pPr>
      <w:r>
        <w:rPr>
          <w:rFonts w:hint="eastAsia" w:ascii="仿宋_GB2312" w:hAnsi="ˎ̥" w:eastAsia="仿宋_GB2312" w:cs="仿宋_GB2312"/>
          <w:sz w:val="32"/>
          <w:szCs w:val="32"/>
          <w:shd w:val="clear" w:color="auto" w:fill="FFFFFF"/>
        </w:rPr>
        <w:t>（注：上述政府采购支出相关数字取自</w:t>
      </w:r>
      <w:r>
        <w:rPr>
          <w:rFonts w:hint="eastAsia" w:ascii="仿宋_GB2312" w:hAnsi="ˎ̥" w:eastAsia="仿宋_GB2312" w:cs="仿宋_GB2312"/>
          <w:sz w:val="32"/>
          <w:szCs w:val="32"/>
          <w:shd w:val="clear" w:color="auto" w:fill="FFFFFF"/>
          <w:lang w:val="en-US"/>
        </w:rPr>
        <w:t>2022</w:t>
      </w:r>
      <w:r>
        <w:rPr>
          <w:rFonts w:hint="eastAsia" w:ascii="仿宋_GB2312" w:hAnsi="ˎ̥" w:eastAsia="仿宋_GB2312" w:cs="仿宋_GB2312"/>
          <w:sz w:val="32"/>
          <w:szCs w:val="32"/>
          <w:shd w:val="clear" w:color="auto" w:fill="FFFFFF"/>
        </w:rPr>
        <w:t>年度</w:t>
      </w:r>
      <w:r>
        <w:rPr>
          <w:rFonts w:hint="eastAsia" w:ascii="仿宋_GB2312" w:hAnsi="ˎ̥" w:eastAsia="仿宋_GB2312" w:cs="仿宋_GB2312"/>
          <w:sz w:val="32"/>
          <w:szCs w:val="32"/>
          <w:shd w:val="clear" w:color="auto" w:fill="FFFFFF"/>
          <w:lang w:eastAsia="zh-CN"/>
        </w:rPr>
        <w:t>部门（单位）</w:t>
      </w:r>
      <w:r>
        <w:rPr>
          <w:rFonts w:hint="eastAsia" w:ascii="仿宋_GB2312" w:hAnsi="ˎ̥" w:eastAsia="仿宋_GB2312" w:cs="仿宋_GB2312"/>
          <w:sz w:val="32"/>
          <w:szCs w:val="32"/>
          <w:shd w:val="clear" w:color="auto" w:fill="FFFFFF"/>
        </w:rPr>
        <w:t>决算报表</w:t>
      </w:r>
      <w:r>
        <w:rPr>
          <w:rFonts w:hint="eastAsia" w:ascii="仿宋_GB2312" w:hAnsi="ˎ̥" w:eastAsia="仿宋_GB2312" w:cs="仿宋_GB2312"/>
          <w:sz w:val="32"/>
          <w:szCs w:val="32"/>
          <w:shd w:val="clear" w:color="auto" w:fill="FFFFFF"/>
          <w:lang w:val="en-US"/>
        </w:rPr>
        <w:t>F03</w:t>
      </w:r>
      <w:r>
        <w:rPr>
          <w:rFonts w:hint="eastAsia" w:ascii="仿宋_GB2312" w:hAnsi="ˎ̥" w:eastAsia="仿宋_GB2312" w:cs="仿宋_GB2312"/>
          <w:sz w:val="32"/>
          <w:szCs w:val="32"/>
          <w:shd w:val="clear" w:color="auto" w:fill="FFFFFF"/>
        </w:rPr>
        <w:t>表《机构运行信息表》，授予中小企业和小微企业合同金额由各</w:t>
      </w:r>
      <w:r>
        <w:rPr>
          <w:rFonts w:hint="eastAsia" w:ascii="仿宋_GB2312" w:hAnsi="ˎ̥" w:eastAsia="仿宋_GB2312" w:cs="仿宋_GB2312"/>
          <w:sz w:val="32"/>
          <w:szCs w:val="32"/>
          <w:shd w:val="clear" w:color="auto" w:fill="FFFFFF"/>
          <w:lang w:eastAsia="zh-CN"/>
        </w:rPr>
        <w:t>部门（单位）</w:t>
      </w:r>
      <w:r>
        <w:rPr>
          <w:rFonts w:hint="eastAsia" w:ascii="仿宋_GB2312" w:hAnsi="ˎ̥" w:eastAsia="仿宋_GB2312" w:cs="仿宋_GB2312"/>
          <w:sz w:val="32"/>
          <w:szCs w:val="32"/>
          <w:shd w:val="clear" w:color="auto" w:fill="FFFFFF"/>
        </w:rPr>
        <w:t>查阅本</w:t>
      </w:r>
      <w:r>
        <w:rPr>
          <w:rFonts w:hint="eastAsia" w:ascii="仿宋_GB2312" w:hAnsi="ˎ̥" w:eastAsia="仿宋_GB2312" w:cs="仿宋_GB2312"/>
          <w:sz w:val="32"/>
          <w:szCs w:val="32"/>
          <w:shd w:val="clear" w:color="auto" w:fill="FFFFFF"/>
          <w:lang w:eastAsia="zh-CN"/>
        </w:rPr>
        <w:t>部门（单位）</w:t>
      </w:r>
      <w:r>
        <w:rPr>
          <w:rFonts w:hint="eastAsia" w:ascii="仿宋_GB2312" w:hAnsi="ˎ̥" w:eastAsia="仿宋_GB2312" w:cs="仿宋_GB2312"/>
          <w:sz w:val="32"/>
          <w:szCs w:val="32"/>
          <w:shd w:val="clear" w:color="auto" w:fill="FFFFFF"/>
        </w:rPr>
        <w:t>相关资料填写。）</w:t>
      </w:r>
    </w:p>
    <w:p>
      <w:pPr>
        <w:keepNext w:val="0"/>
        <w:keepLines w:val="0"/>
        <w:widowControl/>
        <w:suppressLineNumbers w:val="0"/>
        <w:spacing w:before="0" w:beforeAutospacing="0" w:after="100" w:afterAutospacing="1"/>
        <w:ind w:left="0" w:right="0" w:firstLine="640" w:firstLineChars="200"/>
        <w:jc w:val="left"/>
        <w:rPr>
          <w:rFonts w:hint="eastAsia" w:ascii="楷体" w:hAnsi="楷体" w:eastAsia="楷体" w:cs="楷体"/>
          <w:bCs/>
          <w:sz w:val="32"/>
          <w:szCs w:val="32"/>
          <w:shd w:val="clear" w:color="auto" w:fill="FFFFFF"/>
          <w:lang w:val="en-US"/>
        </w:rPr>
      </w:pPr>
      <w:bookmarkStart w:id="106" w:name="_Toc29584_WPSOffice_Level2"/>
      <w:bookmarkStart w:id="107" w:name="_Toc6016_WPSOffice_Level2"/>
      <w:bookmarkStart w:id="108" w:name="_Toc15129_WPSOffice_Level2"/>
      <w:bookmarkStart w:id="109" w:name="_Toc527_WPSOffice_Level2"/>
      <w:bookmarkStart w:id="110" w:name="_Toc10902_WPSOffice_Level2"/>
      <w:bookmarkStart w:id="111" w:name="_Toc19989_WPSOffice_Level2"/>
      <w:r>
        <w:rPr>
          <w:rFonts w:hint="eastAsia" w:ascii="楷体" w:hAnsi="楷体" w:eastAsia="楷体" w:cs="楷体"/>
          <w:bCs/>
          <w:sz w:val="32"/>
          <w:szCs w:val="32"/>
          <w:shd w:val="clear" w:color="auto" w:fill="FFFFFF"/>
        </w:rPr>
        <w:t>（三）国有资产占用情况。</w:t>
      </w:r>
      <w:bookmarkEnd w:id="106"/>
      <w:bookmarkEnd w:id="107"/>
      <w:bookmarkEnd w:id="108"/>
      <w:bookmarkEnd w:id="109"/>
      <w:bookmarkEnd w:id="110"/>
      <w:bookmarkEnd w:id="111"/>
    </w:p>
    <w:p>
      <w:pPr>
        <w:keepNext w:val="0"/>
        <w:keepLines w:val="0"/>
        <w:widowControl/>
        <w:suppressLineNumbers w:val="0"/>
        <w:spacing w:before="0" w:beforeAutospacing="0" w:after="100" w:afterAutospacing="1" w:line="578" w:lineRule="exact"/>
        <w:ind w:left="0" w:right="0" w:firstLine="640" w:firstLineChars="200"/>
        <w:jc w:val="left"/>
        <w:rPr>
          <w:rFonts w:hint="eastAsia" w:ascii="仿宋_GB2312" w:hAnsi="ˎ̥" w:eastAsia="仿宋_GB2312" w:cs="仿宋_GB2312"/>
          <w:sz w:val="32"/>
          <w:szCs w:val="32"/>
          <w:shd w:val="clear" w:color="auto" w:fill="FFFFFF"/>
          <w:lang w:val="en-US"/>
        </w:rPr>
      </w:pPr>
      <w:r>
        <w:rPr>
          <w:rFonts w:hint="eastAsia" w:ascii="仿宋_GB2312" w:hAnsi="ˎ̥" w:eastAsia="仿宋_GB2312" w:cs="仿宋_GB2312"/>
          <w:bCs/>
          <w:sz w:val="32"/>
          <w:szCs w:val="32"/>
          <w:shd w:val="clear" w:color="auto" w:fill="FFFFFF"/>
        </w:rPr>
        <w:t>截至</w:t>
      </w:r>
      <w:r>
        <w:rPr>
          <w:rFonts w:hint="eastAsia" w:ascii="仿宋_GB2312" w:hAnsi="ˎ̥" w:eastAsia="仿宋_GB2312" w:cs="仿宋_GB2312"/>
          <w:bCs/>
          <w:sz w:val="32"/>
          <w:szCs w:val="32"/>
          <w:shd w:val="clear" w:color="auto" w:fill="FFFFFF"/>
          <w:lang w:val="en-US"/>
        </w:rPr>
        <w:t>2022</w:t>
      </w:r>
      <w:r>
        <w:rPr>
          <w:rFonts w:hint="eastAsia" w:ascii="仿宋_GB2312" w:hAnsi="ˎ̥" w:eastAsia="仿宋_GB2312" w:cs="仿宋_GB2312"/>
          <w:bCs/>
          <w:sz w:val="32"/>
          <w:szCs w:val="32"/>
          <w:shd w:val="clear" w:color="auto" w:fill="FFFFFF"/>
        </w:rPr>
        <w:t>年</w:t>
      </w:r>
      <w:r>
        <w:rPr>
          <w:rFonts w:hint="eastAsia" w:ascii="仿宋_GB2312" w:hAnsi="ˎ̥" w:eastAsia="仿宋_GB2312" w:cs="仿宋_GB2312"/>
          <w:bCs/>
          <w:sz w:val="32"/>
          <w:szCs w:val="32"/>
          <w:shd w:val="clear" w:color="auto" w:fill="FFFFFF"/>
          <w:lang w:val="en-US"/>
        </w:rPr>
        <w:t>12</w:t>
      </w:r>
      <w:r>
        <w:rPr>
          <w:rFonts w:hint="eastAsia" w:ascii="仿宋_GB2312" w:hAnsi="ˎ̥" w:eastAsia="仿宋_GB2312" w:cs="仿宋_GB2312"/>
          <w:bCs/>
          <w:sz w:val="32"/>
          <w:szCs w:val="32"/>
          <w:shd w:val="clear" w:color="auto" w:fill="FFFFFF"/>
        </w:rPr>
        <w:t>月</w:t>
      </w:r>
      <w:r>
        <w:rPr>
          <w:rFonts w:hint="eastAsia" w:ascii="仿宋_GB2312" w:hAnsi="ˎ̥" w:eastAsia="仿宋_GB2312" w:cs="仿宋_GB2312"/>
          <w:bCs/>
          <w:sz w:val="32"/>
          <w:szCs w:val="32"/>
          <w:shd w:val="clear" w:color="auto" w:fill="FFFFFF"/>
          <w:lang w:val="en-US"/>
        </w:rPr>
        <w:t>31</w:t>
      </w:r>
      <w:r>
        <w:rPr>
          <w:rFonts w:hint="eastAsia" w:ascii="仿宋_GB2312" w:hAnsi="ˎ̥" w:eastAsia="仿宋_GB2312" w:cs="仿宋_GB2312"/>
          <w:bCs/>
          <w:sz w:val="32"/>
          <w:szCs w:val="32"/>
          <w:shd w:val="clear" w:color="auto" w:fill="FFFFFF"/>
        </w:rPr>
        <w:t>日，本</w:t>
      </w:r>
      <w:r>
        <w:rPr>
          <w:rFonts w:hint="eastAsia" w:ascii="仿宋_GB2312" w:hAnsi="ˎ̥" w:eastAsia="仿宋_GB2312" w:cs="仿宋_GB2312"/>
          <w:bCs/>
          <w:sz w:val="32"/>
          <w:szCs w:val="32"/>
          <w:shd w:val="clear" w:color="auto" w:fill="FFFFFF"/>
          <w:lang w:eastAsia="zh-CN"/>
        </w:rPr>
        <w:t>部门（单位）</w:t>
      </w:r>
      <w:r>
        <w:rPr>
          <w:rFonts w:hint="eastAsia" w:ascii="仿宋_GB2312" w:hAnsi="ˎ̥" w:eastAsia="仿宋_GB2312" w:cs="仿宋_GB2312"/>
          <w:bCs/>
          <w:sz w:val="32"/>
          <w:szCs w:val="32"/>
          <w:shd w:val="clear" w:color="auto" w:fill="FFFFFF"/>
        </w:rPr>
        <w:t>拥有</w:t>
      </w:r>
      <w:r>
        <w:rPr>
          <w:rFonts w:hint="eastAsia" w:ascii="仿宋_GB2312" w:hAnsi="ˎ̥" w:eastAsia="仿宋_GB2312" w:cs="仿宋_GB2312"/>
          <w:sz w:val="32"/>
          <w:szCs w:val="32"/>
          <w:shd w:val="clear" w:color="auto" w:fill="FFFFFF"/>
        </w:rPr>
        <w:t>房屋面积</w:t>
      </w:r>
      <w:r>
        <w:rPr>
          <w:rFonts w:hint="eastAsia" w:ascii="仿宋_GB2312" w:hAnsi="ˎ̥" w:eastAsia="仿宋_GB2312" w:cs="仿宋_GB2312"/>
          <w:sz w:val="32"/>
          <w:szCs w:val="32"/>
          <w:shd w:val="clear" w:color="auto" w:fill="FFFFFF"/>
          <w:lang w:val="en-US"/>
        </w:rPr>
        <w:t>XX</w:t>
      </w:r>
      <w:r>
        <w:rPr>
          <w:rFonts w:hint="eastAsia" w:ascii="仿宋_GB2312" w:hAnsi="ˎ̥" w:eastAsia="仿宋_GB2312" w:cs="仿宋_GB2312"/>
          <w:sz w:val="32"/>
          <w:szCs w:val="32"/>
          <w:shd w:val="clear" w:color="auto" w:fill="FFFFFF"/>
        </w:rPr>
        <w:t>平方米，其中：办公用房</w:t>
      </w:r>
      <w:r>
        <w:rPr>
          <w:rFonts w:hint="eastAsia" w:ascii="仿宋_GB2312" w:hAnsi="ˎ̥" w:eastAsia="仿宋_GB2312" w:cs="仿宋_GB2312"/>
          <w:sz w:val="32"/>
          <w:szCs w:val="32"/>
          <w:shd w:val="clear" w:color="auto" w:fill="FFFFFF"/>
          <w:lang w:val="en-US"/>
        </w:rPr>
        <w:t>XX</w:t>
      </w:r>
      <w:r>
        <w:rPr>
          <w:rFonts w:hint="eastAsia" w:ascii="仿宋_GB2312" w:hAnsi="ˎ̥" w:eastAsia="仿宋_GB2312" w:cs="仿宋_GB2312"/>
          <w:sz w:val="32"/>
          <w:szCs w:val="32"/>
          <w:shd w:val="clear" w:color="auto" w:fill="FFFFFF"/>
        </w:rPr>
        <w:t>平方米，业务用房</w:t>
      </w:r>
      <w:r>
        <w:rPr>
          <w:rFonts w:hint="eastAsia" w:ascii="仿宋_GB2312" w:hAnsi="ˎ̥" w:eastAsia="仿宋_GB2312" w:cs="仿宋_GB2312"/>
          <w:sz w:val="32"/>
          <w:szCs w:val="32"/>
          <w:shd w:val="clear" w:color="auto" w:fill="FFFFFF"/>
          <w:lang w:val="en-US"/>
        </w:rPr>
        <w:t>XX</w:t>
      </w:r>
      <w:r>
        <w:rPr>
          <w:rFonts w:hint="eastAsia" w:ascii="仿宋_GB2312" w:hAnsi="ˎ̥" w:eastAsia="仿宋_GB2312" w:cs="仿宋_GB2312"/>
          <w:sz w:val="32"/>
          <w:szCs w:val="32"/>
          <w:shd w:val="clear" w:color="auto" w:fill="FFFFFF"/>
        </w:rPr>
        <w:t>平方米，其他（不含构筑物）</w:t>
      </w:r>
      <w:r>
        <w:rPr>
          <w:rFonts w:hint="eastAsia" w:ascii="仿宋_GB2312" w:hAnsi="ˎ̥" w:eastAsia="仿宋_GB2312" w:cs="仿宋_GB2312"/>
          <w:sz w:val="32"/>
          <w:szCs w:val="32"/>
          <w:shd w:val="clear" w:color="auto" w:fill="FFFFFF"/>
          <w:lang w:val="en-US"/>
        </w:rPr>
        <w:t>XX</w:t>
      </w:r>
      <w:r>
        <w:rPr>
          <w:rFonts w:hint="eastAsia" w:ascii="仿宋_GB2312" w:hAnsi="ˎ̥" w:eastAsia="仿宋_GB2312" w:cs="仿宋_GB2312"/>
          <w:sz w:val="32"/>
          <w:szCs w:val="32"/>
          <w:shd w:val="clear" w:color="auto" w:fill="FFFFFF"/>
        </w:rPr>
        <w:t>平方米。</w:t>
      </w:r>
    </w:p>
    <w:p>
      <w:pPr>
        <w:keepNext w:val="0"/>
        <w:keepLines w:val="0"/>
        <w:widowControl/>
        <w:suppressLineNumbers w:val="0"/>
        <w:spacing w:before="0" w:beforeAutospacing="0" w:after="100" w:afterAutospacing="1" w:line="578" w:lineRule="exact"/>
        <w:ind w:left="0" w:right="0" w:firstLine="640" w:firstLineChars="200"/>
        <w:jc w:val="left"/>
        <w:rPr>
          <w:rFonts w:hint="eastAsia" w:ascii="仿宋_GB2312" w:hAnsi="ˎ̥" w:eastAsia="仿宋_GB2312" w:cs="仿宋_GB2312"/>
          <w:sz w:val="32"/>
          <w:szCs w:val="32"/>
          <w:shd w:val="clear" w:color="auto" w:fill="FFFFFF"/>
          <w:lang w:val="en-US"/>
        </w:rPr>
      </w:pPr>
      <w:r>
        <w:rPr>
          <w:rFonts w:hint="eastAsia" w:ascii="仿宋_GB2312" w:hAnsi="ˎ̥" w:eastAsia="仿宋_GB2312" w:cs="仿宋_GB2312"/>
          <w:sz w:val="32"/>
          <w:szCs w:val="32"/>
          <w:shd w:val="clear" w:color="auto" w:fill="FFFFFF"/>
        </w:rPr>
        <w:t>本</w:t>
      </w:r>
      <w:r>
        <w:rPr>
          <w:rFonts w:hint="eastAsia" w:ascii="仿宋_GB2312" w:hAnsi="ˎ̥" w:eastAsia="仿宋_GB2312" w:cs="仿宋_GB2312"/>
          <w:sz w:val="32"/>
          <w:szCs w:val="32"/>
          <w:shd w:val="clear" w:color="auto" w:fill="FFFFFF"/>
          <w:lang w:eastAsia="zh-CN"/>
        </w:rPr>
        <w:t>部门（单位）</w:t>
      </w:r>
      <w:r>
        <w:rPr>
          <w:rFonts w:hint="eastAsia" w:ascii="仿宋_GB2312" w:hAnsi="ˎ̥" w:eastAsia="仿宋_GB2312" w:cs="仿宋_GB2312"/>
          <w:sz w:val="32"/>
          <w:szCs w:val="32"/>
          <w:shd w:val="clear" w:color="auto" w:fill="FFFFFF"/>
        </w:rPr>
        <w:t>共有车辆</w:t>
      </w:r>
      <w:r>
        <w:rPr>
          <w:rFonts w:hint="eastAsia" w:ascii="仿宋_GB2312" w:hAnsi="ˎ̥" w:eastAsia="仿宋_GB2312" w:cs="仿宋_GB2312"/>
          <w:sz w:val="32"/>
          <w:szCs w:val="32"/>
          <w:shd w:val="clear" w:color="auto" w:fill="FFFFFF"/>
          <w:lang w:val="en-US"/>
        </w:rPr>
        <w:t>XX</w:t>
      </w:r>
      <w:r>
        <w:rPr>
          <w:rFonts w:hint="eastAsia" w:ascii="仿宋_GB2312" w:hAnsi="ˎ̥" w:eastAsia="仿宋_GB2312" w:cs="仿宋_GB2312"/>
          <w:sz w:val="32"/>
          <w:szCs w:val="32"/>
          <w:shd w:val="clear" w:color="auto" w:fill="FFFFFF"/>
        </w:rPr>
        <w:t>辆，其中，副部（省）级及以上领导用车</w:t>
      </w:r>
      <w:r>
        <w:rPr>
          <w:rFonts w:hint="eastAsia" w:ascii="仿宋_GB2312" w:hAnsi="ˎ̥" w:eastAsia="仿宋_GB2312" w:cs="仿宋_GB2312"/>
          <w:sz w:val="32"/>
          <w:szCs w:val="32"/>
          <w:shd w:val="clear" w:color="auto" w:fill="FFFFFF"/>
          <w:lang w:val="en-US"/>
        </w:rPr>
        <w:t>XX</w:t>
      </w:r>
      <w:r>
        <w:rPr>
          <w:rFonts w:hint="eastAsia" w:ascii="仿宋_GB2312" w:hAnsi="ˎ̥" w:eastAsia="仿宋_GB2312" w:cs="仿宋_GB2312"/>
          <w:sz w:val="32"/>
          <w:szCs w:val="32"/>
          <w:shd w:val="clear" w:color="auto" w:fill="FFFFFF"/>
        </w:rPr>
        <w:t>辆、主要领导干部用车</w:t>
      </w:r>
      <w:r>
        <w:rPr>
          <w:rFonts w:hint="eastAsia" w:ascii="仿宋_GB2312" w:hAnsi="ˎ̥" w:eastAsia="仿宋_GB2312" w:cs="仿宋_GB2312"/>
          <w:sz w:val="32"/>
          <w:szCs w:val="32"/>
          <w:shd w:val="clear" w:color="auto" w:fill="FFFFFF"/>
          <w:lang w:val="en-US"/>
        </w:rPr>
        <w:t>XX</w:t>
      </w:r>
      <w:r>
        <w:rPr>
          <w:rFonts w:hint="eastAsia" w:ascii="仿宋_GB2312" w:hAnsi="ˎ̥" w:eastAsia="仿宋_GB2312" w:cs="仿宋_GB2312"/>
          <w:sz w:val="32"/>
          <w:szCs w:val="32"/>
          <w:shd w:val="clear" w:color="auto" w:fill="FFFFFF"/>
        </w:rPr>
        <w:t>辆、机要通信用车</w:t>
      </w:r>
      <w:r>
        <w:rPr>
          <w:rFonts w:hint="eastAsia" w:ascii="仿宋_GB2312" w:hAnsi="ˎ̥" w:eastAsia="仿宋_GB2312" w:cs="仿宋_GB2312"/>
          <w:sz w:val="32"/>
          <w:szCs w:val="32"/>
          <w:shd w:val="clear" w:color="auto" w:fill="FFFFFF"/>
          <w:lang w:val="en-US"/>
        </w:rPr>
        <w:t>XX</w:t>
      </w:r>
      <w:r>
        <w:rPr>
          <w:rFonts w:hint="eastAsia" w:ascii="仿宋_GB2312" w:hAnsi="ˎ̥" w:eastAsia="仿宋_GB2312" w:cs="仿宋_GB2312"/>
          <w:sz w:val="32"/>
          <w:szCs w:val="32"/>
          <w:shd w:val="clear" w:color="auto" w:fill="FFFFFF"/>
        </w:rPr>
        <w:t>辆、应急保障用车</w:t>
      </w:r>
      <w:r>
        <w:rPr>
          <w:rFonts w:hint="eastAsia" w:ascii="仿宋_GB2312" w:hAnsi="ˎ̥" w:eastAsia="仿宋_GB2312" w:cs="仿宋_GB2312"/>
          <w:sz w:val="32"/>
          <w:szCs w:val="32"/>
          <w:shd w:val="clear" w:color="auto" w:fill="FFFFFF"/>
          <w:lang w:val="en-US"/>
        </w:rPr>
        <w:t>XX</w:t>
      </w:r>
      <w:r>
        <w:rPr>
          <w:rFonts w:hint="eastAsia" w:ascii="仿宋_GB2312" w:hAnsi="ˎ̥" w:eastAsia="仿宋_GB2312" w:cs="仿宋_GB2312"/>
          <w:sz w:val="32"/>
          <w:szCs w:val="32"/>
          <w:shd w:val="clear" w:color="auto" w:fill="FFFFFF"/>
        </w:rPr>
        <w:t>辆、执法执勤用车</w:t>
      </w:r>
      <w:r>
        <w:rPr>
          <w:rFonts w:hint="eastAsia" w:ascii="仿宋_GB2312" w:hAnsi="ˎ̥" w:eastAsia="仿宋_GB2312" w:cs="仿宋_GB2312"/>
          <w:sz w:val="32"/>
          <w:szCs w:val="32"/>
          <w:shd w:val="clear" w:color="auto" w:fill="FFFFFF"/>
          <w:lang w:val="en-US"/>
        </w:rPr>
        <w:t>XX</w:t>
      </w:r>
      <w:r>
        <w:rPr>
          <w:rFonts w:hint="eastAsia" w:ascii="仿宋_GB2312" w:hAnsi="ˎ̥" w:eastAsia="仿宋_GB2312" w:cs="仿宋_GB2312"/>
          <w:sz w:val="32"/>
          <w:szCs w:val="32"/>
          <w:shd w:val="clear" w:color="auto" w:fill="FFFFFF"/>
        </w:rPr>
        <w:t>辆、特种专业技术用车</w:t>
      </w:r>
      <w:r>
        <w:rPr>
          <w:rFonts w:hint="eastAsia" w:ascii="仿宋_GB2312" w:hAnsi="ˎ̥" w:eastAsia="仿宋_GB2312" w:cs="仿宋_GB2312"/>
          <w:sz w:val="32"/>
          <w:szCs w:val="32"/>
          <w:shd w:val="clear" w:color="auto" w:fill="FFFFFF"/>
          <w:lang w:val="en-US"/>
        </w:rPr>
        <w:t>XX</w:t>
      </w:r>
      <w:r>
        <w:rPr>
          <w:rFonts w:hint="eastAsia" w:ascii="仿宋_GB2312" w:hAnsi="ˎ̥" w:eastAsia="仿宋_GB2312" w:cs="仿宋_GB2312"/>
          <w:sz w:val="32"/>
          <w:szCs w:val="32"/>
          <w:shd w:val="clear" w:color="auto" w:fill="FFFFFF"/>
        </w:rPr>
        <w:t>辆、离退休干部用车</w:t>
      </w:r>
      <w:r>
        <w:rPr>
          <w:rFonts w:hint="eastAsia" w:ascii="仿宋_GB2312" w:hAnsi="ˎ̥" w:eastAsia="仿宋_GB2312" w:cs="仿宋_GB2312"/>
          <w:sz w:val="32"/>
          <w:szCs w:val="32"/>
          <w:shd w:val="clear" w:color="auto" w:fill="FFFFFF"/>
          <w:lang w:val="en-US"/>
        </w:rPr>
        <w:t>XX</w:t>
      </w:r>
      <w:r>
        <w:rPr>
          <w:rFonts w:hint="eastAsia" w:ascii="仿宋_GB2312" w:hAnsi="ˎ̥" w:eastAsia="仿宋_GB2312" w:cs="仿宋_GB2312"/>
          <w:sz w:val="32"/>
          <w:szCs w:val="32"/>
          <w:shd w:val="clear" w:color="auto" w:fill="FFFFFF"/>
        </w:rPr>
        <w:t>辆、其他用车</w:t>
      </w:r>
      <w:r>
        <w:rPr>
          <w:rFonts w:hint="eastAsia" w:ascii="仿宋_GB2312" w:hAnsi="ˎ̥" w:eastAsia="仿宋_GB2312" w:cs="仿宋_GB2312"/>
          <w:sz w:val="32"/>
          <w:szCs w:val="32"/>
          <w:shd w:val="clear" w:color="auto" w:fill="FFFFFF"/>
          <w:lang w:val="en-US"/>
        </w:rPr>
        <w:t>XX</w:t>
      </w:r>
      <w:r>
        <w:rPr>
          <w:rFonts w:hint="eastAsia" w:ascii="仿宋_GB2312" w:hAnsi="ˎ̥" w:eastAsia="仿宋_GB2312" w:cs="仿宋_GB2312"/>
          <w:sz w:val="32"/>
          <w:szCs w:val="32"/>
          <w:shd w:val="clear" w:color="auto" w:fill="FFFFFF"/>
        </w:rPr>
        <w:t>辆，其他用车主要是……。单价</w:t>
      </w:r>
      <w:r>
        <w:rPr>
          <w:rFonts w:hint="eastAsia" w:ascii="仿宋_GB2312" w:hAnsi="ˎ̥" w:eastAsia="仿宋_GB2312" w:cs="仿宋_GB2312"/>
          <w:sz w:val="32"/>
          <w:szCs w:val="32"/>
          <w:shd w:val="clear" w:color="auto" w:fill="FFFFFF"/>
          <w:lang w:val="en-US"/>
        </w:rPr>
        <w:t>100</w:t>
      </w:r>
      <w:r>
        <w:rPr>
          <w:rFonts w:hint="eastAsia" w:ascii="仿宋_GB2312" w:hAnsi="ˎ̥" w:eastAsia="仿宋_GB2312" w:cs="仿宋_GB2312"/>
          <w:sz w:val="32"/>
          <w:szCs w:val="32"/>
          <w:shd w:val="clear" w:color="auto" w:fill="FFFFFF"/>
        </w:rPr>
        <w:t>万元（含）以上设备（不含车辆）</w:t>
      </w:r>
      <w:r>
        <w:rPr>
          <w:rFonts w:hint="eastAsia" w:ascii="仿宋_GB2312" w:hAnsi="ˎ̥" w:eastAsia="仿宋_GB2312" w:cs="仿宋_GB2312"/>
          <w:sz w:val="32"/>
          <w:szCs w:val="32"/>
          <w:shd w:val="clear" w:color="auto" w:fill="FFFFFF"/>
          <w:lang w:val="en-US"/>
        </w:rPr>
        <w:t>XX</w:t>
      </w:r>
      <w:r>
        <w:rPr>
          <w:rFonts w:hint="eastAsia" w:ascii="仿宋_GB2312" w:hAnsi="ˎ̥" w:eastAsia="仿宋_GB2312" w:cs="仿宋_GB2312"/>
          <w:sz w:val="32"/>
          <w:szCs w:val="32"/>
          <w:shd w:val="clear" w:color="auto" w:fill="FFFFFF"/>
        </w:rPr>
        <w:t>台（套）。</w:t>
      </w:r>
    </w:p>
    <w:p>
      <w:pPr>
        <w:keepNext w:val="0"/>
        <w:keepLines w:val="0"/>
        <w:widowControl/>
        <w:suppressLineNumbers w:val="0"/>
        <w:spacing w:before="0" w:beforeAutospacing="0" w:after="100" w:afterAutospacing="1" w:line="578" w:lineRule="exact"/>
        <w:ind w:left="0" w:right="0" w:firstLine="640" w:firstLineChars="200"/>
        <w:jc w:val="left"/>
        <w:rPr>
          <w:rFonts w:hint="eastAsia" w:ascii="仿宋_GB2312" w:hAnsi="ˎ̥" w:eastAsia="仿宋_GB2312" w:cs="仿宋_GB2312"/>
          <w:sz w:val="32"/>
          <w:szCs w:val="32"/>
          <w:shd w:val="clear" w:color="auto" w:fill="FFFFFF"/>
          <w:lang w:val="en-US"/>
        </w:rPr>
      </w:pPr>
      <w:r>
        <w:rPr>
          <w:rFonts w:hint="eastAsia" w:ascii="仿宋_GB2312" w:hAnsi="ˎ̥" w:eastAsia="仿宋_GB2312" w:cs="仿宋_GB2312"/>
          <w:sz w:val="32"/>
          <w:szCs w:val="32"/>
          <w:shd w:val="clear" w:color="auto" w:fill="FFFFFF"/>
        </w:rPr>
        <w:t>年末在建工程</w:t>
      </w:r>
      <w:r>
        <w:rPr>
          <w:rFonts w:hint="eastAsia" w:ascii="仿宋_GB2312" w:hAnsi="ˎ̥" w:eastAsia="仿宋_GB2312" w:cs="仿宋_GB2312"/>
          <w:sz w:val="32"/>
          <w:szCs w:val="32"/>
          <w:shd w:val="clear" w:color="auto" w:fill="FFFFFF"/>
          <w:lang w:val="en-US"/>
        </w:rPr>
        <w:t>XX</w:t>
      </w:r>
      <w:r>
        <w:rPr>
          <w:rFonts w:hint="eastAsia" w:ascii="仿宋_GB2312" w:hAnsi="ˎ̥" w:eastAsia="仿宋_GB2312" w:cs="仿宋_GB2312"/>
          <w:sz w:val="32"/>
          <w:szCs w:val="32"/>
          <w:shd w:val="clear" w:color="auto" w:fill="FFFFFF"/>
        </w:rPr>
        <w:t>万元。</w:t>
      </w:r>
    </w:p>
    <w:p>
      <w:pPr>
        <w:keepNext w:val="0"/>
        <w:keepLines w:val="0"/>
        <w:widowControl/>
        <w:suppressLineNumbers w:val="0"/>
        <w:spacing w:before="0" w:beforeAutospacing="0" w:after="100" w:afterAutospacing="1" w:line="578" w:lineRule="exact"/>
        <w:ind w:left="0" w:right="0" w:firstLine="640" w:firstLineChars="200"/>
        <w:jc w:val="left"/>
        <w:rPr>
          <w:rFonts w:hint="eastAsia" w:ascii="仿宋_GB2312" w:hAnsi="ˎ̥" w:eastAsia="仿宋_GB2312" w:cs="仿宋_GB2312"/>
          <w:sz w:val="32"/>
          <w:szCs w:val="32"/>
          <w:shd w:val="clear" w:color="auto" w:fill="FFFFFF"/>
          <w:lang w:val="en-US"/>
        </w:rPr>
      </w:pPr>
      <w:r>
        <w:rPr>
          <w:rFonts w:hint="eastAsia" w:ascii="仿宋_GB2312" w:hAnsi="ˎ̥" w:eastAsia="仿宋_GB2312" w:cs="仿宋_GB2312"/>
          <w:sz w:val="32"/>
          <w:szCs w:val="32"/>
          <w:shd w:val="clear" w:color="auto" w:fill="FFFFFF"/>
        </w:rPr>
        <w:t>（注：上述国有资产占用情况相关数字取自</w:t>
      </w:r>
      <w:r>
        <w:rPr>
          <w:rFonts w:hint="eastAsia" w:ascii="仿宋_GB2312" w:hAnsi="ˎ̥" w:eastAsia="仿宋_GB2312" w:cs="仿宋_GB2312"/>
          <w:sz w:val="32"/>
          <w:szCs w:val="32"/>
          <w:shd w:val="clear" w:color="auto" w:fill="FFFFFF"/>
          <w:lang w:val="en-US"/>
        </w:rPr>
        <w:t>2022</w:t>
      </w:r>
      <w:r>
        <w:rPr>
          <w:rFonts w:hint="eastAsia" w:ascii="仿宋_GB2312" w:hAnsi="ˎ̥" w:eastAsia="仿宋_GB2312" w:cs="仿宋_GB2312"/>
          <w:sz w:val="32"/>
          <w:szCs w:val="32"/>
          <w:shd w:val="clear" w:color="auto" w:fill="FFFFFF"/>
        </w:rPr>
        <w:t>年度</w:t>
      </w:r>
      <w:r>
        <w:rPr>
          <w:rFonts w:hint="eastAsia" w:ascii="仿宋_GB2312" w:hAnsi="ˎ̥" w:eastAsia="仿宋_GB2312" w:cs="仿宋_GB2312"/>
          <w:sz w:val="32"/>
          <w:szCs w:val="32"/>
          <w:shd w:val="clear" w:color="auto" w:fill="FFFFFF"/>
          <w:lang w:eastAsia="zh-CN"/>
        </w:rPr>
        <w:t>部门（单位）</w:t>
      </w:r>
      <w:r>
        <w:rPr>
          <w:rFonts w:hint="eastAsia" w:ascii="仿宋_GB2312" w:hAnsi="ˎ̥" w:eastAsia="仿宋_GB2312" w:cs="仿宋_GB2312"/>
          <w:sz w:val="32"/>
          <w:szCs w:val="32"/>
          <w:shd w:val="clear" w:color="auto" w:fill="FFFFFF"/>
        </w:rPr>
        <w:t>决算</w:t>
      </w:r>
      <w:r>
        <w:rPr>
          <w:rFonts w:hint="eastAsia" w:ascii="仿宋_GB2312" w:hAnsi="ˎ̥" w:eastAsia="仿宋_GB2312" w:cs="仿宋_GB2312"/>
          <w:sz w:val="32"/>
          <w:szCs w:val="32"/>
          <w:shd w:val="clear" w:color="auto" w:fill="FFFFFF"/>
          <w:lang w:val="en-US"/>
        </w:rPr>
        <w:t>F01</w:t>
      </w:r>
      <w:r>
        <w:rPr>
          <w:rFonts w:hint="eastAsia" w:ascii="仿宋_GB2312" w:hAnsi="ˎ̥" w:eastAsia="仿宋_GB2312" w:cs="仿宋_GB2312"/>
          <w:sz w:val="32"/>
          <w:szCs w:val="32"/>
          <w:shd w:val="clear" w:color="auto" w:fill="FFFFFF"/>
        </w:rPr>
        <w:t>表《预算支出相关信息表》、</w:t>
      </w:r>
      <w:r>
        <w:rPr>
          <w:rFonts w:hint="eastAsia" w:ascii="仿宋_GB2312" w:hAnsi="ˎ̥" w:eastAsia="仿宋_GB2312" w:cs="仿宋_GB2312"/>
          <w:sz w:val="32"/>
          <w:szCs w:val="32"/>
          <w:shd w:val="clear" w:color="auto" w:fill="FFFFFF"/>
          <w:lang w:val="en-US"/>
        </w:rPr>
        <w:t>F03</w:t>
      </w:r>
      <w:r>
        <w:rPr>
          <w:rFonts w:hint="eastAsia" w:ascii="仿宋_GB2312" w:hAnsi="ˎ̥" w:eastAsia="仿宋_GB2312" w:cs="仿宋_GB2312"/>
          <w:sz w:val="32"/>
          <w:szCs w:val="32"/>
          <w:shd w:val="clear" w:color="auto" w:fill="FFFFFF"/>
        </w:rPr>
        <w:t>表《机构运行信息表》。）</w:t>
      </w:r>
    </w:p>
    <w:p>
      <w:pPr>
        <w:keepNext w:val="0"/>
        <w:keepLines w:val="0"/>
        <w:widowControl/>
        <w:suppressLineNumbers w:val="0"/>
        <w:spacing w:before="0" w:beforeAutospacing="0" w:after="100" w:afterAutospacing="1" w:line="578" w:lineRule="exact"/>
        <w:ind w:left="0" w:right="0" w:firstLine="640" w:firstLineChars="200"/>
        <w:jc w:val="left"/>
        <w:rPr>
          <w:rFonts w:hint="eastAsia" w:ascii="仿宋_GB2312" w:hAnsi="ˎ̥" w:eastAsia="仿宋_GB2312" w:cs="仿宋_GB2312"/>
          <w:sz w:val="32"/>
          <w:szCs w:val="32"/>
          <w:shd w:val="clear" w:color="auto" w:fill="FFFFFF"/>
          <w:lang w:val="en-US"/>
        </w:rPr>
      </w:pPr>
    </w:p>
    <w:p>
      <w:pPr>
        <w:keepNext w:val="0"/>
        <w:keepLines w:val="0"/>
        <w:widowControl/>
        <w:suppressLineNumbers w:val="0"/>
        <w:spacing w:before="0" w:beforeAutospacing="0" w:after="100" w:afterAutospacing="1" w:line="578" w:lineRule="exact"/>
        <w:ind w:left="0" w:right="0" w:firstLine="640" w:firstLineChars="200"/>
        <w:jc w:val="left"/>
        <w:rPr>
          <w:rFonts w:hint="eastAsia" w:ascii="仿宋_GB2312" w:hAnsi="ˎ̥" w:eastAsia="仿宋_GB2312" w:cs="仿宋_GB2312"/>
          <w:sz w:val="32"/>
          <w:szCs w:val="32"/>
          <w:shd w:val="clear" w:color="auto" w:fill="FFFFFF"/>
          <w:lang w:val="en-US"/>
        </w:rPr>
      </w:pPr>
    </w:p>
    <w:p>
      <w:pPr>
        <w:keepNext w:val="0"/>
        <w:keepLines w:val="0"/>
        <w:widowControl/>
        <w:suppressLineNumbers w:val="0"/>
        <w:spacing w:before="0" w:beforeAutospacing="0" w:after="100" w:afterAutospacing="1"/>
        <w:ind w:left="0" w:right="0"/>
        <w:jc w:val="center"/>
        <w:rPr>
          <w:rFonts w:hint="eastAsia" w:ascii="黑体" w:hAnsi="ˎ̥" w:eastAsia="黑体" w:cs="黑体"/>
          <w:sz w:val="32"/>
          <w:szCs w:val="32"/>
          <w:shd w:val="clear" w:color="auto" w:fill="FFFFFF"/>
          <w:lang w:val="en-US"/>
        </w:rPr>
      </w:pPr>
      <w:bookmarkStart w:id="112" w:name="_Toc11039_WPSOffice_Level1"/>
      <w:bookmarkStart w:id="113" w:name="_Toc17580_WPSOffice_Level1"/>
      <w:bookmarkStart w:id="114" w:name="_Toc8808_WPSOffice_Level1"/>
      <w:bookmarkStart w:id="115" w:name="_Toc4398_WPSOffice_Level1"/>
      <w:bookmarkStart w:id="116" w:name="_Toc8874_WPSOffice_Level1"/>
      <w:bookmarkStart w:id="117" w:name="_Toc15425_WPSOffice_Level1"/>
    </w:p>
    <w:p>
      <w:pPr>
        <w:keepNext w:val="0"/>
        <w:keepLines w:val="0"/>
        <w:widowControl/>
        <w:suppressLineNumbers w:val="0"/>
        <w:spacing w:before="0" w:beforeAutospacing="0" w:after="100" w:afterAutospacing="1"/>
        <w:ind w:left="0" w:right="0"/>
        <w:jc w:val="center"/>
        <w:rPr>
          <w:rFonts w:hint="eastAsia" w:ascii="黑体" w:hAnsi="ˎ̥" w:eastAsia="黑体" w:cs="黑体"/>
          <w:sz w:val="32"/>
          <w:szCs w:val="32"/>
          <w:shd w:val="clear" w:color="auto" w:fill="FFFFFF"/>
          <w:lang w:val="en-US"/>
        </w:rPr>
      </w:pPr>
    </w:p>
    <w:p>
      <w:pPr>
        <w:keepNext w:val="0"/>
        <w:keepLines w:val="0"/>
        <w:widowControl/>
        <w:suppressLineNumbers w:val="0"/>
        <w:spacing w:before="0" w:beforeAutospacing="0" w:after="100" w:afterAutospacing="1"/>
        <w:ind w:left="0" w:right="0"/>
        <w:jc w:val="center"/>
        <w:rPr>
          <w:rFonts w:hint="eastAsia" w:ascii="黑体" w:hAnsi="ˎ̥" w:eastAsia="黑体" w:cs="黑体"/>
          <w:sz w:val="32"/>
          <w:szCs w:val="32"/>
          <w:shd w:val="clear" w:color="auto" w:fill="FFFFFF"/>
          <w:lang w:val="en-US"/>
        </w:rPr>
      </w:pPr>
      <w:r>
        <w:rPr>
          <w:rFonts w:hint="eastAsia" w:ascii="黑体" w:hAnsi="ˎ̥" w:eastAsia="黑体" w:cs="黑体"/>
          <w:sz w:val="32"/>
          <w:szCs w:val="32"/>
          <w:shd w:val="clear" w:color="auto" w:fill="FFFFFF"/>
        </w:rPr>
        <w:t>第四部分</w:t>
      </w:r>
      <w:r>
        <w:rPr>
          <w:rFonts w:hint="eastAsia" w:ascii="黑体" w:hAnsi="ˎ̥" w:eastAsia="黑体" w:cs="黑体"/>
          <w:sz w:val="32"/>
          <w:szCs w:val="32"/>
          <w:shd w:val="clear" w:color="auto" w:fill="FFFFFF"/>
          <w:lang w:val="en-US"/>
        </w:rPr>
        <w:t xml:space="preserve">  </w:t>
      </w:r>
      <w:r>
        <w:rPr>
          <w:rFonts w:hint="eastAsia" w:ascii="黑体" w:hAnsi="ˎ̥" w:eastAsia="黑体" w:cs="黑体"/>
          <w:sz w:val="32"/>
          <w:szCs w:val="32"/>
          <w:shd w:val="clear" w:color="auto" w:fill="FFFFFF"/>
        </w:rPr>
        <w:t>名词解释</w:t>
      </w:r>
      <w:bookmarkEnd w:id="112"/>
      <w:bookmarkEnd w:id="113"/>
      <w:bookmarkEnd w:id="114"/>
      <w:bookmarkEnd w:id="115"/>
      <w:bookmarkEnd w:id="116"/>
      <w:bookmarkEnd w:id="117"/>
    </w:p>
    <w:p>
      <w:pPr>
        <w:keepNext w:val="0"/>
        <w:keepLines w:val="0"/>
        <w:widowControl/>
        <w:suppressLineNumbers w:val="0"/>
        <w:spacing w:before="0" w:beforeAutospacing="0" w:after="100" w:afterAutospacing="1"/>
        <w:ind w:left="0" w:right="0"/>
        <w:jc w:val="center"/>
        <w:rPr>
          <w:rFonts w:hint="eastAsia" w:ascii="黑体" w:hAnsi="ˎ̥" w:eastAsia="黑体" w:cs="黑体"/>
          <w:sz w:val="32"/>
          <w:szCs w:val="32"/>
          <w:shd w:val="clear" w:color="auto" w:fill="FFFFFF"/>
          <w:lang w:val="en-US"/>
        </w:rPr>
      </w:pPr>
    </w:p>
    <w:p>
      <w:pPr>
        <w:keepNext w:val="0"/>
        <w:keepLines w:val="0"/>
        <w:widowControl/>
        <w:numPr>
          <w:ilvl w:val="0"/>
          <w:numId w:val="3"/>
        </w:numPr>
        <w:suppressLineNumbers w:val="0"/>
        <w:spacing w:before="0" w:beforeAutospacing="0" w:after="100" w:afterAutospacing="1"/>
        <w:ind w:left="0" w:right="0" w:firstLine="640" w:firstLineChars="200"/>
        <w:jc w:val="left"/>
        <w:rPr>
          <w:rFonts w:hint="eastAsia" w:ascii="仿宋_GB2312" w:hAnsi="ˎ̥" w:eastAsia="仿宋_GB2312" w:cs="仿宋_GB2312"/>
          <w:sz w:val="32"/>
          <w:szCs w:val="32"/>
          <w:shd w:val="clear" w:color="auto" w:fill="FFFFFF"/>
          <w:lang w:val="en-US"/>
        </w:rPr>
      </w:pPr>
      <w:r>
        <w:rPr>
          <w:rFonts w:hint="eastAsia" w:ascii="仿宋_GB2312" w:hAnsi="ˎ̥" w:eastAsia="仿宋_GB2312" w:cs="仿宋_GB2312"/>
          <w:sz w:val="32"/>
          <w:szCs w:val="32"/>
          <w:shd w:val="clear" w:color="auto" w:fill="FFFFFF"/>
        </w:rPr>
        <w:t>财政拨款收入：指同级政府财政</w:t>
      </w:r>
      <w:r>
        <w:rPr>
          <w:rFonts w:hint="eastAsia" w:ascii="仿宋_GB2312" w:hAnsi="ˎ̥" w:eastAsia="仿宋_GB2312" w:cs="仿宋_GB2312"/>
          <w:sz w:val="32"/>
          <w:szCs w:val="32"/>
          <w:shd w:val="clear" w:color="auto" w:fill="FFFFFF"/>
          <w:lang w:eastAsia="zh-CN"/>
        </w:rPr>
        <w:t>部门（单位）</w:t>
      </w:r>
      <w:r>
        <w:rPr>
          <w:rFonts w:hint="eastAsia" w:ascii="仿宋_GB2312" w:hAnsi="ˎ̥" w:eastAsia="仿宋_GB2312" w:cs="仿宋_GB2312"/>
          <w:sz w:val="32"/>
          <w:szCs w:val="32"/>
          <w:shd w:val="clear" w:color="auto" w:fill="FFFFFF"/>
        </w:rPr>
        <w:t>当年拨付的各类财政拨款。</w:t>
      </w:r>
    </w:p>
    <w:p>
      <w:pPr>
        <w:keepNext w:val="0"/>
        <w:keepLines w:val="0"/>
        <w:widowControl/>
        <w:suppressLineNumbers w:val="0"/>
        <w:spacing w:before="0" w:beforeAutospacing="0" w:after="100" w:afterAutospacing="1"/>
        <w:ind w:left="0" w:right="0" w:firstLine="640" w:firstLineChars="200"/>
        <w:jc w:val="left"/>
        <w:rPr>
          <w:rFonts w:hint="eastAsia" w:ascii="仿宋_GB2312" w:hAnsi="ˎ̥" w:eastAsia="仿宋_GB2312" w:cs="仿宋_GB2312"/>
          <w:sz w:val="32"/>
          <w:szCs w:val="32"/>
          <w:shd w:val="clear" w:color="auto" w:fill="FFFFFF"/>
          <w:lang w:val="en-US"/>
        </w:rPr>
      </w:pPr>
      <w:r>
        <w:rPr>
          <w:rFonts w:hint="eastAsia" w:ascii="仿宋_GB2312" w:hAnsi="ˎ̥" w:eastAsia="仿宋_GB2312" w:cs="仿宋_GB2312"/>
          <w:sz w:val="32"/>
          <w:szCs w:val="32"/>
          <w:shd w:val="clear" w:color="auto" w:fill="FFFFFF"/>
        </w:rPr>
        <w:t>二、上级补助收入：指事业单位从主管</w:t>
      </w:r>
      <w:r>
        <w:rPr>
          <w:rFonts w:hint="eastAsia" w:ascii="仿宋_GB2312" w:hAnsi="ˎ̥" w:eastAsia="仿宋_GB2312" w:cs="仿宋_GB2312"/>
          <w:sz w:val="32"/>
          <w:szCs w:val="32"/>
          <w:shd w:val="clear" w:color="auto" w:fill="FFFFFF"/>
          <w:lang w:eastAsia="zh-CN"/>
        </w:rPr>
        <w:t>部门（单位）</w:t>
      </w:r>
      <w:r>
        <w:rPr>
          <w:rFonts w:hint="eastAsia" w:ascii="仿宋_GB2312" w:hAnsi="ˎ̥" w:eastAsia="仿宋_GB2312" w:cs="仿宋_GB2312"/>
          <w:sz w:val="32"/>
          <w:szCs w:val="32"/>
          <w:shd w:val="clear" w:color="auto" w:fill="FFFFFF"/>
        </w:rPr>
        <w:t>和上级单位取得的非财政补助收入。</w:t>
      </w:r>
    </w:p>
    <w:p>
      <w:pPr>
        <w:keepNext w:val="0"/>
        <w:keepLines w:val="0"/>
        <w:widowControl/>
        <w:suppressLineNumbers w:val="0"/>
        <w:spacing w:before="0" w:beforeAutospacing="0" w:after="100" w:afterAutospacing="1"/>
        <w:ind w:left="0" w:right="0" w:firstLine="640" w:firstLineChars="200"/>
        <w:jc w:val="left"/>
        <w:rPr>
          <w:rFonts w:hint="eastAsia" w:ascii="仿宋_GB2312" w:hAnsi="ˎ̥" w:eastAsia="仿宋_GB2312" w:cs="仿宋_GB2312"/>
          <w:sz w:val="32"/>
          <w:szCs w:val="32"/>
          <w:shd w:val="clear" w:color="auto" w:fill="FFFFFF"/>
          <w:lang w:val="en-US"/>
        </w:rPr>
      </w:pPr>
      <w:r>
        <w:rPr>
          <w:rFonts w:hint="eastAsia" w:ascii="仿宋_GB2312" w:hAnsi="ˎ̥" w:eastAsia="仿宋_GB2312" w:cs="仿宋_GB2312"/>
          <w:sz w:val="32"/>
          <w:szCs w:val="32"/>
          <w:shd w:val="clear" w:color="auto" w:fill="FFFFFF"/>
        </w:rPr>
        <w:t>三、事业收入：指事业单位开展专业业务活动及辅助活动取得的收入。</w:t>
      </w:r>
    </w:p>
    <w:p>
      <w:pPr>
        <w:keepNext w:val="0"/>
        <w:keepLines w:val="0"/>
        <w:widowControl/>
        <w:suppressLineNumbers w:val="0"/>
        <w:spacing w:before="0" w:beforeAutospacing="0" w:after="100" w:afterAutospacing="1"/>
        <w:ind w:left="0" w:right="0" w:firstLine="640" w:firstLineChars="200"/>
        <w:jc w:val="left"/>
        <w:rPr>
          <w:rFonts w:hint="eastAsia" w:ascii="仿宋_GB2312" w:hAnsi="ˎ̥" w:eastAsia="仿宋_GB2312" w:cs="仿宋_GB2312"/>
          <w:sz w:val="32"/>
          <w:szCs w:val="32"/>
          <w:shd w:val="clear" w:color="auto" w:fill="FFFFFF"/>
          <w:lang w:val="en-US"/>
        </w:rPr>
      </w:pPr>
      <w:r>
        <w:rPr>
          <w:rFonts w:hint="eastAsia" w:ascii="仿宋_GB2312" w:hAnsi="ˎ̥" w:eastAsia="仿宋_GB2312" w:cs="仿宋_GB2312"/>
          <w:sz w:val="32"/>
          <w:szCs w:val="32"/>
          <w:shd w:val="clear" w:color="auto" w:fill="FFFFFF"/>
        </w:rPr>
        <w:t>四、经营收入：指事业单位在专业业务活动及其辅助活动之外开展非独立核算经营活动取得的收入。</w:t>
      </w:r>
    </w:p>
    <w:p>
      <w:pPr>
        <w:keepNext w:val="0"/>
        <w:keepLines w:val="0"/>
        <w:widowControl/>
        <w:suppressLineNumbers w:val="0"/>
        <w:spacing w:before="0" w:beforeAutospacing="0" w:after="100" w:afterAutospacing="1"/>
        <w:ind w:left="0" w:right="0" w:firstLine="640" w:firstLineChars="200"/>
        <w:jc w:val="left"/>
        <w:rPr>
          <w:rFonts w:hint="eastAsia" w:ascii="仿宋_GB2312" w:hAnsi="ˎ̥" w:eastAsia="仿宋_GB2312" w:cs="仿宋_GB2312"/>
          <w:sz w:val="32"/>
          <w:szCs w:val="32"/>
          <w:shd w:val="clear" w:color="auto" w:fill="FFFFFF"/>
          <w:lang w:val="en-US"/>
        </w:rPr>
      </w:pPr>
      <w:r>
        <w:rPr>
          <w:rFonts w:hint="eastAsia" w:ascii="仿宋_GB2312" w:hAnsi="ˎ̥" w:eastAsia="仿宋_GB2312" w:cs="仿宋_GB2312"/>
          <w:sz w:val="32"/>
          <w:szCs w:val="32"/>
          <w:shd w:val="clear" w:color="auto" w:fill="FFFFFF"/>
        </w:rPr>
        <w:t>五、附属单位上缴收入：指事业单位取得附属独立核算单位根据有关规定上缴的收入。</w:t>
      </w:r>
    </w:p>
    <w:p>
      <w:pPr>
        <w:keepNext w:val="0"/>
        <w:keepLines w:val="0"/>
        <w:widowControl/>
        <w:suppressLineNumbers w:val="0"/>
        <w:spacing w:before="0" w:beforeAutospacing="0" w:after="100" w:afterAutospacing="1"/>
        <w:ind w:left="0" w:right="0" w:firstLine="640" w:firstLineChars="200"/>
        <w:jc w:val="left"/>
        <w:rPr>
          <w:rFonts w:hint="eastAsia" w:ascii="仿宋_GB2312" w:hAnsi="ˎ̥" w:eastAsia="仿宋_GB2312" w:cs="仿宋_GB2312"/>
          <w:sz w:val="32"/>
          <w:szCs w:val="32"/>
          <w:shd w:val="clear" w:color="auto" w:fill="FFFFFF"/>
          <w:lang w:val="en-US"/>
        </w:rPr>
      </w:pPr>
      <w:r>
        <w:rPr>
          <w:rFonts w:hint="eastAsia" w:ascii="仿宋_GB2312" w:hAnsi="ˎ̥" w:eastAsia="仿宋_GB2312" w:cs="仿宋_GB2312"/>
          <w:sz w:val="32"/>
          <w:szCs w:val="32"/>
          <w:shd w:val="clear" w:color="auto" w:fill="FFFFFF"/>
        </w:rPr>
        <w:t>六、其他收入：指除上述“财政拨款收入”“事业收入”“上级补助收入”“经营收入”“附属单位上缴收入”等以外的收入。</w:t>
      </w:r>
    </w:p>
    <w:p>
      <w:pPr>
        <w:keepNext w:val="0"/>
        <w:keepLines w:val="0"/>
        <w:widowControl/>
        <w:suppressLineNumbers w:val="0"/>
        <w:spacing w:before="0" w:beforeAutospacing="0" w:after="100" w:afterAutospacing="1"/>
        <w:ind w:left="0" w:right="0" w:firstLine="640" w:firstLineChars="200"/>
        <w:jc w:val="left"/>
        <w:rPr>
          <w:rFonts w:hint="eastAsia" w:ascii="仿宋_GB2312" w:hAnsi="ˎ̥" w:eastAsia="仿宋_GB2312" w:cs="仿宋_GB2312"/>
          <w:sz w:val="32"/>
          <w:szCs w:val="32"/>
          <w:shd w:val="clear" w:color="auto" w:fill="FFFFFF"/>
          <w:lang w:val="en-US"/>
        </w:rPr>
      </w:pPr>
      <w:r>
        <w:rPr>
          <w:rFonts w:hint="eastAsia" w:ascii="仿宋_GB2312" w:hAnsi="ˎ̥" w:eastAsia="仿宋_GB2312" w:cs="仿宋_GB2312"/>
          <w:sz w:val="32"/>
          <w:szCs w:val="32"/>
          <w:shd w:val="clear" w:color="auto" w:fill="FFFFFF"/>
        </w:rPr>
        <w:t>七、使用非财政拨款结余：指事业单位在当年的“财政拨款收入”“事业收入”“经营收入”“其他收入”等不足以安排当年支出的情况下，使用非同级财政拨款结余资金弥补本年度收支缺口。</w:t>
      </w:r>
    </w:p>
    <w:p>
      <w:pPr>
        <w:keepNext w:val="0"/>
        <w:keepLines w:val="0"/>
        <w:widowControl/>
        <w:suppressLineNumbers w:val="0"/>
        <w:spacing w:before="0" w:beforeAutospacing="0" w:after="100" w:afterAutospacing="1"/>
        <w:ind w:left="0" w:right="0" w:firstLine="640" w:firstLineChars="200"/>
        <w:jc w:val="left"/>
        <w:rPr>
          <w:rFonts w:hint="eastAsia" w:ascii="仿宋_GB2312" w:hAnsi="ˎ̥" w:eastAsia="仿宋_GB2312" w:cs="仿宋_GB2312"/>
          <w:sz w:val="32"/>
          <w:szCs w:val="32"/>
          <w:shd w:val="clear" w:color="auto" w:fill="FFFFFF"/>
          <w:lang w:val="en-US"/>
        </w:rPr>
      </w:pPr>
      <w:r>
        <w:rPr>
          <w:rFonts w:hint="eastAsia" w:ascii="仿宋_GB2312" w:hAnsi="ˎ̥" w:eastAsia="仿宋_GB2312" w:cs="仿宋_GB2312"/>
          <w:sz w:val="32"/>
          <w:szCs w:val="32"/>
          <w:shd w:val="clear" w:color="auto" w:fill="FFFFFF"/>
        </w:rPr>
        <w:t>八、年初结转和结余：指以前年度尚未完成、结转到本年按有关规定继续使用的资金，或项目已完成等产生的结余资金。</w:t>
      </w:r>
    </w:p>
    <w:p>
      <w:pPr>
        <w:keepNext w:val="0"/>
        <w:keepLines w:val="0"/>
        <w:widowControl/>
        <w:suppressLineNumbers w:val="0"/>
        <w:spacing w:before="0" w:beforeAutospacing="0" w:after="100" w:afterAutospacing="1"/>
        <w:ind w:left="0" w:right="0" w:firstLine="640" w:firstLineChars="200"/>
        <w:jc w:val="left"/>
        <w:rPr>
          <w:rFonts w:hint="eastAsia" w:ascii="仿宋_GB2312" w:hAnsi="ˎ̥" w:eastAsia="仿宋_GB2312" w:cs="仿宋_GB2312"/>
          <w:sz w:val="32"/>
          <w:szCs w:val="32"/>
          <w:shd w:val="clear" w:color="auto" w:fill="FFFFFF"/>
          <w:lang w:val="en-US"/>
        </w:rPr>
      </w:pPr>
      <w:r>
        <w:rPr>
          <w:rFonts w:hint="eastAsia" w:ascii="仿宋_GB2312" w:hAnsi="ˎ̥" w:eastAsia="仿宋_GB2312" w:cs="仿宋_GB2312"/>
          <w:sz w:val="32"/>
          <w:szCs w:val="32"/>
          <w:shd w:val="clear" w:color="auto" w:fill="FFFFFF"/>
        </w:rPr>
        <w:t>九、结余分配：指事业单位缴纳企业所得税以及从非财政拨款结余或经营结余中提取各类结余的情况。</w:t>
      </w:r>
    </w:p>
    <w:p>
      <w:pPr>
        <w:keepNext w:val="0"/>
        <w:keepLines w:val="0"/>
        <w:widowControl/>
        <w:suppressLineNumbers w:val="0"/>
        <w:spacing w:before="0" w:beforeAutospacing="0" w:after="100" w:afterAutospacing="1"/>
        <w:ind w:left="0" w:right="0" w:firstLine="640" w:firstLineChars="200"/>
        <w:jc w:val="left"/>
        <w:rPr>
          <w:rFonts w:hint="eastAsia" w:ascii="仿宋_GB2312" w:hAnsi="ˎ̥" w:eastAsia="仿宋_GB2312" w:cs="仿宋_GB2312"/>
          <w:sz w:val="32"/>
          <w:szCs w:val="32"/>
          <w:shd w:val="clear" w:color="auto" w:fill="FFFFFF"/>
          <w:lang w:val="en-US"/>
        </w:rPr>
      </w:pPr>
      <w:r>
        <w:rPr>
          <w:rFonts w:hint="eastAsia" w:ascii="仿宋_GB2312" w:hAnsi="ˎ̥" w:eastAsia="仿宋_GB2312" w:cs="仿宋_GB2312"/>
          <w:sz w:val="32"/>
          <w:szCs w:val="32"/>
          <w:shd w:val="clear" w:color="auto" w:fill="FFFFFF"/>
        </w:rPr>
        <w:t>十、年末结转和结余：指本年度或以前年度预算安排、因客观条件发生变化无法按原计划实施，需要延迟到以后年度按有关规定继续使用的资金（不包括事业单位非财政拨款结余和专用结余）。</w:t>
      </w:r>
    </w:p>
    <w:p>
      <w:pPr>
        <w:keepNext w:val="0"/>
        <w:keepLines w:val="0"/>
        <w:widowControl/>
        <w:suppressLineNumbers w:val="0"/>
        <w:spacing w:before="0" w:beforeAutospacing="0" w:after="100" w:afterAutospacing="1"/>
        <w:ind w:left="0" w:right="0" w:firstLine="640" w:firstLineChars="200"/>
        <w:jc w:val="left"/>
        <w:rPr>
          <w:rFonts w:hint="eastAsia" w:ascii="仿宋_GB2312" w:hAnsi="ˎ̥" w:eastAsia="仿宋_GB2312" w:cs="仿宋_GB2312"/>
          <w:sz w:val="32"/>
          <w:szCs w:val="32"/>
          <w:shd w:val="clear" w:color="auto" w:fill="FFFFFF"/>
          <w:lang w:val="en-US"/>
        </w:rPr>
      </w:pPr>
      <w:r>
        <w:rPr>
          <w:rFonts w:hint="eastAsia" w:ascii="仿宋_GB2312" w:hAnsi="ˎ̥" w:eastAsia="仿宋_GB2312" w:cs="仿宋_GB2312"/>
          <w:sz w:val="32"/>
          <w:szCs w:val="32"/>
          <w:shd w:val="clear" w:color="auto" w:fill="FFFFFF"/>
        </w:rPr>
        <w:t>十一、基本支出：指为保障机构正常运转、完成日常工作任务而发生的人员支出和公用支出。</w:t>
      </w:r>
    </w:p>
    <w:p>
      <w:pPr>
        <w:keepNext w:val="0"/>
        <w:keepLines w:val="0"/>
        <w:widowControl/>
        <w:suppressLineNumbers w:val="0"/>
        <w:spacing w:before="0" w:beforeAutospacing="0" w:after="100" w:afterAutospacing="1"/>
        <w:ind w:left="0" w:right="0" w:firstLine="640" w:firstLineChars="200"/>
        <w:jc w:val="left"/>
        <w:rPr>
          <w:rFonts w:hint="eastAsia" w:ascii="仿宋_GB2312" w:hAnsi="ˎ̥" w:eastAsia="仿宋_GB2312" w:cs="仿宋_GB2312"/>
          <w:sz w:val="32"/>
          <w:szCs w:val="32"/>
          <w:shd w:val="clear" w:color="auto" w:fill="FFFFFF"/>
          <w:lang w:val="en-US"/>
        </w:rPr>
      </w:pPr>
      <w:r>
        <w:rPr>
          <w:rFonts w:hint="eastAsia" w:ascii="仿宋_GB2312" w:hAnsi="ˎ̥" w:eastAsia="仿宋_GB2312" w:cs="仿宋_GB2312"/>
          <w:sz w:val="32"/>
          <w:szCs w:val="32"/>
          <w:shd w:val="clear" w:color="auto" w:fill="FFFFFF"/>
        </w:rPr>
        <w:t>十二、项目支出：指在基本支出之外为完成特定行政任务和事业发展目标所发生的支出。</w:t>
      </w:r>
    </w:p>
    <w:p>
      <w:pPr>
        <w:keepNext w:val="0"/>
        <w:keepLines w:val="0"/>
        <w:widowControl/>
        <w:suppressLineNumbers w:val="0"/>
        <w:spacing w:before="0" w:beforeAutospacing="0" w:after="100" w:afterAutospacing="1"/>
        <w:ind w:left="0" w:right="0" w:firstLine="640" w:firstLineChars="200"/>
        <w:jc w:val="left"/>
        <w:rPr>
          <w:rFonts w:hint="eastAsia" w:ascii="仿宋_GB2312" w:hAnsi="ˎ̥" w:eastAsia="仿宋_GB2312" w:cs="仿宋_GB2312"/>
          <w:sz w:val="32"/>
          <w:szCs w:val="32"/>
          <w:shd w:val="clear" w:color="auto" w:fill="FFFFFF"/>
          <w:lang w:val="en-US"/>
        </w:rPr>
      </w:pPr>
      <w:r>
        <w:rPr>
          <w:rFonts w:hint="eastAsia" w:ascii="仿宋_GB2312" w:hAnsi="ˎ̥" w:eastAsia="仿宋_GB2312" w:cs="仿宋_GB2312"/>
          <w:sz w:val="32"/>
          <w:szCs w:val="32"/>
          <w:shd w:val="clear" w:color="auto" w:fill="FFFFFF"/>
        </w:rPr>
        <w:t>十三、经营支出：指事业单位在专业业务活动及其辅助活动之外开展非独立核算经营活动发生的支出。</w:t>
      </w:r>
    </w:p>
    <w:p>
      <w:pPr>
        <w:keepNext w:val="0"/>
        <w:keepLines w:val="0"/>
        <w:widowControl/>
        <w:suppressLineNumbers w:val="0"/>
        <w:spacing w:before="0" w:beforeAutospacing="0" w:after="100" w:afterAutospacing="1"/>
        <w:ind w:left="0" w:right="0" w:firstLine="640" w:firstLineChars="200"/>
        <w:jc w:val="left"/>
        <w:rPr>
          <w:rFonts w:hint="eastAsia" w:ascii="仿宋_GB2312" w:hAnsi="ˎ̥" w:eastAsia="仿宋_GB2312" w:cs="仿宋_GB2312"/>
          <w:sz w:val="32"/>
          <w:szCs w:val="32"/>
          <w:shd w:val="clear" w:color="auto" w:fill="FFFFFF"/>
          <w:lang w:val="en-US"/>
        </w:rPr>
      </w:pPr>
      <w:r>
        <w:rPr>
          <w:rFonts w:hint="eastAsia" w:ascii="仿宋_GB2312" w:hAnsi="ˎ̥" w:eastAsia="仿宋_GB2312" w:cs="仿宋_GB2312"/>
          <w:sz w:val="32"/>
          <w:szCs w:val="32"/>
          <w:shd w:val="clear" w:color="auto" w:fill="FFFFFF"/>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pPr>
        <w:keepNext w:val="0"/>
        <w:keepLines w:val="0"/>
        <w:widowControl/>
        <w:suppressLineNumbers w:val="0"/>
        <w:spacing w:before="0" w:beforeAutospacing="0" w:after="100" w:afterAutospacing="1"/>
        <w:ind w:left="0" w:right="0" w:firstLine="645"/>
        <w:jc w:val="left"/>
        <w:rPr>
          <w:rFonts w:hint="eastAsia" w:ascii="仿宋_GB2312" w:hAnsi="ˎ̥" w:eastAsia="仿宋_GB2312" w:cs="仿宋_GB2312"/>
          <w:sz w:val="32"/>
          <w:szCs w:val="32"/>
          <w:shd w:val="clear" w:color="auto" w:fill="FFFFFF"/>
          <w:lang w:val="en-US"/>
        </w:rPr>
      </w:pPr>
      <w:r>
        <w:rPr>
          <w:rFonts w:hint="eastAsia" w:ascii="仿宋_GB2312" w:hAnsi="ˎ̥" w:eastAsia="仿宋_GB2312" w:cs="仿宋_GB2312"/>
          <w:sz w:val="32"/>
          <w:szCs w:val="32"/>
          <w:shd w:val="clear" w:color="auto" w:fill="FFFFFF"/>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pPr>
        <w:keepNext w:val="0"/>
        <w:keepLines w:val="0"/>
        <w:widowControl/>
        <w:suppressLineNumbers w:val="0"/>
        <w:spacing w:before="0" w:beforeAutospacing="0" w:after="100" w:afterAutospacing="1"/>
        <w:ind w:left="0" w:right="0" w:firstLine="645"/>
        <w:jc w:val="left"/>
        <w:rPr>
          <w:rFonts w:hint="eastAsia" w:ascii="仿宋_GB2312" w:hAnsi="ˎ̥" w:eastAsia="仿宋_GB2312" w:cs="仿宋_GB2312"/>
          <w:sz w:val="32"/>
          <w:szCs w:val="32"/>
          <w:shd w:val="clear" w:color="auto" w:fill="FFFFFF"/>
          <w:lang w:val="en-US"/>
        </w:rPr>
      </w:pPr>
      <w:r>
        <w:rPr>
          <w:rFonts w:hint="eastAsia" w:ascii="仿宋_GB2312" w:hAnsi="ˎ̥" w:eastAsia="仿宋_GB2312" w:cs="仿宋_GB2312"/>
          <w:sz w:val="32"/>
          <w:szCs w:val="32"/>
          <w:shd w:val="clear" w:color="auto" w:fill="FFFFFF"/>
        </w:rPr>
        <w:t>（注：支出功能分类的名词解释，各</w:t>
      </w:r>
      <w:r>
        <w:rPr>
          <w:rFonts w:hint="eastAsia" w:ascii="仿宋_GB2312" w:hAnsi="ˎ̥" w:eastAsia="仿宋_GB2312" w:cs="仿宋_GB2312"/>
          <w:sz w:val="32"/>
          <w:szCs w:val="32"/>
          <w:shd w:val="clear" w:color="auto" w:fill="FFFFFF"/>
          <w:lang w:eastAsia="zh-CN"/>
        </w:rPr>
        <w:t>部门（单位）</w:t>
      </w:r>
      <w:r>
        <w:rPr>
          <w:rFonts w:hint="eastAsia" w:ascii="仿宋_GB2312" w:hAnsi="ˎ̥" w:eastAsia="仿宋_GB2312" w:cs="仿宋_GB2312"/>
          <w:sz w:val="32"/>
          <w:szCs w:val="32"/>
          <w:shd w:val="clear" w:color="auto" w:fill="FFFFFF"/>
        </w:rPr>
        <w:t>（单位）根据实际支出情况填列，可参阅财政部印发的《</w:t>
      </w:r>
      <w:r>
        <w:rPr>
          <w:rFonts w:hint="eastAsia" w:ascii="仿宋_GB2312" w:hAnsi="ˎ̥" w:eastAsia="仿宋_GB2312" w:cs="仿宋_GB2312"/>
          <w:sz w:val="32"/>
          <w:szCs w:val="32"/>
          <w:shd w:val="clear" w:color="auto" w:fill="FFFFFF"/>
          <w:lang w:val="en-US"/>
        </w:rPr>
        <w:t>2022</w:t>
      </w:r>
      <w:r>
        <w:rPr>
          <w:rFonts w:hint="eastAsia" w:ascii="仿宋_GB2312" w:hAnsi="ˎ̥" w:eastAsia="仿宋_GB2312" w:cs="仿宋_GB2312"/>
          <w:sz w:val="32"/>
          <w:szCs w:val="32"/>
          <w:shd w:val="clear" w:color="auto" w:fill="FFFFFF"/>
        </w:rPr>
        <w:t>年政府收支分类科目》）</w:t>
      </w:r>
    </w:p>
    <w:p>
      <w:pPr>
        <w:keepNext w:val="0"/>
        <w:keepLines w:val="0"/>
        <w:widowControl/>
        <w:suppressLineNumbers w:val="0"/>
        <w:spacing w:before="0" w:beforeAutospacing="0" w:after="100" w:afterAutospacing="1"/>
        <w:ind w:left="0" w:right="0"/>
        <w:jc w:val="left"/>
        <w:rPr>
          <w:rFonts w:hint="eastAsia" w:ascii="仿宋_GB2312" w:hAnsi="ˎ̥" w:eastAsia="仿宋_GB2312" w:cs="仿宋_GB2312"/>
          <w:sz w:val="32"/>
          <w:szCs w:val="32"/>
          <w:shd w:val="clear" w:color="auto" w:fill="FFFFFF"/>
          <w:lang w:val="en-US"/>
        </w:rPr>
      </w:pPr>
      <w:r>
        <w:rPr>
          <w:rFonts w:hint="eastAsia" w:ascii="仿宋_GB2312" w:hAnsi="ˎ̥" w:eastAsia="仿宋_GB2312" w:cs="仿宋_GB2312"/>
          <w:sz w:val="32"/>
          <w:szCs w:val="32"/>
          <w:shd w:val="clear" w:color="auto" w:fill="FFFFFF"/>
        </w:rPr>
        <w:t>……</w:t>
      </w:r>
    </w:p>
    <w:p>
      <w:pPr>
        <w:keepNext w:val="0"/>
        <w:keepLines w:val="0"/>
        <w:widowControl/>
        <w:suppressLineNumbers w:val="0"/>
        <w:spacing w:before="0" w:beforeAutospacing="0" w:after="100" w:afterAutospacing="1"/>
        <w:ind w:left="0" w:right="0"/>
        <w:jc w:val="left"/>
        <w:rPr>
          <w:shd w:val="clear" w:color="auto" w:fill="FFFFFF"/>
          <w:lang w:val="en-US"/>
        </w:rPr>
      </w:pPr>
    </w:p>
    <w:p/>
    <w:sectPr>
      <w:pgSz w:w="11915" w:h="16851"/>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55744B"/>
    <w:multiLevelType w:val="singleLevel"/>
    <w:tmpl w:val="D155744B"/>
    <w:lvl w:ilvl="0" w:tentative="0">
      <w:start w:val="1"/>
      <w:numFmt w:val="chineseCounting"/>
      <w:suff w:val="nothing"/>
      <w:lvlText w:val="%1、"/>
      <w:lvlJc w:val="left"/>
      <w:rPr>
        <w:rFonts w:hint="eastAsia"/>
      </w:rPr>
    </w:lvl>
  </w:abstractNum>
  <w:abstractNum w:abstractNumId="1">
    <w:nsid w:val="F9E1DC6D"/>
    <w:multiLevelType w:val="singleLevel"/>
    <w:tmpl w:val="F9E1DC6D"/>
    <w:lvl w:ilvl="0" w:tentative="0">
      <w:start w:val="6"/>
      <w:numFmt w:val="chineseCounting"/>
      <w:suff w:val="nothing"/>
      <w:lvlText w:val="%1、"/>
      <w:lvlJc w:val="left"/>
      <w:rPr>
        <w:rFonts w:hint="eastAsia"/>
      </w:rPr>
    </w:lvl>
  </w:abstractNum>
  <w:abstractNum w:abstractNumId="2">
    <w:nsid w:val="7FEE113E"/>
    <w:multiLevelType w:val="multilevel"/>
    <w:tmpl w:val="7FEE113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4A7524"/>
    <w:rsid w:val="754A7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宋体" w:hAnsi="宋体" w:eastAsia="宋体" w:cs="宋体"/>
      <w:kern w:val="0"/>
      <w:sz w:val="24"/>
      <w:szCs w:val="24"/>
      <w:lang w:val="en-US" w:eastAsia="zh-CN" w:bidi="ar"/>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那大镇</Company>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2023-11-09T03:02:00Z</dcterms:created>
  <dc:creator>Administrator</dc:creator>
  <cp:lastModifiedBy>Administrator</cp:lastModifiedBy>
  <dcterms:modified xsi:type="dcterms:W3CDTF">2023-11-09T03:03:17Z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