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-66040</wp:posOffset>
            </wp:positionH>
            <wp:positionV relativeFrom="paragraph">
              <wp:posOffset>202565</wp:posOffset>
            </wp:positionV>
            <wp:extent cx="5486400" cy="4112895"/>
            <wp:effectExtent l="0" t="0" r="0" b="190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-31750</wp:posOffset>
            </wp:positionH>
            <wp:positionV relativeFrom="paragraph">
              <wp:posOffset>4678045</wp:posOffset>
            </wp:positionV>
            <wp:extent cx="5570220" cy="4175760"/>
            <wp:effectExtent l="0" t="0" r="11430" b="1524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022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上面：祖宅</w:t>
      </w:r>
      <w:r>
        <w:rPr>
          <w:rFonts w:hint="eastAsia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下面：现居住的安全房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91B35"/>
    <w:rsid w:val="428A2091"/>
    <w:rsid w:val="4EC4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WPS_1488769198</cp:lastModifiedBy>
  <cp:lastPrinted>2021-06-08T07:07:29Z</cp:lastPrinted>
  <dcterms:modified xsi:type="dcterms:W3CDTF">2021-06-08T07:08:35Z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