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黑体"/>
          <w:kern w:val="2"/>
          <w:sz w:val="7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859155</wp:posOffset>
                </wp:positionV>
                <wp:extent cx="5524500" cy="635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6.1pt;margin-top:67.65pt;height:0.05pt;width:435pt;z-index:251659264;mso-width-relative:page;mso-height-relative:page;" filled="f" stroked="t" coordsize="21600,21600" o:gfxdata="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crXetgAAAALAQAA&#10;DwAAAAAAAAABACAAAAAiAAAAZHJzL2Rvd25yZXYueG1sUEsBAhQAFAAAAAgAh07iQEFEX0TgAQAA&#10;pwMAAA4AAAAAAAAAAQAgAAAAJwEAAGRycy9lMm9Eb2MueG1sUEsFBgAAAAAGAAYAWQEAAHkFAAAA&#10;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7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774065</wp:posOffset>
                </wp:positionV>
                <wp:extent cx="5514340" cy="635"/>
                <wp:effectExtent l="0" t="38100" r="10160" b="56515"/>
                <wp:wrapNone/>
                <wp:docPr id="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635"/>
                        </a:xfrm>
                        <a:prstGeom prst="line">
                          <a:avLst/>
                        </a:prstGeom>
                        <a:ln w="762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6.1pt;margin-top:60.95pt;height:0.05pt;width:434.2pt;z-index:251658240;mso-width-relative:page;mso-height-relative:page;" filled="f" stroked="t" coordsize="21600,21600" o:gfxdata="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1rIrDYAAAACwEA&#10;AA8AAAAAAAAAAQAgAAAAIgAAAGRycy9kb3ducmV2LnhtbFBLAQIUABQAAAAIAIdO4kAIm6MD4QEA&#10;AKcDAAAOAAAAAAAAAAEAIAAAACcBAABkcnMvZTJvRG9jLnhtbFBLBQYAAAAABgAGAFkBAAB6BQAA&#10;AAA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儋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州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交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运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输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局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儋交运函〔20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儋州市交通运输局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对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政协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儋州市第五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次会议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人第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93号提案的答复(B类)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和庆镇政协工作联络组：</w:t>
      </w:r>
    </w:p>
    <w:p>
      <w:pPr>
        <w:spacing w:line="560" w:lineRule="exact"/>
        <w:ind w:firstLine="56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贵联络组提出的关于《关于硬化和庆镇三个自然村村内道路的提案》已收悉，现答复如下：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收到提案后，我局立即组织工作人员、设计人员及村委会人员到现场进行勘察，勘察结果如下：</w:t>
      </w:r>
      <w:r>
        <w:rPr>
          <w:rFonts w:hint="eastAsia" w:ascii="仿宋" w:hAnsi="仿宋" w:eastAsia="仿宋" w:cs="仿宋"/>
          <w:sz w:val="32"/>
          <w:szCs w:val="32"/>
        </w:rPr>
        <w:t>本项目涉及和庆镇美灵村委会美灵新村、美敖村委会龙湖村和拱教村委会海岸村三个自然村，属于村内道路。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美灵村委会美灵新村改造道路长度约为350m，道路宽度5.5m，路面4.5m，预计总投资约为40万元。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敖村委会龙湖村需改造2条道路，分别为A线和B线，两条道路总投资约为190万元，其中A线改造道路长度约为960m，道路宽度4.5m，路面3.5m，需新建涵洞4处，预计总投资约为100万元；B线改造道路长度约为880m，道路宽度5.5m，路面4.5m，预计总投资约为90万元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拱教村委会海岸村改造道路长度约为500m，道路宽度5.5m，路面4.5m，预计总投资约为52万元。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本提案总共涉及三个自然村总共需改建4条道路，长2690m，预计总投资约为282万元。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需由我局向市政府打报告汇报项目情况，申请建设资金。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感谢您对农村基础设施建设工作的关心，希望您继续建言献策，我们将在今后的工作中予以改进。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附件：儋州市政协第十届第五次会议提案意见办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理情况征询意见表   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儋州市交通运输局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2020年7月6日</w:t>
      </w: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承办单位：儋州市交通运输局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联系人姓名及电话：许博  13807558008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抄送：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市政协办、市政府督查室</w:t>
      </w:r>
    </w:p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A、提出的问题基本解决或者正在解决；</w:t>
      </w:r>
    </w:p>
    <w:p>
      <w:pPr>
        <w:ind w:firstLine="64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B、提出的问题正在列为计划解决；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C、提出的问题收条件限制目前解决不了或列为以后解决。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font-size:1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33F4"/>
    <w:rsid w:val="04632F37"/>
    <w:rsid w:val="0773350F"/>
    <w:rsid w:val="0E0A33F4"/>
    <w:rsid w:val="10695ACD"/>
    <w:rsid w:val="2C7D144A"/>
    <w:rsid w:val="42673BBF"/>
    <w:rsid w:val="6B38297A"/>
    <w:rsid w:val="6F9118EE"/>
    <w:rsid w:val="7007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2020-06-23T02:59:00Z</dcterms:created>
  <dc:creator>外面可能要下雨啦。</dc:creator>
  <cp:lastModifiedBy>未定义</cp:lastModifiedBy>
  <cp:lastPrinted>2020-07-09T01:15:00Z</cp:lastPrinted>
  <dcterms:modified xsi:type="dcterms:W3CDTF">2020-07-09T01:15:05Z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