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eastAsia="黑体"/>
          <w:szCs w:val="32"/>
        </w:rPr>
      </w:pPr>
      <w:r>
        <w:rPr>
          <w:rFonts w:hint="eastAsia" w:ascii="仿宋" w:hAnsi="仿宋" w:eastAsia="仿宋" w:cs="仿宋"/>
          <w:szCs w:val="32"/>
          <w:lang w:eastAsia="zh-CN"/>
        </w:rPr>
        <w:t>表</w:t>
      </w:r>
      <w:r>
        <w:rPr>
          <w:rFonts w:hint="eastAsia" w:ascii="仿宋" w:hAnsi="仿宋" w:eastAsia="仿宋" w:cs="仿宋"/>
          <w:szCs w:val="32"/>
          <w:lang w:val="en-US" w:eastAsia="zh-CN"/>
        </w:rPr>
        <w:t>3-3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儋州市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商务局</w:t>
      </w:r>
      <w:r>
        <w:rPr>
          <w:rFonts w:hint="eastAsia" w:ascii="宋体" w:hAnsi="宋体" w:eastAsia="宋体"/>
          <w:b/>
          <w:sz w:val="44"/>
          <w:szCs w:val="44"/>
        </w:rPr>
        <w:t>项目基本信息</w:t>
      </w:r>
    </w:p>
    <w:tbl>
      <w:tblPr>
        <w:tblStyle w:val="4"/>
        <w:tblpPr w:leftFromText="180" w:rightFromText="180" w:vertAnchor="text" w:horzAnchor="page" w:tblpX="1297" w:tblpY="56"/>
        <w:tblOverlap w:val="never"/>
        <w:tblW w:w="9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3"/>
        <w:gridCol w:w="1473"/>
        <w:gridCol w:w="244"/>
        <w:gridCol w:w="296"/>
        <w:gridCol w:w="458"/>
        <w:gridCol w:w="817"/>
        <w:gridCol w:w="375"/>
        <w:gridCol w:w="243"/>
        <w:gridCol w:w="890"/>
        <w:gridCol w:w="397"/>
        <w:gridCol w:w="150"/>
        <w:gridCol w:w="878"/>
        <w:gridCol w:w="52"/>
        <w:gridCol w:w="445"/>
        <w:gridCol w:w="458"/>
        <w:gridCol w:w="389"/>
        <w:gridCol w:w="343"/>
        <w:gridCol w:w="30"/>
        <w:gridCol w:w="243"/>
        <w:gridCol w:w="1270"/>
        <w:gridCol w:w="9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454" w:hRule="atLeast"/>
        </w:trPr>
        <w:tc>
          <w:tcPr>
            <w:tcW w:w="9478" w:type="dxa"/>
            <w:gridSpan w:val="21"/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594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项目实施单位</w:t>
            </w:r>
          </w:p>
        </w:tc>
        <w:tc>
          <w:tcPr>
            <w:tcW w:w="333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市场秩序运行管理科</w:t>
            </w:r>
          </w:p>
        </w:tc>
        <w:tc>
          <w:tcPr>
            <w:tcW w:w="183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主管部门</w:t>
            </w:r>
          </w:p>
        </w:tc>
        <w:tc>
          <w:tcPr>
            <w:tcW w:w="2302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儋州市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商务</w:t>
            </w:r>
            <w:r>
              <w:rPr>
                <w:rFonts w:hint="eastAsia" w:ascii="宋体" w:hAnsi="宋体" w:eastAsia="宋体"/>
                <w:sz w:val="24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616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项目负责人</w:t>
            </w:r>
          </w:p>
        </w:tc>
        <w:tc>
          <w:tcPr>
            <w:tcW w:w="333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傅德斯</w:t>
            </w:r>
          </w:p>
        </w:tc>
        <w:tc>
          <w:tcPr>
            <w:tcW w:w="183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302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23322316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610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地址</w:t>
            </w:r>
          </w:p>
        </w:tc>
        <w:tc>
          <w:tcPr>
            <w:tcW w:w="5163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儋州市那大镇中兴大街市政府办公大楼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14楼</w:t>
            </w:r>
          </w:p>
        </w:tc>
        <w:tc>
          <w:tcPr>
            <w:tcW w:w="100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邮编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5717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619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项目类型</w:t>
            </w:r>
          </w:p>
        </w:tc>
        <w:tc>
          <w:tcPr>
            <w:tcW w:w="7465" w:type="dxa"/>
            <w:gridSpan w:val="18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经常性项目（   ）       一次性项目（√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454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计划投资额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（万元）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33.14</w:t>
            </w:r>
          </w:p>
        </w:tc>
        <w:tc>
          <w:tcPr>
            <w:tcW w:w="190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实际到位资金（万元）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33.14</w:t>
            </w:r>
          </w:p>
        </w:tc>
        <w:tc>
          <w:tcPr>
            <w:tcW w:w="171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实际使用情况（万元）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454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其中：中央财政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其中：中央财政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454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省财政预算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90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省财政预算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454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市县财政预算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33.14</w:t>
            </w:r>
          </w:p>
        </w:tc>
        <w:tc>
          <w:tcPr>
            <w:tcW w:w="190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市县财政预算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33.14</w:t>
            </w:r>
          </w:p>
        </w:tc>
        <w:tc>
          <w:tcPr>
            <w:tcW w:w="171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454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地方债券资金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地方债券资金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454" w:hRule="atLeast"/>
        </w:trPr>
        <w:tc>
          <w:tcPr>
            <w:tcW w:w="9460" w:type="dxa"/>
            <w:gridSpan w:val="20"/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二、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绩效评价指标评分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54" w:hRule="atLeast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一级指标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分值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二级指标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分值</w:t>
            </w:r>
          </w:p>
        </w:tc>
        <w:tc>
          <w:tcPr>
            <w:tcW w:w="1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三级指标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分值</w:t>
            </w: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54" w:hRule="atLeast"/>
        </w:trPr>
        <w:tc>
          <w:tcPr>
            <w:tcW w:w="14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项目决策</w:t>
            </w:r>
          </w:p>
        </w:tc>
        <w:tc>
          <w:tcPr>
            <w:tcW w:w="9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项目目标</w:t>
            </w:r>
            <w:r>
              <w:rPr>
                <w:rFonts w:hint="eastAsia" w:ascii="宋体" w:hAnsi="宋体" w:eastAsia="宋体"/>
                <w:sz w:val="24"/>
              </w:rPr>
              <w:fldChar w:fldCharType="begin"/>
            </w:r>
            <w:r>
              <w:instrText xml:space="preserve"> INCLUDEPICTURE "AppData/Users/leovo/DOCUME~1/ADMINI~1/LOCALS~1/Temp/ksohtml/clip_image1.png" \* MERGEFORMAT </w:instrText>
            </w:r>
            <w:r>
              <w:rPr>
                <w:rFonts w:hint="eastAsia" w:ascii="宋体" w:hAnsi="宋体" w:eastAsia="宋体"/>
                <w:sz w:val="24"/>
              </w:rPr>
              <w:fldChar w:fldCharType="separate"/>
            </w:r>
            <w:r>
              <w:rPr>
                <w:rFonts w:hint="eastAsia" w:ascii="宋体" w:hAnsi="宋体" w:eastAsia="宋体"/>
                <w:sz w:val="24"/>
              </w:rPr>
              <w:drawing>
                <wp:inline distT="0" distB="0" distL="114300" distR="114300">
                  <wp:extent cx="19050" cy="190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</w:rPr>
              <w:fldChar w:fldCharType="begin"/>
            </w:r>
            <w:r>
              <w:instrText xml:space="preserve"> INCLUDEPICTURE "AppData/Users/leovo/DOCUME~1/ADMINI~1/LOCALS~1/Temp/ksohtml/clip_image2.png" \* MERGEFORMAT </w:instrText>
            </w:r>
            <w:r>
              <w:rPr>
                <w:rFonts w:hint="eastAsia" w:ascii="宋体" w:hAnsi="宋体" w:eastAsia="宋体"/>
                <w:sz w:val="24"/>
              </w:rPr>
              <w:fldChar w:fldCharType="separate"/>
            </w:r>
            <w:r>
              <w:rPr>
                <w:rFonts w:hint="eastAsia" w:ascii="宋体" w:hAnsi="宋体" w:eastAsia="宋体"/>
                <w:sz w:val="24"/>
              </w:rPr>
              <w:drawing>
                <wp:inline distT="0" distB="0" distL="114300" distR="114300">
                  <wp:extent cx="19050" cy="19050"/>
                  <wp:effectExtent l="0" t="0" r="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</w:rPr>
              <w:fldChar w:fldCharType="begin"/>
            </w:r>
            <w:r>
              <w:instrText xml:space="preserve"> INCLUDEPICTURE "AppData/Users/leovo/DOCUME~1/ADMINI~1/LOCALS~1/Temp/ksohtml/clip_image3.png" \* MERGEFORMAT </w:instrText>
            </w:r>
            <w:r>
              <w:rPr>
                <w:rFonts w:hint="eastAsia" w:ascii="宋体" w:hAnsi="宋体" w:eastAsia="宋体"/>
                <w:sz w:val="24"/>
              </w:rPr>
              <w:fldChar w:fldCharType="separate"/>
            </w:r>
            <w:r>
              <w:rPr>
                <w:rFonts w:hint="eastAsia" w:ascii="宋体" w:hAnsi="宋体" w:eastAsia="宋体"/>
                <w:sz w:val="24"/>
              </w:rPr>
              <w:drawing>
                <wp:inline distT="0" distB="0" distL="114300" distR="114300">
                  <wp:extent cx="19050" cy="19050"/>
                  <wp:effectExtent l="0" t="0" r="0" b="0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</w:rPr>
              <w:fldChar w:fldCharType="begin"/>
            </w:r>
            <w:r>
              <w:instrText xml:space="preserve"> INCLUDEPICTURE "AppData/Users/leovo/DOCUME~1/ADMINI~1/LOCALS~1/Temp/ksohtml/clip_image5.png" \* MERGEFORMAT </w:instrText>
            </w:r>
            <w:r>
              <w:rPr>
                <w:rFonts w:hint="eastAsia" w:ascii="宋体" w:hAnsi="宋体" w:eastAsia="宋体"/>
                <w:sz w:val="24"/>
              </w:rPr>
              <w:fldChar w:fldCharType="separate"/>
            </w:r>
            <w:r>
              <w:rPr>
                <w:rFonts w:hint="eastAsia" w:ascii="宋体" w:hAnsi="宋体" w:eastAsia="宋体"/>
                <w:sz w:val="24"/>
              </w:rPr>
              <w:drawing>
                <wp:inline distT="0" distB="0" distL="114300" distR="114300">
                  <wp:extent cx="19050" cy="190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</w:rPr>
              <w:fldChar w:fldCharType="end"/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目标内容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5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决策过程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1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决策依据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5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决策程序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5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资金分配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1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分配办法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5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分配结果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54" w:hRule="atLeast"/>
        </w:trPr>
        <w:tc>
          <w:tcPr>
            <w:tcW w:w="14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项目管理</w:t>
            </w:r>
          </w:p>
        </w:tc>
        <w:tc>
          <w:tcPr>
            <w:tcW w:w="9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25</w:t>
            </w:r>
          </w:p>
        </w:tc>
        <w:tc>
          <w:tcPr>
            <w:tcW w:w="14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资金到位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到位率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5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到位时效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5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资金管理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</w:t>
            </w:r>
          </w:p>
        </w:tc>
        <w:tc>
          <w:tcPr>
            <w:tcW w:w="1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资金使用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7</w:t>
            </w: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5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财务管理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5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组织实施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</w:t>
            </w:r>
          </w:p>
        </w:tc>
        <w:tc>
          <w:tcPr>
            <w:tcW w:w="1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组织机构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613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管理制度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9</w:t>
            </w: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54" w:hRule="atLeast"/>
        </w:trPr>
        <w:tc>
          <w:tcPr>
            <w:tcW w:w="14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项目绩效</w:t>
            </w:r>
          </w:p>
        </w:tc>
        <w:tc>
          <w:tcPr>
            <w:tcW w:w="9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55</w:t>
            </w:r>
          </w:p>
        </w:tc>
        <w:tc>
          <w:tcPr>
            <w:tcW w:w="14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项目产出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15</w:t>
            </w:r>
          </w:p>
        </w:tc>
        <w:tc>
          <w:tcPr>
            <w:tcW w:w="1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产出数量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5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产出质量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5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产出时效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5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产出成本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5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项目效益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40</w:t>
            </w:r>
          </w:p>
        </w:tc>
        <w:tc>
          <w:tcPr>
            <w:tcW w:w="1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经济效益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5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社会效益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5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环境效益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5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可持续影响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5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服务对象满意度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651" w:hRule="atLeast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总分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100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100</w:t>
            </w:r>
          </w:p>
        </w:tc>
        <w:tc>
          <w:tcPr>
            <w:tcW w:w="1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100</w:t>
            </w: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  <w:instrText xml:space="preserve"> = sum(G13:G32) \* MERGEFORMAT </w:instrTex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  <w:t>74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759" w:hRule="atLeast"/>
        </w:trPr>
        <w:tc>
          <w:tcPr>
            <w:tcW w:w="4819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评价等次</w:t>
            </w:r>
          </w:p>
        </w:tc>
        <w:tc>
          <w:tcPr>
            <w:tcW w:w="4655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54" w:hRule="atLeast"/>
        </w:trPr>
        <w:tc>
          <w:tcPr>
            <w:tcW w:w="9474" w:type="dxa"/>
            <w:gridSpan w:val="20"/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三、评价人员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54" w:hRule="atLeast"/>
        </w:trPr>
        <w:tc>
          <w:tcPr>
            <w:tcW w:w="1740" w:type="dxa"/>
            <w:gridSpan w:val="3"/>
            <w:vAlign w:val="center"/>
          </w:tcPr>
          <w:p>
            <w:pPr>
              <w:tabs>
                <w:tab w:val="left" w:pos="592"/>
              </w:tabs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94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职务/职称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   位</w:t>
            </w:r>
          </w:p>
        </w:tc>
        <w:tc>
          <w:tcPr>
            <w:tcW w:w="16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项目评分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56" w:hRule="atLeast"/>
        </w:trPr>
        <w:tc>
          <w:tcPr>
            <w:tcW w:w="17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董海峰</w:t>
            </w:r>
          </w:p>
        </w:tc>
        <w:tc>
          <w:tcPr>
            <w:tcW w:w="194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局长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市商务局</w:t>
            </w:r>
          </w:p>
        </w:tc>
        <w:tc>
          <w:tcPr>
            <w:tcW w:w="16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董海峰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54" w:hRule="atLeast"/>
        </w:trPr>
        <w:tc>
          <w:tcPr>
            <w:tcW w:w="17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朱秀杨</w:t>
            </w:r>
          </w:p>
        </w:tc>
        <w:tc>
          <w:tcPr>
            <w:tcW w:w="194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副</w:t>
            </w:r>
            <w:r>
              <w:rPr>
                <w:rFonts w:hint="eastAsia" w:ascii="宋体" w:hAnsi="宋体" w:eastAsia="宋体"/>
                <w:sz w:val="24"/>
              </w:rPr>
              <w:t>局长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市商务局</w:t>
            </w:r>
          </w:p>
        </w:tc>
        <w:tc>
          <w:tcPr>
            <w:tcW w:w="16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朱秀杨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54" w:hRule="atLeast"/>
        </w:trPr>
        <w:tc>
          <w:tcPr>
            <w:tcW w:w="17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傅德斯</w:t>
            </w:r>
          </w:p>
        </w:tc>
        <w:tc>
          <w:tcPr>
            <w:tcW w:w="194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主任科员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市商务局</w:t>
            </w:r>
          </w:p>
        </w:tc>
        <w:tc>
          <w:tcPr>
            <w:tcW w:w="16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傅德斯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54" w:hRule="atLeast"/>
        </w:trPr>
        <w:tc>
          <w:tcPr>
            <w:tcW w:w="17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李玉美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</w:t>
            </w:r>
          </w:p>
        </w:tc>
        <w:tc>
          <w:tcPr>
            <w:tcW w:w="194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会计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市会计中心委派会计</w:t>
            </w:r>
          </w:p>
        </w:tc>
        <w:tc>
          <w:tcPr>
            <w:tcW w:w="16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李玉美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54" w:hRule="atLeast"/>
        </w:trPr>
        <w:tc>
          <w:tcPr>
            <w:tcW w:w="17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4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61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795" w:hRule="atLeast"/>
        </w:trPr>
        <w:tc>
          <w:tcPr>
            <w:tcW w:w="9474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评价工作组组长（签字）：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项目单位负责人（签字并盖章）：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201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F01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新宋体"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njfmgf</dc:creator>
  <cp:lastModifiedBy>njfmgf</cp:lastModifiedBy>
  <dcterms:modified xsi:type="dcterms:W3CDTF">2017-09-11T03:15:52Z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